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D7A" w:rsidRPr="002876BA" w:rsidRDefault="00642D7A" w:rsidP="00642D7A">
      <w:pPr>
        <w:widowControl w:val="0"/>
        <w:autoSpaceDE w:val="0"/>
        <w:autoSpaceDN w:val="0"/>
        <w:adjustRightInd w:val="0"/>
        <w:spacing w:line="360" w:lineRule="auto"/>
        <w:jc w:val="center"/>
        <w:rPr>
          <w:rFonts w:eastAsia="Calibri" w:cs="Times New Roman"/>
          <w:szCs w:val="28"/>
        </w:rPr>
      </w:pPr>
      <w:r w:rsidRPr="002876BA">
        <w:rPr>
          <w:rFonts w:eastAsia="Calibri" w:cs="Times New Roman"/>
          <w:szCs w:val="28"/>
        </w:rPr>
        <w:t>Государственное областное бюджетное</w:t>
      </w:r>
    </w:p>
    <w:p w:rsidR="00642D7A" w:rsidRPr="002876BA" w:rsidRDefault="00642D7A" w:rsidP="00642D7A">
      <w:pPr>
        <w:widowControl w:val="0"/>
        <w:autoSpaceDE w:val="0"/>
        <w:autoSpaceDN w:val="0"/>
        <w:adjustRightInd w:val="0"/>
        <w:spacing w:line="360" w:lineRule="auto"/>
        <w:jc w:val="center"/>
        <w:rPr>
          <w:rFonts w:eastAsia="Calibri" w:cs="Times New Roman"/>
          <w:szCs w:val="28"/>
        </w:rPr>
      </w:pPr>
      <w:r w:rsidRPr="002876BA">
        <w:rPr>
          <w:rFonts w:eastAsia="Calibri" w:cs="Times New Roman"/>
          <w:szCs w:val="28"/>
        </w:rPr>
        <w:t>профессиональное образовательное учреждение</w:t>
      </w:r>
    </w:p>
    <w:p w:rsidR="00642D7A" w:rsidRPr="002876BA" w:rsidRDefault="00642D7A" w:rsidP="00642D7A">
      <w:pPr>
        <w:widowControl w:val="0"/>
        <w:autoSpaceDE w:val="0"/>
        <w:autoSpaceDN w:val="0"/>
        <w:adjustRightInd w:val="0"/>
        <w:spacing w:line="360" w:lineRule="auto"/>
        <w:jc w:val="center"/>
        <w:rPr>
          <w:rFonts w:eastAsia="Calibri" w:cs="Times New Roman"/>
          <w:szCs w:val="28"/>
        </w:rPr>
      </w:pPr>
      <w:r w:rsidRPr="002876BA">
        <w:rPr>
          <w:rFonts w:eastAsia="Calibri" w:cs="Times New Roman"/>
          <w:szCs w:val="28"/>
        </w:rPr>
        <w:t>«Грязинский технический колледж»</w:t>
      </w:r>
    </w:p>
    <w:p w:rsidR="00642D7A" w:rsidRPr="002876BA" w:rsidRDefault="00642D7A" w:rsidP="00642D7A">
      <w:pPr>
        <w:widowControl w:val="0"/>
        <w:autoSpaceDE w:val="0"/>
        <w:autoSpaceDN w:val="0"/>
        <w:adjustRightInd w:val="0"/>
        <w:spacing w:line="360" w:lineRule="auto"/>
        <w:jc w:val="center"/>
        <w:rPr>
          <w:rFonts w:eastAsia="Calibri" w:cs="Times New Roman"/>
          <w:szCs w:val="28"/>
        </w:rPr>
      </w:pPr>
      <w:r w:rsidRPr="002876BA">
        <w:rPr>
          <w:rFonts w:eastAsia="Calibri" w:cs="Times New Roman"/>
          <w:szCs w:val="28"/>
        </w:rPr>
        <w:t>(ГОБПОУ «ГТК»)</w:t>
      </w: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Pr="002876BA" w:rsidRDefault="00642D7A" w:rsidP="00642D7A">
      <w:pPr>
        <w:widowControl w:val="0"/>
        <w:autoSpaceDE w:val="0"/>
        <w:autoSpaceDN w:val="0"/>
        <w:adjustRightInd w:val="0"/>
        <w:jc w:val="both"/>
        <w:rPr>
          <w:rFonts w:eastAsia="Calibri" w:cs="Times New Roman"/>
          <w:szCs w:val="28"/>
        </w:rPr>
      </w:pPr>
    </w:p>
    <w:p w:rsidR="00642D7A" w:rsidRDefault="00642D7A" w:rsidP="00642D7A">
      <w:pPr>
        <w:widowControl w:val="0"/>
        <w:autoSpaceDE w:val="0"/>
        <w:autoSpaceDN w:val="0"/>
        <w:adjustRightInd w:val="0"/>
        <w:spacing w:line="360" w:lineRule="auto"/>
        <w:jc w:val="center"/>
        <w:rPr>
          <w:b/>
          <w:szCs w:val="28"/>
        </w:rPr>
      </w:pPr>
      <w:r>
        <w:rPr>
          <w:b/>
          <w:szCs w:val="28"/>
        </w:rPr>
        <w:t>МЕТОДИЧЕСКИЕ РЕКОМЕНДАЦИИ ПО ПРОВЕДЕНИЮ ВОСПИТАТЕЛЬНОГО МЕРОПРИЯТИЯ</w:t>
      </w:r>
    </w:p>
    <w:p w:rsidR="0095735D" w:rsidRDefault="00A2084D" w:rsidP="00642D7A">
      <w:pPr>
        <w:widowControl w:val="0"/>
        <w:autoSpaceDE w:val="0"/>
        <w:autoSpaceDN w:val="0"/>
        <w:adjustRightInd w:val="0"/>
        <w:spacing w:line="360" w:lineRule="auto"/>
        <w:jc w:val="center"/>
        <w:rPr>
          <w:b/>
          <w:szCs w:val="28"/>
        </w:rPr>
      </w:pPr>
      <w:r>
        <w:rPr>
          <w:b/>
          <w:szCs w:val="28"/>
        </w:rPr>
        <w:t xml:space="preserve">ЗАНИМАТЕЛЬНОЙ </w:t>
      </w:r>
      <w:r w:rsidR="00642D7A">
        <w:rPr>
          <w:b/>
          <w:szCs w:val="28"/>
        </w:rPr>
        <w:t>ИНТЕРАКТИВНОЙ ИГРЫ</w:t>
      </w:r>
      <w:r w:rsidR="0013621A">
        <w:rPr>
          <w:b/>
          <w:szCs w:val="28"/>
        </w:rPr>
        <w:t xml:space="preserve"> ПО ИНФОРМАТИКЕ</w:t>
      </w:r>
      <w:r w:rsidR="00642D7A">
        <w:rPr>
          <w:b/>
          <w:szCs w:val="28"/>
        </w:rPr>
        <w:t xml:space="preserve"> </w:t>
      </w:r>
    </w:p>
    <w:p w:rsidR="00642D7A" w:rsidRPr="002876BA" w:rsidRDefault="00642D7A" w:rsidP="00642D7A">
      <w:pPr>
        <w:widowControl w:val="0"/>
        <w:autoSpaceDE w:val="0"/>
        <w:autoSpaceDN w:val="0"/>
        <w:adjustRightInd w:val="0"/>
        <w:spacing w:line="360" w:lineRule="auto"/>
        <w:jc w:val="center"/>
        <w:rPr>
          <w:rFonts w:eastAsia="Calibri" w:cs="Times New Roman"/>
          <w:b/>
          <w:szCs w:val="28"/>
        </w:rPr>
      </w:pPr>
      <w:r>
        <w:rPr>
          <w:b/>
          <w:szCs w:val="28"/>
        </w:rPr>
        <w:t>«ЧТО? ГДЕ? КОГДА?»</w:t>
      </w:r>
    </w:p>
    <w:p w:rsidR="00642D7A" w:rsidRPr="002876BA" w:rsidRDefault="00642D7A" w:rsidP="00642D7A">
      <w:pPr>
        <w:widowControl w:val="0"/>
        <w:autoSpaceDE w:val="0"/>
        <w:autoSpaceDN w:val="0"/>
        <w:adjustRightInd w:val="0"/>
        <w:jc w:val="center"/>
        <w:rPr>
          <w:rFonts w:eastAsia="Calibri" w:cs="Times New Roman"/>
          <w:b/>
          <w:szCs w:val="28"/>
        </w:rPr>
      </w:pPr>
    </w:p>
    <w:p w:rsidR="005F6BF3" w:rsidRDefault="00642D7A" w:rsidP="00642D7A">
      <w:pPr>
        <w:jc w:val="center"/>
        <w:rPr>
          <w:rFonts w:eastAsia="Times New Roman" w:cs="Times New Roman"/>
          <w:szCs w:val="28"/>
          <w:lang w:eastAsia="ru-RU"/>
        </w:rPr>
      </w:pPr>
      <w:r>
        <w:rPr>
          <w:rFonts w:eastAsia="Times New Roman" w:cs="Times New Roman"/>
          <w:szCs w:val="28"/>
          <w:lang w:eastAsia="ru-RU"/>
        </w:rPr>
        <w:t>Разработала Лавровская Н.В.</w:t>
      </w: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642D7A" w:rsidP="00642D7A">
      <w:pPr>
        <w:jc w:val="center"/>
        <w:rPr>
          <w:rFonts w:eastAsia="Times New Roman" w:cs="Times New Roman"/>
          <w:szCs w:val="28"/>
          <w:lang w:eastAsia="ru-RU"/>
        </w:rPr>
      </w:pPr>
    </w:p>
    <w:p w:rsidR="00642D7A" w:rsidRDefault="00A2084D" w:rsidP="00642D7A">
      <w:pPr>
        <w:jc w:val="center"/>
        <w:rPr>
          <w:rFonts w:eastAsia="Times New Roman" w:cs="Times New Roman"/>
          <w:szCs w:val="28"/>
          <w:lang w:eastAsia="ru-RU"/>
        </w:rPr>
      </w:pPr>
      <w:r>
        <w:rPr>
          <w:rFonts w:eastAsia="Times New Roman" w:cs="Times New Roman"/>
          <w:szCs w:val="28"/>
          <w:lang w:eastAsia="ru-RU"/>
        </w:rPr>
        <w:t>Грязи, 2022</w:t>
      </w:r>
    </w:p>
    <w:p w:rsidR="00A33445" w:rsidRDefault="00A33445" w:rsidP="00AE52B8">
      <w:pPr>
        <w:jc w:val="center"/>
        <w:rPr>
          <w:rFonts w:eastAsia="Times New Roman" w:cs="Times New Roman"/>
          <w:szCs w:val="28"/>
          <w:lang w:eastAsia="ru-RU"/>
        </w:rPr>
      </w:pPr>
      <w:r>
        <w:rPr>
          <w:rFonts w:eastAsia="Times New Roman" w:cs="Times New Roman"/>
          <w:szCs w:val="28"/>
          <w:lang w:eastAsia="ru-RU"/>
        </w:rPr>
        <w:br w:type="page"/>
      </w:r>
      <w:r w:rsidRPr="00A33445">
        <w:rPr>
          <w:rFonts w:eastAsia="Times New Roman" w:cs="Times New Roman"/>
          <w:szCs w:val="28"/>
          <w:lang w:eastAsia="ru-RU"/>
        </w:rPr>
        <w:lastRenderedPageBreak/>
        <w:t>РАЗДЕЛЫ МЕТОДИЧЕСКОЙ РАЗРАБОТКИ ВОСПИТАТЕЛЬНОГО МЕРОПРЯТИЯ:</w:t>
      </w:r>
    </w:p>
    <w:p w:rsidR="00AE52B8" w:rsidRDefault="00AE52B8" w:rsidP="00AE52B8">
      <w:pPr>
        <w:jc w:val="center"/>
        <w:rPr>
          <w:rFonts w:eastAsia="Times New Roman" w:cs="Times New Roman"/>
          <w:szCs w:val="28"/>
          <w:lang w:eastAsia="ru-RU"/>
        </w:rPr>
      </w:pPr>
    </w:p>
    <w:sdt>
      <w:sdtPr>
        <w:id w:val="4253547"/>
        <w:docPartObj>
          <w:docPartGallery w:val="Table of Contents"/>
          <w:docPartUnique/>
        </w:docPartObj>
      </w:sdtPr>
      <w:sdtContent>
        <w:p w:rsidR="00453A54" w:rsidRDefault="005761E0">
          <w:pPr>
            <w:pStyle w:val="11"/>
            <w:rPr>
              <w:rFonts w:asciiTheme="minorHAnsi" w:eastAsiaTheme="minorEastAsia" w:hAnsiTheme="minorHAnsi"/>
              <w:noProof/>
              <w:sz w:val="22"/>
              <w:lang w:eastAsia="ru-RU"/>
            </w:rPr>
          </w:pPr>
          <w:r>
            <w:fldChar w:fldCharType="begin"/>
          </w:r>
          <w:r w:rsidR="00642D7A">
            <w:instrText xml:space="preserve"> TOC \o "1-3" \h \z \u </w:instrText>
          </w:r>
          <w:r>
            <w:fldChar w:fldCharType="separate"/>
          </w:r>
          <w:hyperlink w:anchor="_Toc73346012" w:history="1">
            <w:r w:rsidR="00453A54" w:rsidRPr="006A7105">
              <w:rPr>
                <w:rStyle w:val="a7"/>
                <w:rFonts w:eastAsia="Times New Roman"/>
                <w:noProof/>
                <w:lang w:eastAsia="ru-RU"/>
              </w:rPr>
              <w:t>1. Тематическое направление, тема воспитательного мероприятия и обоснование ее выбора (актуальность)</w:t>
            </w:r>
            <w:r w:rsidR="00453A54">
              <w:rPr>
                <w:noProof/>
                <w:webHidden/>
              </w:rPr>
              <w:tab/>
            </w:r>
            <w:r>
              <w:rPr>
                <w:noProof/>
                <w:webHidden/>
              </w:rPr>
              <w:fldChar w:fldCharType="begin"/>
            </w:r>
            <w:r w:rsidR="00453A54">
              <w:rPr>
                <w:noProof/>
                <w:webHidden/>
              </w:rPr>
              <w:instrText xml:space="preserve"> PAGEREF _Toc73346012 \h </w:instrText>
            </w:r>
            <w:r>
              <w:rPr>
                <w:noProof/>
                <w:webHidden/>
              </w:rPr>
            </w:r>
            <w:r>
              <w:rPr>
                <w:noProof/>
                <w:webHidden/>
              </w:rPr>
              <w:fldChar w:fldCharType="separate"/>
            </w:r>
            <w:r w:rsidR="00AE52B8">
              <w:rPr>
                <w:noProof/>
                <w:webHidden/>
              </w:rPr>
              <w:t>3</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3" w:history="1">
            <w:r w:rsidR="00453A54" w:rsidRPr="006A7105">
              <w:rPr>
                <w:rStyle w:val="a7"/>
                <w:rFonts w:eastAsia="Times New Roman"/>
                <w:noProof/>
                <w:lang w:eastAsia="ru-RU"/>
              </w:rPr>
              <w:t>2. Целевая аудитория воспитательного мероприятия</w:t>
            </w:r>
            <w:r w:rsidR="00453A54">
              <w:rPr>
                <w:noProof/>
                <w:webHidden/>
              </w:rPr>
              <w:tab/>
            </w:r>
            <w:r>
              <w:rPr>
                <w:noProof/>
                <w:webHidden/>
              </w:rPr>
              <w:fldChar w:fldCharType="begin"/>
            </w:r>
            <w:r w:rsidR="00453A54">
              <w:rPr>
                <w:noProof/>
                <w:webHidden/>
              </w:rPr>
              <w:instrText xml:space="preserve"> PAGEREF _Toc73346013 \h </w:instrText>
            </w:r>
            <w:r>
              <w:rPr>
                <w:noProof/>
                <w:webHidden/>
              </w:rPr>
            </w:r>
            <w:r>
              <w:rPr>
                <w:noProof/>
                <w:webHidden/>
              </w:rPr>
              <w:fldChar w:fldCharType="separate"/>
            </w:r>
            <w:r w:rsidR="00AE52B8">
              <w:rPr>
                <w:noProof/>
                <w:webHidden/>
              </w:rPr>
              <w:t>4</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4" w:history="1">
            <w:r w:rsidR="00453A54" w:rsidRPr="006A7105">
              <w:rPr>
                <w:rStyle w:val="a7"/>
                <w:noProof/>
              </w:rPr>
              <w:t>3. Роль и место воспитательного мероприятия в системе работы классного руководителя (связь с другими мероприятиями, преемственность)</w:t>
            </w:r>
            <w:r w:rsidR="00453A54">
              <w:rPr>
                <w:noProof/>
                <w:webHidden/>
              </w:rPr>
              <w:tab/>
            </w:r>
            <w:r>
              <w:rPr>
                <w:noProof/>
                <w:webHidden/>
              </w:rPr>
              <w:fldChar w:fldCharType="begin"/>
            </w:r>
            <w:r w:rsidR="00453A54">
              <w:rPr>
                <w:noProof/>
                <w:webHidden/>
              </w:rPr>
              <w:instrText xml:space="preserve"> PAGEREF _Toc73346014 \h </w:instrText>
            </w:r>
            <w:r>
              <w:rPr>
                <w:noProof/>
                <w:webHidden/>
              </w:rPr>
            </w:r>
            <w:r>
              <w:rPr>
                <w:noProof/>
                <w:webHidden/>
              </w:rPr>
              <w:fldChar w:fldCharType="separate"/>
            </w:r>
            <w:r w:rsidR="00AE52B8">
              <w:rPr>
                <w:noProof/>
                <w:webHidden/>
              </w:rPr>
              <w:t>4</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5" w:history="1">
            <w:r w:rsidR="00453A54" w:rsidRPr="006A7105">
              <w:rPr>
                <w:rStyle w:val="a7"/>
                <w:noProof/>
              </w:rPr>
              <w:t>4. Цель, задачи и планируемые результаты воспитательного мероприятия</w:t>
            </w:r>
            <w:r w:rsidR="00453A54">
              <w:rPr>
                <w:noProof/>
                <w:webHidden/>
              </w:rPr>
              <w:tab/>
            </w:r>
            <w:r>
              <w:rPr>
                <w:noProof/>
                <w:webHidden/>
              </w:rPr>
              <w:fldChar w:fldCharType="begin"/>
            </w:r>
            <w:r w:rsidR="00453A54">
              <w:rPr>
                <w:noProof/>
                <w:webHidden/>
              </w:rPr>
              <w:instrText xml:space="preserve"> PAGEREF _Toc73346015 \h </w:instrText>
            </w:r>
            <w:r>
              <w:rPr>
                <w:noProof/>
                <w:webHidden/>
              </w:rPr>
            </w:r>
            <w:r>
              <w:rPr>
                <w:noProof/>
                <w:webHidden/>
              </w:rPr>
              <w:fldChar w:fldCharType="separate"/>
            </w:r>
            <w:r w:rsidR="00AE52B8">
              <w:rPr>
                <w:noProof/>
                <w:webHidden/>
              </w:rPr>
              <w:t>5</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6" w:history="1">
            <w:r w:rsidR="00453A54" w:rsidRPr="006A7105">
              <w:rPr>
                <w:rStyle w:val="a7"/>
                <w:noProof/>
              </w:rPr>
              <w:t>5. Форма проведения воспитательного мероприятия и обоснование ее выбора</w:t>
            </w:r>
            <w:r w:rsidR="00453A54">
              <w:rPr>
                <w:noProof/>
                <w:webHidden/>
              </w:rPr>
              <w:tab/>
            </w:r>
            <w:r>
              <w:rPr>
                <w:noProof/>
                <w:webHidden/>
              </w:rPr>
              <w:fldChar w:fldCharType="begin"/>
            </w:r>
            <w:r w:rsidR="00453A54">
              <w:rPr>
                <w:noProof/>
                <w:webHidden/>
              </w:rPr>
              <w:instrText xml:space="preserve"> PAGEREF _Toc73346016 \h </w:instrText>
            </w:r>
            <w:r>
              <w:rPr>
                <w:noProof/>
                <w:webHidden/>
              </w:rPr>
            </w:r>
            <w:r>
              <w:rPr>
                <w:noProof/>
                <w:webHidden/>
              </w:rPr>
              <w:fldChar w:fldCharType="separate"/>
            </w:r>
            <w:r w:rsidR="00AE52B8">
              <w:rPr>
                <w:noProof/>
                <w:webHidden/>
              </w:rPr>
              <w:t>5</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7" w:history="1">
            <w:r w:rsidR="00453A54" w:rsidRPr="006A7105">
              <w:rPr>
                <w:rStyle w:val="a7"/>
                <w:noProof/>
              </w:rPr>
              <w:t>6. Педагогические технологии, методы, приемы, используемые для достижения планируемых результатов</w:t>
            </w:r>
            <w:r w:rsidR="00453A54">
              <w:rPr>
                <w:noProof/>
                <w:webHidden/>
              </w:rPr>
              <w:tab/>
            </w:r>
            <w:r>
              <w:rPr>
                <w:noProof/>
                <w:webHidden/>
              </w:rPr>
              <w:fldChar w:fldCharType="begin"/>
            </w:r>
            <w:r w:rsidR="00453A54">
              <w:rPr>
                <w:noProof/>
                <w:webHidden/>
              </w:rPr>
              <w:instrText xml:space="preserve"> PAGEREF _Toc73346017 \h </w:instrText>
            </w:r>
            <w:r>
              <w:rPr>
                <w:noProof/>
                <w:webHidden/>
              </w:rPr>
            </w:r>
            <w:r>
              <w:rPr>
                <w:noProof/>
                <w:webHidden/>
              </w:rPr>
              <w:fldChar w:fldCharType="separate"/>
            </w:r>
            <w:r w:rsidR="00AE52B8">
              <w:rPr>
                <w:noProof/>
                <w:webHidden/>
              </w:rPr>
              <w:t>5</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8" w:history="1">
            <w:r w:rsidR="00453A54" w:rsidRPr="006A7105">
              <w:rPr>
                <w:rStyle w:val="a7"/>
                <w:noProof/>
              </w:rPr>
              <w:t>7. Описание этапов подготовки и проведения мероприятия</w:t>
            </w:r>
            <w:r w:rsidR="00453A54">
              <w:rPr>
                <w:noProof/>
                <w:webHidden/>
              </w:rPr>
              <w:tab/>
            </w:r>
            <w:r>
              <w:rPr>
                <w:noProof/>
                <w:webHidden/>
              </w:rPr>
              <w:fldChar w:fldCharType="begin"/>
            </w:r>
            <w:r w:rsidR="00453A54">
              <w:rPr>
                <w:noProof/>
                <w:webHidden/>
              </w:rPr>
              <w:instrText xml:space="preserve"> PAGEREF _Toc73346018 \h </w:instrText>
            </w:r>
            <w:r>
              <w:rPr>
                <w:noProof/>
                <w:webHidden/>
              </w:rPr>
            </w:r>
            <w:r>
              <w:rPr>
                <w:noProof/>
                <w:webHidden/>
              </w:rPr>
              <w:fldChar w:fldCharType="separate"/>
            </w:r>
            <w:r w:rsidR="00AE52B8">
              <w:rPr>
                <w:noProof/>
                <w:webHidden/>
              </w:rPr>
              <w:t>6</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19" w:history="1">
            <w:r w:rsidR="00453A54" w:rsidRPr="006A7105">
              <w:rPr>
                <w:rStyle w:val="a7"/>
                <w:noProof/>
              </w:rPr>
              <w:t>8. Ресурсы, необходимые для подготовки и проведения мероприятия</w:t>
            </w:r>
            <w:r w:rsidR="00453A54">
              <w:rPr>
                <w:noProof/>
                <w:webHidden/>
              </w:rPr>
              <w:tab/>
            </w:r>
            <w:r>
              <w:rPr>
                <w:noProof/>
                <w:webHidden/>
              </w:rPr>
              <w:fldChar w:fldCharType="begin"/>
            </w:r>
            <w:r w:rsidR="00453A54">
              <w:rPr>
                <w:noProof/>
                <w:webHidden/>
              </w:rPr>
              <w:instrText xml:space="preserve"> PAGEREF _Toc73346019 \h </w:instrText>
            </w:r>
            <w:r>
              <w:rPr>
                <w:noProof/>
                <w:webHidden/>
              </w:rPr>
            </w:r>
            <w:r>
              <w:rPr>
                <w:noProof/>
                <w:webHidden/>
              </w:rPr>
              <w:fldChar w:fldCharType="separate"/>
            </w:r>
            <w:r w:rsidR="00AE52B8">
              <w:rPr>
                <w:noProof/>
                <w:webHidden/>
              </w:rPr>
              <w:t>7</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20" w:history="1">
            <w:r w:rsidR="00453A54" w:rsidRPr="006A7105">
              <w:rPr>
                <w:rStyle w:val="a7"/>
                <w:noProof/>
              </w:rPr>
              <w:t>9. Рекомендации по использованию методической разработки в практике работы классных руководителей</w:t>
            </w:r>
            <w:r w:rsidR="00453A54">
              <w:rPr>
                <w:noProof/>
                <w:webHidden/>
              </w:rPr>
              <w:tab/>
            </w:r>
            <w:r>
              <w:rPr>
                <w:noProof/>
                <w:webHidden/>
              </w:rPr>
              <w:fldChar w:fldCharType="begin"/>
            </w:r>
            <w:r w:rsidR="00453A54">
              <w:rPr>
                <w:noProof/>
                <w:webHidden/>
              </w:rPr>
              <w:instrText xml:space="preserve"> PAGEREF _Toc73346020 \h </w:instrText>
            </w:r>
            <w:r>
              <w:rPr>
                <w:noProof/>
                <w:webHidden/>
              </w:rPr>
            </w:r>
            <w:r>
              <w:rPr>
                <w:noProof/>
                <w:webHidden/>
              </w:rPr>
              <w:fldChar w:fldCharType="separate"/>
            </w:r>
            <w:r w:rsidR="00AE52B8">
              <w:rPr>
                <w:noProof/>
                <w:webHidden/>
              </w:rPr>
              <w:t>7</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21" w:history="1">
            <w:r w:rsidR="00453A54" w:rsidRPr="006A7105">
              <w:rPr>
                <w:rStyle w:val="a7"/>
                <w:noProof/>
              </w:rPr>
              <w:t>Ход мероприятия</w:t>
            </w:r>
            <w:r w:rsidR="00453A54">
              <w:rPr>
                <w:noProof/>
                <w:webHidden/>
              </w:rPr>
              <w:tab/>
            </w:r>
            <w:r>
              <w:rPr>
                <w:noProof/>
                <w:webHidden/>
              </w:rPr>
              <w:fldChar w:fldCharType="begin"/>
            </w:r>
            <w:r w:rsidR="00453A54">
              <w:rPr>
                <w:noProof/>
                <w:webHidden/>
              </w:rPr>
              <w:instrText xml:space="preserve"> PAGEREF _Toc73346021 \h </w:instrText>
            </w:r>
            <w:r>
              <w:rPr>
                <w:noProof/>
                <w:webHidden/>
              </w:rPr>
            </w:r>
            <w:r>
              <w:rPr>
                <w:noProof/>
                <w:webHidden/>
              </w:rPr>
              <w:fldChar w:fldCharType="separate"/>
            </w:r>
            <w:r w:rsidR="00AE52B8">
              <w:rPr>
                <w:noProof/>
                <w:webHidden/>
              </w:rPr>
              <w:t>8</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22" w:history="1">
            <w:r w:rsidR="00453A54" w:rsidRPr="006A7105">
              <w:rPr>
                <w:rStyle w:val="a7"/>
                <w:noProof/>
              </w:rPr>
              <w:t>Заключение.</w:t>
            </w:r>
            <w:r w:rsidR="00453A54">
              <w:rPr>
                <w:noProof/>
                <w:webHidden/>
              </w:rPr>
              <w:tab/>
            </w:r>
            <w:r>
              <w:rPr>
                <w:noProof/>
                <w:webHidden/>
              </w:rPr>
              <w:fldChar w:fldCharType="begin"/>
            </w:r>
            <w:r w:rsidR="00453A54">
              <w:rPr>
                <w:noProof/>
                <w:webHidden/>
              </w:rPr>
              <w:instrText xml:space="preserve"> PAGEREF _Toc73346022 \h </w:instrText>
            </w:r>
            <w:r>
              <w:rPr>
                <w:noProof/>
                <w:webHidden/>
              </w:rPr>
            </w:r>
            <w:r>
              <w:rPr>
                <w:noProof/>
                <w:webHidden/>
              </w:rPr>
              <w:fldChar w:fldCharType="separate"/>
            </w:r>
            <w:r w:rsidR="00AE52B8">
              <w:rPr>
                <w:noProof/>
                <w:webHidden/>
              </w:rPr>
              <w:t>16</w:t>
            </w:r>
            <w:r>
              <w:rPr>
                <w:noProof/>
                <w:webHidden/>
              </w:rPr>
              <w:fldChar w:fldCharType="end"/>
            </w:r>
          </w:hyperlink>
        </w:p>
        <w:p w:rsidR="00453A54" w:rsidRDefault="005761E0">
          <w:pPr>
            <w:pStyle w:val="11"/>
            <w:rPr>
              <w:rFonts w:asciiTheme="minorHAnsi" w:eastAsiaTheme="minorEastAsia" w:hAnsiTheme="minorHAnsi"/>
              <w:noProof/>
              <w:sz w:val="22"/>
              <w:lang w:eastAsia="ru-RU"/>
            </w:rPr>
          </w:pPr>
          <w:hyperlink w:anchor="_Toc73346023" w:history="1">
            <w:r w:rsidR="00453A54" w:rsidRPr="006A7105">
              <w:rPr>
                <w:rStyle w:val="a7"/>
                <w:noProof/>
              </w:rPr>
              <w:t>Список использованной литературы:</w:t>
            </w:r>
            <w:r w:rsidR="00453A54">
              <w:rPr>
                <w:noProof/>
                <w:webHidden/>
              </w:rPr>
              <w:tab/>
            </w:r>
            <w:r>
              <w:rPr>
                <w:noProof/>
                <w:webHidden/>
              </w:rPr>
              <w:fldChar w:fldCharType="begin"/>
            </w:r>
            <w:r w:rsidR="00453A54">
              <w:rPr>
                <w:noProof/>
                <w:webHidden/>
              </w:rPr>
              <w:instrText xml:space="preserve"> PAGEREF _Toc73346023 \h </w:instrText>
            </w:r>
            <w:r>
              <w:rPr>
                <w:noProof/>
                <w:webHidden/>
              </w:rPr>
            </w:r>
            <w:r>
              <w:rPr>
                <w:noProof/>
                <w:webHidden/>
              </w:rPr>
              <w:fldChar w:fldCharType="separate"/>
            </w:r>
            <w:r w:rsidR="00AE52B8">
              <w:rPr>
                <w:noProof/>
                <w:webHidden/>
              </w:rPr>
              <w:t>17</w:t>
            </w:r>
            <w:r>
              <w:rPr>
                <w:noProof/>
                <w:webHidden/>
              </w:rPr>
              <w:fldChar w:fldCharType="end"/>
            </w:r>
          </w:hyperlink>
        </w:p>
        <w:p w:rsidR="00642D7A" w:rsidRDefault="005761E0">
          <w:r>
            <w:fldChar w:fldCharType="end"/>
          </w:r>
        </w:p>
      </w:sdtContent>
    </w:sdt>
    <w:p w:rsidR="00A33445" w:rsidRDefault="00A33445">
      <w:pPr>
        <w:rPr>
          <w:rFonts w:eastAsia="Times New Roman" w:cs="Times New Roman"/>
          <w:szCs w:val="28"/>
          <w:lang w:eastAsia="ru-RU"/>
        </w:rPr>
      </w:pPr>
      <w:r>
        <w:rPr>
          <w:szCs w:val="28"/>
        </w:rPr>
        <w:br w:type="page"/>
      </w:r>
    </w:p>
    <w:p w:rsidR="00A33445" w:rsidRPr="00A33445" w:rsidRDefault="00A33445" w:rsidP="00A33445">
      <w:pPr>
        <w:pStyle w:val="1"/>
        <w:rPr>
          <w:rFonts w:eastAsia="Times New Roman"/>
          <w:lang w:eastAsia="ru-RU"/>
        </w:rPr>
      </w:pPr>
      <w:bookmarkStart w:id="0" w:name="_Toc73346012"/>
      <w:r w:rsidRPr="00A33445">
        <w:rPr>
          <w:rFonts w:eastAsia="Times New Roman"/>
          <w:lang w:eastAsia="ru-RU"/>
        </w:rPr>
        <w:lastRenderedPageBreak/>
        <w:t>1. Тематическое направление, тема воспитательного мероприятия и обоснование ее выбора (актуальность)</w:t>
      </w:r>
      <w:bookmarkEnd w:id="0"/>
    </w:p>
    <w:p w:rsidR="00242ADA" w:rsidRPr="00D86852" w:rsidRDefault="004E22A9"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D86852">
        <w:rPr>
          <w:sz w:val="28"/>
          <w:szCs w:val="28"/>
        </w:rPr>
        <w:t xml:space="preserve">Данная методическая разработка </w:t>
      </w:r>
      <w:r w:rsidR="000E637E" w:rsidRPr="00D86852">
        <w:rPr>
          <w:sz w:val="28"/>
          <w:szCs w:val="28"/>
        </w:rPr>
        <w:t xml:space="preserve">воспитательного мероприятия </w:t>
      </w:r>
      <w:r w:rsidRPr="00D86852">
        <w:rPr>
          <w:sz w:val="28"/>
          <w:szCs w:val="28"/>
        </w:rPr>
        <w:t>представляет собой авторский продукт – </w:t>
      </w:r>
      <w:r w:rsidR="00242ADA" w:rsidRPr="00D86852">
        <w:rPr>
          <w:bCs/>
          <w:sz w:val="28"/>
          <w:szCs w:val="28"/>
        </w:rPr>
        <w:t>интерактивная</w:t>
      </w:r>
      <w:r w:rsidRPr="00D86852">
        <w:rPr>
          <w:bCs/>
          <w:sz w:val="28"/>
          <w:szCs w:val="28"/>
        </w:rPr>
        <w:t xml:space="preserve"> игра</w:t>
      </w:r>
      <w:r w:rsidRPr="00D86852">
        <w:rPr>
          <w:b/>
          <w:bCs/>
          <w:sz w:val="28"/>
          <w:szCs w:val="28"/>
        </w:rPr>
        <w:t xml:space="preserve"> </w:t>
      </w:r>
      <w:r w:rsidR="00242ADA" w:rsidRPr="00D86852">
        <w:rPr>
          <w:sz w:val="28"/>
          <w:szCs w:val="28"/>
        </w:rPr>
        <w:t>«Что? Где? Когда?»</w:t>
      </w:r>
      <w:r w:rsidR="000E637E" w:rsidRPr="00D86852">
        <w:rPr>
          <w:sz w:val="28"/>
          <w:szCs w:val="28"/>
        </w:rPr>
        <w:t>.</w:t>
      </w:r>
    </w:p>
    <w:p w:rsidR="004E22A9" w:rsidRPr="00D86852" w:rsidRDefault="004E22A9"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D86852">
        <w:rPr>
          <w:sz w:val="28"/>
          <w:szCs w:val="28"/>
        </w:rPr>
        <w:t xml:space="preserve">Занятие разработано по аналогии с телевизионной игрой </w:t>
      </w:r>
      <w:r w:rsidR="000E637E" w:rsidRPr="00D86852">
        <w:rPr>
          <w:sz w:val="28"/>
          <w:szCs w:val="28"/>
        </w:rPr>
        <w:t>«Что? Где? Когда?».</w:t>
      </w:r>
    </w:p>
    <w:p w:rsidR="004E22A9" w:rsidRPr="00D86852" w:rsidRDefault="004E22A9"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A33445">
        <w:rPr>
          <w:sz w:val="28"/>
          <w:szCs w:val="28"/>
        </w:rPr>
        <w:t>Актуальность</w:t>
      </w:r>
      <w:r w:rsidRPr="00D86852">
        <w:rPr>
          <w:sz w:val="28"/>
          <w:szCs w:val="28"/>
        </w:rPr>
        <w:t xml:space="preserve"> данной разработки состоит в том, что обучающимся предлагается предъявить сформированные ключевые компетенции в различных предметных областях.</w:t>
      </w:r>
      <w:r w:rsidR="000E637E" w:rsidRPr="00D86852">
        <w:rPr>
          <w:sz w:val="28"/>
          <w:szCs w:val="28"/>
        </w:rPr>
        <w:t xml:space="preserve"> Тематическая направленность </w:t>
      </w:r>
      <w:r w:rsidR="004A03B2" w:rsidRPr="00D86852">
        <w:rPr>
          <w:sz w:val="28"/>
          <w:szCs w:val="28"/>
        </w:rPr>
        <w:t>воспитательного</w:t>
      </w:r>
      <w:r w:rsidR="000E637E" w:rsidRPr="00D86852">
        <w:rPr>
          <w:sz w:val="28"/>
          <w:szCs w:val="28"/>
        </w:rPr>
        <w:t xml:space="preserve"> мероприятия – это популяризация научных знаний.</w:t>
      </w:r>
    </w:p>
    <w:p w:rsidR="004E22A9" w:rsidRPr="00D86852" w:rsidRDefault="004E22A9"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D86852">
        <w:rPr>
          <w:sz w:val="28"/>
          <w:szCs w:val="28"/>
        </w:rPr>
        <w:t>Игра – одна из самых эффективных форм развития познавательного интереса к изучаемому предмету. А если игра проходит в праздничной обстановке, в присутствии авторитетного жюри, большого скопления зрителей, то обучающихся охватывает дух и азарт игры, а значит и активизируются все мыслительные процессы.</w:t>
      </w:r>
    </w:p>
    <w:p w:rsidR="004A03B2" w:rsidRPr="00D86852" w:rsidRDefault="004A03B2" w:rsidP="00D86852">
      <w:pPr>
        <w:spacing w:line="360" w:lineRule="auto"/>
        <w:ind w:firstLine="680"/>
        <w:jc w:val="both"/>
        <w:rPr>
          <w:rFonts w:cs="Times New Roman"/>
          <w:szCs w:val="28"/>
        </w:rPr>
      </w:pPr>
      <w:r w:rsidRPr="00D86852">
        <w:rPr>
          <w:rFonts w:cs="Times New Roman"/>
          <w:szCs w:val="28"/>
        </w:rPr>
        <w:t>С точки зрения педагогики интеллектуально-познавательные игры обладают огромным воспитательным потенциалом. Конечно, потенциал одной отдельно взятой интеллектуальной игры незначителен, одна игра не позволяет решить множество проблем. Но если бы интеллектуально-познавательные игры организовались в нашем колледже как система, при которой в группах возникали бы долговременные команды и клубы знатоков, тогда эти игры смогут дать студентам очень многое. Интеллектуальная игра является той формой образовательной деятельности, которая может повлиять на развитие личности. Участвуя в игре, обучающийся проявляет стремление к самореализации; у него формируются навыки планирования и самоконтроля; ему приходиться проявлять системность, креативность и критичность мышления.</w:t>
      </w:r>
    </w:p>
    <w:p w:rsidR="004A03B2" w:rsidRPr="00D86852" w:rsidRDefault="004A03B2" w:rsidP="00D86852">
      <w:pPr>
        <w:spacing w:line="360" w:lineRule="auto"/>
        <w:ind w:firstLine="680"/>
        <w:jc w:val="both"/>
        <w:rPr>
          <w:rFonts w:cs="Times New Roman"/>
          <w:szCs w:val="28"/>
        </w:rPr>
      </w:pPr>
      <w:r w:rsidRPr="00D86852">
        <w:rPr>
          <w:rFonts w:cs="Times New Roman"/>
          <w:szCs w:val="28"/>
        </w:rPr>
        <w:t xml:space="preserve">Сама система игры «Что? Где? Когда?» достаточно интересна: своей гибкостью и вариативностью при выборе тем и формулировки базы вопросов </w:t>
      </w:r>
      <w:r w:rsidRPr="00D86852">
        <w:rPr>
          <w:rFonts w:cs="Times New Roman"/>
          <w:szCs w:val="28"/>
        </w:rPr>
        <w:lastRenderedPageBreak/>
        <w:t xml:space="preserve">для играющих, наличием наглядности всего процесса игры, что обеспечивает </w:t>
      </w:r>
      <w:r w:rsidR="00D86852">
        <w:rPr>
          <w:rFonts w:cs="Times New Roman"/>
          <w:szCs w:val="28"/>
        </w:rPr>
        <w:t xml:space="preserve"> </w:t>
      </w:r>
      <w:r w:rsidRPr="00D86852">
        <w:rPr>
          <w:rFonts w:cs="Times New Roman"/>
          <w:szCs w:val="28"/>
        </w:rPr>
        <w:t>контролирование игрового процесса всеми его участниками.</w:t>
      </w:r>
    </w:p>
    <w:p w:rsidR="004A03B2" w:rsidRPr="00D86852" w:rsidRDefault="004A03B2" w:rsidP="00D86852">
      <w:pPr>
        <w:spacing w:line="360" w:lineRule="auto"/>
        <w:ind w:firstLine="680"/>
        <w:jc w:val="both"/>
        <w:rPr>
          <w:rFonts w:cs="Times New Roman"/>
          <w:szCs w:val="28"/>
        </w:rPr>
      </w:pPr>
      <w:r w:rsidRPr="00D86852">
        <w:rPr>
          <w:rFonts w:cs="Times New Roman"/>
          <w:szCs w:val="28"/>
        </w:rPr>
        <w:t>Вопросы, подобранные педагогами, рассчитаны не только на конкретные знания, но и на общую эрудицию и сообразительность студентов данного возраста.</w:t>
      </w:r>
    </w:p>
    <w:p w:rsidR="004A03B2" w:rsidRPr="00D86852" w:rsidRDefault="004A03B2" w:rsidP="00D86852">
      <w:pPr>
        <w:spacing w:line="360" w:lineRule="auto"/>
        <w:ind w:firstLine="680"/>
        <w:jc w:val="both"/>
        <w:rPr>
          <w:rFonts w:cs="Times New Roman"/>
          <w:szCs w:val="28"/>
        </w:rPr>
      </w:pPr>
      <w:r w:rsidRPr="00D86852">
        <w:rPr>
          <w:rFonts w:cs="Times New Roman"/>
          <w:szCs w:val="28"/>
        </w:rPr>
        <w:t>Интеллектуальная игра является неотъемлемой частью учебного и воспитательного процесса, решает очень много воспитательных проблем, игра даёт возможность каждому воспитаннику:</w:t>
      </w:r>
    </w:p>
    <w:p w:rsidR="004A03B2" w:rsidRPr="00D86852" w:rsidRDefault="004A03B2" w:rsidP="00D86852">
      <w:pPr>
        <w:spacing w:line="360" w:lineRule="auto"/>
        <w:ind w:firstLine="680"/>
        <w:jc w:val="both"/>
        <w:rPr>
          <w:rFonts w:cs="Times New Roman"/>
          <w:szCs w:val="28"/>
        </w:rPr>
      </w:pPr>
      <w:r w:rsidRPr="00D86852">
        <w:rPr>
          <w:rFonts w:cs="Times New Roman"/>
          <w:szCs w:val="28"/>
        </w:rPr>
        <w:t>- продемонстрировать приобретённые знания, умения и навыки;</w:t>
      </w:r>
    </w:p>
    <w:p w:rsidR="004A03B2" w:rsidRPr="00D86852" w:rsidRDefault="004A03B2" w:rsidP="00D86852">
      <w:pPr>
        <w:spacing w:line="360" w:lineRule="auto"/>
        <w:ind w:firstLine="680"/>
        <w:jc w:val="both"/>
        <w:rPr>
          <w:rFonts w:cs="Times New Roman"/>
          <w:szCs w:val="28"/>
        </w:rPr>
      </w:pPr>
      <w:r w:rsidRPr="00D86852">
        <w:rPr>
          <w:rFonts w:cs="Times New Roman"/>
          <w:szCs w:val="28"/>
        </w:rPr>
        <w:t>- проявить интеллектуальные способности;</w:t>
      </w:r>
    </w:p>
    <w:p w:rsidR="004A03B2" w:rsidRDefault="004A03B2" w:rsidP="00D86852">
      <w:pPr>
        <w:spacing w:line="360" w:lineRule="auto"/>
        <w:ind w:firstLine="680"/>
        <w:jc w:val="both"/>
        <w:rPr>
          <w:rFonts w:cs="Times New Roman"/>
          <w:szCs w:val="28"/>
        </w:rPr>
      </w:pPr>
      <w:r w:rsidRPr="00D86852">
        <w:rPr>
          <w:rFonts w:cs="Times New Roman"/>
          <w:szCs w:val="28"/>
        </w:rPr>
        <w:t>- раскрыть многогранность своих интересов.</w:t>
      </w:r>
    </w:p>
    <w:p w:rsidR="00A33445" w:rsidRPr="00A33445" w:rsidRDefault="00A33445" w:rsidP="00A33445">
      <w:pPr>
        <w:pStyle w:val="1"/>
        <w:rPr>
          <w:rFonts w:eastAsia="Times New Roman"/>
          <w:lang w:eastAsia="ru-RU"/>
        </w:rPr>
      </w:pPr>
      <w:bookmarkStart w:id="1" w:name="_Toc73346013"/>
      <w:r w:rsidRPr="00A33445">
        <w:rPr>
          <w:rFonts w:eastAsia="Times New Roman"/>
          <w:lang w:eastAsia="ru-RU"/>
        </w:rPr>
        <w:t>2. Целевая аудитория воспитательного мероприятия</w:t>
      </w:r>
      <w:bookmarkEnd w:id="1"/>
      <w:r w:rsidRPr="00A33445">
        <w:rPr>
          <w:rFonts w:eastAsia="Times New Roman"/>
          <w:lang w:eastAsia="ru-RU"/>
        </w:rPr>
        <w:t xml:space="preserve"> </w:t>
      </w:r>
    </w:p>
    <w:p w:rsidR="000E637E" w:rsidRDefault="000E637E"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A33445">
        <w:rPr>
          <w:sz w:val="28"/>
          <w:szCs w:val="28"/>
        </w:rPr>
        <w:t>Целевая аудитория</w:t>
      </w:r>
      <w:r w:rsidRPr="00D86852">
        <w:rPr>
          <w:sz w:val="28"/>
          <w:szCs w:val="28"/>
        </w:rPr>
        <w:t xml:space="preserve"> </w:t>
      </w:r>
      <w:r w:rsidR="00A4284B" w:rsidRPr="00D86852">
        <w:rPr>
          <w:sz w:val="28"/>
          <w:szCs w:val="28"/>
        </w:rPr>
        <w:t>интерактивной игры «Что? Где? Когда?» -</w:t>
      </w:r>
      <w:r w:rsidR="00524C53" w:rsidRPr="00D86852">
        <w:rPr>
          <w:sz w:val="28"/>
          <w:szCs w:val="28"/>
        </w:rPr>
        <w:t xml:space="preserve"> </w:t>
      </w:r>
      <w:r w:rsidR="00A4284B" w:rsidRPr="00D86852">
        <w:rPr>
          <w:sz w:val="28"/>
          <w:szCs w:val="28"/>
        </w:rPr>
        <w:t xml:space="preserve">это </w:t>
      </w:r>
      <w:r w:rsidR="004A03B2" w:rsidRPr="00D86852">
        <w:rPr>
          <w:sz w:val="28"/>
          <w:szCs w:val="28"/>
        </w:rPr>
        <w:t>студенты первого курса в возрасте от 15 до 17 лет.</w:t>
      </w:r>
    </w:p>
    <w:p w:rsidR="00A33445" w:rsidRPr="008625B3" w:rsidRDefault="00A33445" w:rsidP="00A33445">
      <w:pPr>
        <w:pStyle w:val="1"/>
      </w:pPr>
      <w:bookmarkStart w:id="2" w:name="_Toc73346014"/>
      <w:r w:rsidRPr="008625B3">
        <w:t>3. Роль и место воспитательного мероприятия в системе работы классного руководителя (связь с другими мероприятиями, преемственность)</w:t>
      </w:r>
      <w:bookmarkEnd w:id="2"/>
    </w:p>
    <w:p w:rsidR="00A4284B" w:rsidRPr="00D86852" w:rsidRDefault="00A4284B"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D86852">
        <w:rPr>
          <w:sz w:val="28"/>
          <w:szCs w:val="28"/>
        </w:rPr>
        <w:t>Данное воспитательное мероприятие позволяет ближе познакомить студентов нового набора с преподавательским составом колледжа, связать несколько изучаемых дисциплин в одну интеллектуальную цепочку.</w:t>
      </w:r>
    </w:p>
    <w:p w:rsidR="004A03B2" w:rsidRDefault="004A03B2" w:rsidP="00D86852">
      <w:pPr>
        <w:spacing w:line="360" w:lineRule="auto"/>
        <w:ind w:firstLine="680"/>
        <w:jc w:val="both"/>
        <w:rPr>
          <w:rFonts w:cs="Times New Roman"/>
          <w:szCs w:val="28"/>
        </w:rPr>
      </w:pPr>
      <w:r w:rsidRPr="00D86852">
        <w:rPr>
          <w:rFonts w:cs="Times New Roman"/>
          <w:szCs w:val="28"/>
        </w:rPr>
        <w:t>Представляемая методическая разработка способна оказать методическую помощь педагогам, педагогу-организатору и иным специалистам при организации процесса проверки знаний воспитанников, а также в ходе организации интеллектуального массового мероприятия с ними. Материал методической разработки будет безусловно полезен обучающимся для расширения кругозора (может быть, некоторым студентам после игры захочется посетить библиотеку и прочитать дополнительный материал по некоторым вопросам игры).</w:t>
      </w:r>
    </w:p>
    <w:p w:rsidR="00A33445" w:rsidRPr="008625B3" w:rsidRDefault="00A33445" w:rsidP="00A33445">
      <w:pPr>
        <w:pStyle w:val="1"/>
      </w:pPr>
      <w:bookmarkStart w:id="3" w:name="_Toc73346015"/>
      <w:r w:rsidRPr="008625B3">
        <w:lastRenderedPageBreak/>
        <w:t>4. Цель, задачи и планируемые результаты воспитательного мероприятия</w:t>
      </w:r>
      <w:bookmarkEnd w:id="3"/>
    </w:p>
    <w:p w:rsidR="004E22A9" w:rsidRPr="00D86852" w:rsidRDefault="004E22A9"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A33445">
        <w:rPr>
          <w:bCs/>
          <w:sz w:val="28"/>
          <w:szCs w:val="28"/>
        </w:rPr>
        <w:t>Целью</w:t>
      </w:r>
      <w:r w:rsidRPr="00D86852">
        <w:rPr>
          <w:sz w:val="28"/>
          <w:szCs w:val="28"/>
        </w:rPr>
        <w:t xml:space="preserve"> данного </w:t>
      </w:r>
      <w:r w:rsidR="00A4284B" w:rsidRPr="00D86852">
        <w:rPr>
          <w:sz w:val="28"/>
          <w:szCs w:val="28"/>
        </w:rPr>
        <w:t>воспитательного мероприятия</w:t>
      </w:r>
      <w:r w:rsidRPr="00D86852">
        <w:rPr>
          <w:sz w:val="28"/>
          <w:szCs w:val="28"/>
        </w:rPr>
        <w:t xml:space="preserve"> является практическое применение знаний обучающихся в новой, нест</w:t>
      </w:r>
      <w:r w:rsidR="004A03B2" w:rsidRPr="00D86852">
        <w:rPr>
          <w:sz w:val="28"/>
          <w:szCs w:val="28"/>
        </w:rPr>
        <w:t>андартной ситуации ролевой игры, а так же</w:t>
      </w:r>
      <w:r w:rsidRPr="00D86852">
        <w:rPr>
          <w:sz w:val="28"/>
          <w:szCs w:val="28"/>
        </w:rPr>
        <w:t xml:space="preserve"> </w:t>
      </w:r>
      <w:r w:rsidR="004A03B2" w:rsidRPr="00D86852">
        <w:rPr>
          <w:sz w:val="28"/>
          <w:szCs w:val="28"/>
        </w:rPr>
        <w:t>создание условий для развития познавательной активности, умения работать в команде, расширение кругозора.</w:t>
      </w:r>
    </w:p>
    <w:p w:rsidR="004A03B2" w:rsidRPr="00D86852" w:rsidRDefault="004A03B2" w:rsidP="00D86852">
      <w:pPr>
        <w:spacing w:line="360" w:lineRule="auto"/>
        <w:ind w:firstLine="680"/>
        <w:jc w:val="both"/>
        <w:rPr>
          <w:rFonts w:cs="Times New Roman"/>
          <w:b/>
          <w:szCs w:val="28"/>
        </w:rPr>
      </w:pPr>
      <w:r w:rsidRPr="00D86852">
        <w:rPr>
          <w:rFonts w:cs="Times New Roman"/>
          <w:szCs w:val="28"/>
        </w:rPr>
        <w:t xml:space="preserve">Данная цель достигается при решении следующих </w:t>
      </w:r>
      <w:r w:rsidRPr="008B2FDF">
        <w:rPr>
          <w:rFonts w:cs="Times New Roman"/>
          <w:szCs w:val="28"/>
        </w:rPr>
        <w:t>задач</w:t>
      </w:r>
      <w:r w:rsidRPr="00D86852">
        <w:rPr>
          <w:rFonts w:cs="Times New Roman"/>
          <w:b/>
          <w:szCs w:val="28"/>
        </w:rPr>
        <w:t>:</w:t>
      </w:r>
    </w:p>
    <w:p w:rsidR="004A03B2" w:rsidRPr="00D86852" w:rsidRDefault="004A03B2" w:rsidP="00D86852">
      <w:pPr>
        <w:spacing w:line="360" w:lineRule="auto"/>
        <w:ind w:firstLine="680"/>
        <w:jc w:val="both"/>
        <w:rPr>
          <w:rFonts w:cs="Times New Roman"/>
          <w:szCs w:val="28"/>
          <w:highlight w:val="yellow"/>
        </w:rPr>
      </w:pPr>
      <w:r w:rsidRPr="00D86852">
        <w:rPr>
          <w:rFonts w:cs="Times New Roman"/>
          <w:szCs w:val="28"/>
        </w:rPr>
        <w:t>1.Развитие коммуникативных качеств у студентов в игре, образной памяти, внимания, речи, умения сравнивать, сопоставлять, доказывать, опровергать.</w:t>
      </w:r>
    </w:p>
    <w:p w:rsidR="00D86852" w:rsidRPr="00D86852" w:rsidRDefault="004A03B2" w:rsidP="00D86852">
      <w:pPr>
        <w:pStyle w:val="a3"/>
        <w:shd w:val="clear" w:color="auto" w:fill="FFFFFF"/>
        <w:tabs>
          <w:tab w:val="left" w:pos="993"/>
        </w:tabs>
        <w:spacing w:before="0" w:beforeAutospacing="0" w:after="0" w:afterAutospacing="0" w:line="360" w:lineRule="auto"/>
        <w:ind w:firstLine="709"/>
        <w:jc w:val="both"/>
        <w:rPr>
          <w:sz w:val="28"/>
          <w:szCs w:val="28"/>
        </w:rPr>
      </w:pPr>
      <w:r w:rsidRPr="00D86852">
        <w:rPr>
          <w:sz w:val="28"/>
          <w:szCs w:val="28"/>
        </w:rPr>
        <w:t xml:space="preserve">2.Развитие </w:t>
      </w:r>
      <w:r w:rsidR="00D86852">
        <w:rPr>
          <w:sz w:val="28"/>
          <w:szCs w:val="28"/>
        </w:rPr>
        <w:t>возможности проверя</w:t>
      </w:r>
      <w:r w:rsidR="00D86852" w:rsidRPr="00D86852">
        <w:rPr>
          <w:sz w:val="28"/>
          <w:szCs w:val="28"/>
        </w:rPr>
        <w:t>ть обучающим</w:t>
      </w:r>
      <w:r w:rsidR="00D86852">
        <w:rPr>
          <w:sz w:val="28"/>
          <w:szCs w:val="28"/>
        </w:rPr>
        <w:t>и</w:t>
      </w:r>
      <w:r w:rsidR="00D86852" w:rsidRPr="00D86852">
        <w:rPr>
          <w:sz w:val="28"/>
          <w:szCs w:val="28"/>
        </w:rPr>
        <w:t xml:space="preserve">ся ЗУН по пройденным </w:t>
      </w:r>
      <w:r w:rsidR="00D86852">
        <w:rPr>
          <w:sz w:val="28"/>
          <w:szCs w:val="28"/>
        </w:rPr>
        <w:t xml:space="preserve">темам программы в игровой форме и </w:t>
      </w:r>
      <w:r w:rsidR="00D86852" w:rsidRPr="00D86852">
        <w:rPr>
          <w:sz w:val="28"/>
          <w:szCs w:val="28"/>
        </w:rPr>
        <w:t>дух</w:t>
      </w:r>
      <w:r w:rsidR="00D86852">
        <w:rPr>
          <w:sz w:val="28"/>
          <w:szCs w:val="28"/>
        </w:rPr>
        <w:t>а</w:t>
      </w:r>
      <w:r w:rsidR="00D86852" w:rsidRPr="00D86852">
        <w:rPr>
          <w:sz w:val="28"/>
          <w:szCs w:val="28"/>
        </w:rPr>
        <w:t xml:space="preserve"> здорового соперничества</w:t>
      </w:r>
      <w:r w:rsidR="00D86852">
        <w:rPr>
          <w:sz w:val="28"/>
          <w:szCs w:val="28"/>
        </w:rPr>
        <w:t>.</w:t>
      </w:r>
    </w:p>
    <w:p w:rsidR="00D86852" w:rsidRDefault="004A03B2" w:rsidP="00D86852">
      <w:pPr>
        <w:spacing w:line="360" w:lineRule="auto"/>
        <w:ind w:firstLine="680"/>
        <w:jc w:val="both"/>
        <w:rPr>
          <w:rFonts w:cs="Times New Roman"/>
          <w:szCs w:val="28"/>
        </w:rPr>
      </w:pPr>
      <w:r w:rsidRPr="00D86852">
        <w:rPr>
          <w:rFonts w:cs="Times New Roman"/>
          <w:szCs w:val="28"/>
        </w:rPr>
        <w:t>3.Воспитание самостоятельности, инициативности, сотрудничества, коллективизма, общительности.</w:t>
      </w:r>
    </w:p>
    <w:p w:rsidR="008B28CD" w:rsidRPr="008625B3" w:rsidRDefault="008B28CD" w:rsidP="008B28CD">
      <w:pPr>
        <w:pStyle w:val="1"/>
      </w:pPr>
      <w:bookmarkStart w:id="4" w:name="_Toc73346016"/>
      <w:r w:rsidRPr="008625B3">
        <w:t>5. Форма проведения воспитательного мероприятия и обоснование ее выбора</w:t>
      </w:r>
      <w:bookmarkEnd w:id="4"/>
    </w:p>
    <w:p w:rsidR="00E05F90" w:rsidRPr="00D86852" w:rsidRDefault="00E05F90" w:rsidP="00D86852">
      <w:pPr>
        <w:spacing w:line="360" w:lineRule="auto"/>
        <w:ind w:firstLine="680"/>
        <w:jc w:val="both"/>
        <w:rPr>
          <w:rFonts w:cs="Times New Roman"/>
          <w:szCs w:val="28"/>
        </w:rPr>
      </w:pPr>
      <w:r w:rsidRPr="008B28CD">
        <w:rPr>
          <w:rFonts w:cs="Times New Roman"/>
          <w:szCs w:val="28"/>
        </w:rPr>
        <w:t>Форма</w:t>
      </w:r>
      <w:r w:rsidRPr="00D86852">
        <w:rPr>
          <w:rFonts w:cs="Times New Roman"/>
          <w:b/>
          <w:szCs w:val="28"/>
        </w:rPr>
        <w:t xml:space="preserve"> </w:t>
      </w:r>
      <w:r w:rsidRPr="00D86852">
        <w:rPr>
          <w:rFonts w:cs="Times New Roman"/>
          <w:szCs w:val="28"/>
        </w:rPr>
        <w:t>организации деятельности: групповая и индивидуальная.</w:t>
      </w:r>
    </w:p>
    <w:p w:rsidR="00E05F90" w:rsidRDefault="00E05F90" w:rsidP="00D86852">
      <w:pPr>
        <w:pStyle w:val="western"/>
        <w:shd w:val="clear" w:color="auto" w:fill="FFFFFF"/>
        <w:tabs>
          <w:tab w:val="left" w:pos="993"/>
        </w:tabs>
        <w:spacing w:before="0" w:beforeAutospacing="0" w:after="0" w:afterAutospacing="0" w:line="360" w:lineRule="auto"/>
        <w:ind w:firstLine="680"/>
        <w:jc w:val="both"/>
        <w:rPr>
          <w:sz w:val="28"/>
          <w:szCs w:val="28"/>
        </w:rPr>
      </w:pPr>
      <w:r w:rsidRPr="008B28CD">
        <w:rPr>
          <w:sz w:val="28"/>
          <w:szCs w:val="28"/>
        </w:rPr>
        <w:t>Форма</w:t>
      </w:r>
      <w:r w:rsidRPr="00D86852">
        <w:rPr>
          <w:sz w:val="28"/>
          <w:szCs w:val="28"/>
        </w:rPr>
        <w:t xml:space="preserve"> проведения мероприятия: интеллектуально-познавательная игра с использованием идеи и атрибутики телевизионной игры «Что? Где? Когда?».</w:t>
      </w:r>
    </w:p>
    <w:p w:rsidR="008B28CD" w:rsidRPr="008625B3" w:rsidRDefault="008B28CD" w:rsidP="008B28CD">
      <w:pPr>
        <w:pStyle w:val="1"/>
      </w:pPr>
      <w:bookmarkStart w:id="5" w:name="_Toc73346017"/>
      <w:r w:rsidRPr="008625B3">
        <w:t>6. Педагогические технологии, методы, приемы, используемые для достижения планируемых результатов</w:t>
      </w:r>
      <w:bookmarkEnd w:id="5"/>
    </w:p>
    <w:p w:rsidR="00E05F90" w:rsidRPr="008B28CD" w:rsidRDefault="00E05F90" w:rsidP="00D86852">
      <w:pPr>
        <w:spacing w:line="360" w:lineRule="auto"/>
        <w:ind w:firstLine="680"/>
        <w:jc w:val="both"/>
        <w:rPr>
          <w:rFonts w:cs="Times New Roman"/>
          <w:szCs w:val="28"/>
        </w:rPr>
      </w:pPr>
      <w:r w:rsidRPr="008B28CD">
        <w:rPr>
          <w:rFonts w:cs="Times New Roman"/>
          <w:szCs w:val="28"/>
        </w:rPr>
        <w:t>Практические методы:</w:t>
      </w:r>
    </w:p>
    <w:p w:rsidR="00E05F90" w:rsidRPr="00D86852" w:rsidRDefault="00E05F90" w:rsidP="00D86852">
      <w:pPr>
        <w:spacing w:line="360" w:lineRule="auto"/>
        <w:ind w:firstLine="680"/>
        <w:jc w:val="both"/>
        <w:rPr>
          <w:rFonts w:cs="Times New Roman"/>
          <w:szCs w:val="28"/>
        </w:rPr>
      </w:pPr>
      <w:r w:rsidRPr="00D86852">
        <w:rPr>
          <w:rFonts w:cs="Times New Roman"/>
          <w:szCs w:val="28"/>
        </w:rPr>
        <w:t>1.Метод мозгового штурма (метод решения проблемы на основе стимулирования творческой активности, при котором участникам обсуждения предлагают высказать как можно большее количество вариантов решения, в том числе самых фантастичных. Затем из общего числа высказанных идей отбирают одну наиболее удачную).</w:t>
      </w:r>
    </w:p>
    <w:p w:rsidR="00E05F90" w:rsidRPr="00D86852" w:rsidRDefault="00E05F90" w:rsidP="00D86852">
      <w:pPr>
        <w:spacing w:line="360" w:lineRule="auto"/>
        <w:ind w:firstLine="680"/>
        <w:jc w:val="both"/>
        <w:rPr>
          <w:rFonts w:cs="Times New Roman"/>
          <w:szCs w:val="28"/>
        </w:rPr>
      </w:pPr>
      <w:r w:rsidRPr="00D86852">
        <w:rPr>
          <w:rFonts w:cs="Times New Roman"/>
          <w:szCs w:val="28"/>
        </w:rPr>
        <w:t>2.Игровой метод (создание игровой ситуации).</w:t>
      </w:r>
    </w:p>
    <w:p w:rsidR="00E05F90" w:rsidRPr="00D86852" w:rsidRDefault="00E05F90" w:rsidP="00D86852">
      <w:pPr>
        <w:spacing w:line="360" w:lineRule="auto"/>
        <w:ind w:firstLine="680"/>
        <w:jc w:val="both"/>
        <w:rPr>
          <w:rFonts w:cs="Times New Roman"/>
          <w:szCs w:val="28"/>
        </w:rPr>
      </w:pPr>
      <w:r w:rsidRPr="00D86852">
        <w:rPr>
          <w:rFonts w:cs="Times New Roman"/>
          <w:szCs w:val="28"/>
        </w:rPr>
        <w:lastRenderedPageBreak/>
        <w:t>Приёмы</w:t>
      </w:r>
      <w:r w:rsidRPr="00D86852">
        <w:rPr>
          <w:rFonts w:cs="Times New Roman"/>
          <w:b/>
          <w:szCs w:val="28"/>
        </w:rPr>
        <w:t>:</w:t>
      </w:r>
      <w:r w:rsidRPr="00D86852">
        <w:rPr>
          <w:rFonts w:cs="Times New Roman"/>
          <w:szCs w:val="28"/>
        </w:rPr>
        <w:t xml:space="preserve"> беседа, разговор, убеждение, указания, пояснения, вопросы, ответы.</w:t>
      </w:r>
    </w:p>
    <w:p w:rsidR="00E05F90" w:rsidRPr="00D86852" w:rsidRDefault="00E05F90" w:rsidP="00D86852">
      <w:pPr>
        <w:spacing w:line="360" w:lineRule="auto"/>
        <w:ind w:firstLine="680"/>
        <w:jc w:val="both"/>
        <w:rPr>
          <w:rFonts w:cs="Times New Roman"/>
          <w:szCs w:val="28"/>
        </w:rPr>
      </w:pPr>
      <w:r w:rsidRPr="00D86852">
        <w:rPr>
          <w:rFonts w:cs="Times New Roman"/>
          <w:szCs w:val="28"/>
        </w:rPr>
        <w:t>3.Метод столкновения взглядов и позиций.</w:t>
      </w:r>
    </w:p>
    <w:p w:rsidR="00E05F90" w:rsidRPr="00D86852" w:rsidRDefault="00E05F90" w:rsidP="00D86852">
      <w:pPr>
        <w:spacing w:line="360" w:lineRule="auto"/>
        <w:ind w:firstLine="680"/>
        <w:jc w:val="both"/>
        <w:rPr>
          <w:rFonts w:cs="Times New Roman"/>
          <w:szCs w:val="28"/>
        </w:rPr>
      </w:pPr>
      <w:r w:rsidRPr="00D86852">
        <w:rPr>
          <w:rFonts w:cs="Times New Roman"/>
          <w:szCs w:val="28"/>
        </w:rPr>
        <w:t>Приёмы: беседа, спор участников, убеждение.</w:t>
      </w:r>
    </w:p>
    <w:p w:rsidR="00E05F90" w:rsidRPr="00D86852" w:rsidRDefault="00E05F90" w:rsidP="00D86852">
      <w:pPr>
        <w:spacing w:line="360" w:lineRule="auto"/>
        <w:ind w:firstLine="680"/>
        <w:jc w:val="both"/>
        <w:rPr>
          <w:rFonts w:cs="Times New Roman"/>
          <w:szCs w:val="28"/>
        </w:rPr>
      </w:pPr>
      <w:r w:rsidRPr="00D86852">
        <w:rPr>
          <w:rFonts w:cs="Times New Roman"/>
          <w:szCs w:val="28"/>
        </w:rPr>
        <w:t>4.Метод стимулирования.</w:t>
      </w:r>
    </w:p>
    <w:p w:rsidR="00E05F90" w:rsidRDefault="00E05F90" w:rsidP="00D86852">
      <w:pPr>
        <w:spacing w:line="360" w:lineRule="auto"/>
        <w:ind w:firstLine="680"/>
        <w:jc w:val="both"/>
        <w:rPr>
          <w:rFonts w:cs="Times New Roman"/>
          <w:szCs w:val="28"/>
        </w:rPr>
      </w:pPr>
      <w:r w:rsidRPr="00D86852">
        <w:rPr>
          <w:rFonts w:cs="Times New Roman"/>
          <w:szCs w:val="28"/>
        </w:rPr>
        <w:t>Приёмы: награждение участников, поощрение, наказание (удаление из зала за подсказку).</w:t>
      </w:r>
    </w:p>
    <w:p w:rsidR="008B28CD" w:rsidRPr="008625B3" w:rsidRDefault="008B28CD" w:rsidP="008B28CD">
      <w:pPr>
        <w:pStyle w:val="1"/>
      </w:pPr>
      <w:bookmarkStart w:id="6" w:name="_Toc73346018"/>
      <w:r w:rsidRPr="008625B3">
        <w:t>7. Описание этапов подготовки и проведения мероприятия</w:t>
      </w:r>
      <w:bookmarkEnd w:id="6"/>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1. Подготовка воспитательного мероприятия</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Преподаватель</w:t>
      </w:r>
      <w:r w:rsidRPr="008625B3">
        <w:rPr>
          <w:rFonts w:eastAsia="Times New Roman" w:cs="Times New Roman"/>
          <w:color w:val="000000" w:themeColor="text1"/>
          <w:szCs w:val="28"/>
          <w:lang w:eastAsia="ru-RU"/>
        </w:rPr>
        <w:t xml:space="preserve"> </w:t>
      </w:r>
      <w:r w:rsidR="00064492">
        <w:rPr>
          <w:rFonts w:eastAsia="Times New Roman" w:cs="Times New Roman"/>
          <w:color w:val="000000" w:themeColor="text1"/>
          <w:szCs w:val="28"/>
          <w:lang w:eastAsia="ru-RU"/>
        </w:rPr>
        <w:t>дает задание обучающимся подготовить команду знатоков</w:t>
      </w:r>
      <w:r w:rsidRPr="008625B3">
        <w:rPr>
          <w:rFonts w:eastAsia="Times New Roman" w:cs="Times New Roman"/>
          <w:color w:val="000000" w:themeColor="text1"/>
          <w:szCs w:val="28"/>
          <w:lang w:eastAsia="ru-RU"/>
        </w:rPr>
        <w:t>.</w:t>
      </w:r>
    </w:p>
    <w:p w:rsidR="008B28CD" w:rsidRPr="008625B3" w:rsidRDefault="00064492" w:rsidP="008B28CD">
      <w:pPr>
        <w:spacing w:line="360" w:lineRule="auto"/>
        <w:ind w:firstLine="527"/>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 xml:space="preserve">Обучающиеся </w:t>
      </w:r>
      <w:r w:rsidR="008B28CD" w:rsidRPr="008625B3">
        <w:rPr>
          <w:rFonts w:eastAsia="Times New Roman" w:cs="Times New Roman"/>
          <w:color w:val="000000" w:themeColor="text1"/>
          <w:szCs w:val="28"/>
          <w:lang w:eastAsia="ru-RU"/>
        </w:rPr>
        <w:t>обсуждают и принимают решение</w:t>
      </w:r>
      <w:r>
        <w:rPr>
          <w:rFonts w:eastAsia="Times New Roman" w:cs="Times New Roman"/>
          <w:color w:val="000000" w:themeColor="text1"/>
          <w:szCs w:val="28"/>
          <w:lang w:eastAsia="ru-RU"/>
        </w:rPr>
        <w:t>, подготавливаю название команды знатоков.</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2. Подготовка материалов к воспитательному мероприятию</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 xml:space="preserve">2.1 </w:t>
      </w:r>
      <w:r>
        <w:rPr>
          <w:rFonts w:eastAsia="Times New Roman" w:cs="Times New Roman"/>
          <w:color w:val="000000" w:themeColor="text1"/>
          <w:szCs w:val="28"/>
          <w:lang w:eastAsia="ru-RU"/>
        </w:rPr>
        <w:t>Преподаватель</w:t>
      </w:r>
      <w:r w:rsidRPr="008625B3">
        <w:rPr>
          <w:rFonts w:eastAsia="Times New Roman" w:cs="Times New Roman"/>
          <w:color w:val="000000" w:themeColor="text1"/>
          <w:szCs w:val="28"/>
          <w:lang w:eastAsia="ru-RU"/>
        </w:rPr>
        <w:t xml:space="preserve"> заранее готовит материал для воспитательного мероприятия, задания и вопросы</w:t>
      </w:r>
      <w:r w:rsidR="00064492">
        <w:rPr>
          <w:rFonts w:eastAsia="Times New Roman" w:cs="Times New Roman"/>
          <w:color w:val="000000" w:themeColor="text1"/>
          <w:szCs w:val="28"/>
          <w:lang w:eastAsia="ru-RU"/>
        </w:rPr>
        <w:t>.</w:t>
      </w:r>
    </w:p>
    <w:p w:rsidR="008B28CD" w:rsidRPr="008625B3" w:rsidRDefault="00064492" w:rsidP="008B28CD">
      <w:pPr>
        <w:spacing w:line="360" w:lineRule="auto"/>
        <w:ind w:firstLine="527"/>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2.2 Учащиеся</w:t>
      </w:r>
      <w:r w:rsidR="008B28CD" w:rsidRPr="008625B3">
        <w:rPr>
          <w:rFonts w:eastAsia="Times New Roman" w:cs="Times New Roman"/>
          <w:color w:val="000000" w:themeColor="text1"/>
          <w:szCs w:val="28"/>
          <w:lang w:eastAsia="ru-RU"/>
        </w:rPr>
        <w:t xml:space="preserve"> самостоятельно находят нужный </w:t>
      </w:r>
      <w:r>
        <w:rPr>
          <w:rFonts w:eastAsia="Times New Roman" w:cs="Times New Roman"/>
          <w:color w:val="000000" w:themeColor="text1"/>
          <w:szCs w:val="28"/>
          <w:lang w:eastAsia="ru-RU"/>
        </w:rPr>
        <w:t>ответ на вопрос.</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3. Ход воспитательного мероприятия</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 xml:space="preserve">3.1 </w:t>
      </w:r>
      <w:r>
        <w:rPr>
          <w:rFonts w:eastAsia="Times New Roman" w:cs="Times New Roman"/>
          <w:color w:val="000000" w:themeColor="text1"/>
          <w:szCs w:val="28"/>
          <w:lang w:eastAsia="ru-RU"/>
        </w:rPr>
        <w:t>Преподаватель</w:t>
      </w:r>
      <w:r w:rsidRPr="008625B3">
        <w:rPr>
          <w:rFonts w:eastAsia="Times New Roman" w:cs="Times New Roman"/>
          <w:color w:val="000000" w:themeColor="text1"/>
          <w:szCs w:val="28"/>
          <w:lang w:eastAsia="ru-RU"/>
        </w:rPr>
        <w:t xml:space="preserve"> активно принимает участие в обсуждении темы, консультирует, координирует работу </w:t>
      </w:r>
      <w:r w:rsidR="00064492">
        <w:rPr>
          <w:rFonts w:eastAsia="Times New Roman" w:cs="Times New Roman"/>
          <w:color w:val="000000" w:themeColor="text1"/>
          <w:szCs w:val="28"/>
          <w:lang w:eastAsia="ru-RU"/>
        </w:rPr>
        <w:t>об</w:t>
      </w:r>
      <w:r w:rsidRPr="008625B3">
        <w:rPr>
          <w:rFonts w:eastAsia="Times New Roman" w:cs="Times New Roman"/>
          <w:color w:val="000000" w:themeColor="text1"/>
          <w:szCs w:val="28"/>
          <w:lang w:eastAsia="ru-RU"/>
        </w:rPr>
        <w:t>уча</w:t>
      </w:r>
      <w:r w:rsidR="00064492">
        <w:rPr>
          <w:rFonts w:eastAsia="Times New Roman" w:cs="Times New Roman"/>
          <w:color w:val="000000" w:themeColor="text1"/>
          <w:szCs w:val="28"/>
          <w:lang w:eastAsia="ru-RU"/>
        </w:rPr>
        <w:t>ю</w:t>
      </w:r>
      <w:r w:rsidRPr="008625B3">
        <w:rPr>
          <w:rFonts w:eastAsia="Times New Roman" w:cs="Times New Roman"/>
          <w:color w:val="000000" w:themeColor="text1"/>
          <w:szCs w:val="28"/>
          <w:lang w:eastAsia="ru-RU"/>
        </w:rPr>
        <w:t>щихся, стимулирует их деятельность</w:t>
      </w:r>
      <w:r w:rsidR="00064492">
        <w:rPr>
          <w:rFonts w:eastAsia="Times New Roman" w:cs="Times New Roman"/>
          <w:color w:val="000000" w:themeColor="text1"/>
          <w:szCs w:val="28"/>
          <w:lang w:eastAsia="ru-RU"/>
        </w:rPr>
        <w:t>.</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 xml:space="preserve">3.2 </w:t>
      </w:r>
      <w:r w:rsidR="00064492">
        <w:rPr>
          <w:rFonts w:eastAsia="Times New Roman" w:cs="Times New Roman"/>
          <w:color w:val="000000" w:themeColor="text1"/>
          <w:szCs w:val="28"/>
          <w:lang w:eastAsia="ru-RU"/>
        </w:rPr>
        <w:t>Обу</w:t>
      </w:r>
      <w:r w:rsidRPr="008625B3">
        <w:rPr>
          <w:rFonts w:eastAsia="Times New Roman" w:cs="Times New Roman"/>
          <w:color w:val="000000" w:themeColor="text1"/>
          <w:szCs w:val="28"/>
          <w:lang w:eastAsia="ru-RU"/>
        </w:rPr>
        <w:t>ча</w:t>
      </w:r>
      <w:r w:rsidR="00064492">
        <w:rPr>
          <w:rFonts w:eastAsia="Times New Roman" w:cs="Times New Roman"/>
          <w:color w:val="000000" w:themeColor="text1"/>
          <w:szCs w:val="28"/>
          <w:lang w:eastAsia="ru-RU"/>
        </w:rPr>
        <w:t>ю</w:t>
      </w:r>
      <w:r w:rsidRPr="008625B3">
        <w:rPr>
          <w:rFonts w:eastAsia="Times New Roman" w:cs="Times New Roman"/>
          <w:color w:val="000000" w:themeColor="text1"/>
          <w:szCs w:val="28"/>
          <w:lang w:eastAsia="ru-RU"/>
        </w:rPr>
        <w:t>щиеся озвучивают результаты своей работы, обсуждают, дискутируют</w:t>
      </w:r>
      <w:r w:rsidR="00064492">
        <w:rPr>
          <w:rFonts w:eastAsia="Times New Roman" w:cs="Times New Roman"/>
          <w:color w:val="000000" w:themeColor="text1"/>
          <w:szCs w:val="28"/>
          <w:lang w:eastAsia="ru-RU"/>
        </w:rPr>
        <w:t>.</w:t>
      </w:r>
    </w:p>
    <w:p w:rsidR="008B28CD" w:rsidRPr="008625B3" w:rsidRDefault="008B28CD" w:rsidP="008B28CD">
      <w:pPr>
        <w:spacing w:line="360" w:lineRule="auto"/>
        <w:ind w:firstLine="527"/>
        <w:jc w:val="both"/>
        <w:rPr>
          <w:rFonts w:eastAsia="Times New Roman" w:cs="Times New Roman"/>
          <w:color w:val="000000" w:themeColor="text1"/>
          <w:szCs w:val="28"/>
          <w:lang w:eastAsia="ru-RU"/>
        </w:rPr>
      </w:pPr>
      <w:r w:rsidRPr="008625B3">
        <w:rPr>
          <w:rFonts w:eastAsia="Times New Roman" w:cs="Times New Roman"/>
          <w:color w:val="000000" w:themeColor="text1"/>
          <w:szCs w:val="28"/>
          <w:lang w:eastAsia="ru-RU"/>
        </w:rPr>
        <w:t xml:space="preserve">4. Рефлексия </w:t>
      </w:r>
    </w:p>
    <w:p w:rsidR="008B28CD" w:rsidRPr="008625B3" w:rsidRDefault="008C7CDD" w:rsidP="008B28CD">
      <w:pPr>
        <w:spacing w:line="360" w:lineRule="auto"/>
        <w:ind w:firstLine="527"/>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4</w:t>
      </w:r>
      <w:r w:rsidR="008B28CD" w:rsidRPr="008625B3">
        <w:rPr>
          <w:rFonts w:eastAsia="Times New Roman" w:cs="Times New Roman"/>
          <w:color w:val="000000" w:themeColor="text1"/>
          <w:szCs w:val="28"/>
          <w:lang w:eastAsia="ru-RU"/>
        </w:rPr>
        <w:t xml:space="preserve">.1 </w:t>
      </w:r>
      <w:r w:rsidR="008B28CD">
        <w:rPr>
          <w:rFonts w:eastAsia="Times New Roman" w:cs="Times New Roman"/>
          <w:color w:val="000000" w:themeColor="text1"/>
          <w:szCs w:val="28"/>
          <w:lang w:eastAsia="ru-RU"/>
        </w:rPr>
        <w:t>Преподаватель</w:t>
      </w:r>
      <w:r w:rsidR="008B28CD" w:rsidRPr="008625B3">
        <w:rPr>
          <w:rFonts w:eastAsia="Times New Roman" w:cs="Times New Roman"/>
          <w:color w:val="000000" w:themeColor="text1"/>
          <w:szCs w:val="28"/>
          <w:lang w:eastAsia="ru-RU"/>
        </w:rPr>
        <w:t xml:space="preserve"> оценивает свою деятельность как педагога и наставника, учитывает оценивание </w:t>
      </w:r>
      <w:r w:rsidR="00AA7DBD">
        <w:rPr>
          <w:rFonts w:eastAsia="Times New Roman" w:cs="Times New Roman"/>
          <w:color w:val="000000" w:themeColor="text1"/>
          <w:szCs w:val="28"/>
          <w:lang w:eastAsia="ru-RU"/>
        </w:rPr>
        <w:t>об</w:t>
      </w:r>
      <w:r w:rsidR="008B28CD" w:rsidRPr="008625B3">
        <w:rPr>
          <w:rFonts w:eastAsia="Times New Roman" w:cs="Times New Roman"/>
          <w:color w:val="000000" w:themeColor="text1"/>
          <w:szCs w:val="28"/>
          <w:lang w:eastAsia="ru-RU"/>
        </w:rPr>
        <w:t>уча</w:t>
      </w:r>
      <w:r w:rsidR="00AA7DBD">
        <w:rPr>
          <w:rFonts w:eastAsia="Times New Roman" w:cs="Times New Roman"/>
          <w:color w:val="000000" w:themeColor="text1"/>
          <w:szCs w:val="28"/>
          <w:lang w:eastAsia="ru-RU"/>
        </w:rPr>
        <w:t>ю</w:t>
      </w:r>
      <w:r w:rsidR="008B28CD" w:rsidRPr="008625B3">
        <w:rPr>
          <w:rFonts w:eastAsia="Times New Roman" w:cs="Times New Roman"/>
          <w:color w:val="000000" w:themeColor="text1"/>
          <w:szCs w:val="28"/>
          <w:lang w:eastAsia="ru-RU"/>
        </w:rPr>
        <w:t>щимися</w:t>
      </w:r>
      <w:r w:rsidR="00AA7DBD">
        <w:rPr>
          <w:rFonts w:eastAsia="Times New Roman" w:cs="Times New Roman"/>
          <w:color w:val="000000" w:themeColor="text1"/>
          <w:szCs w:val="28"/>
          <w:lang w:eastAsia="ru-RU"/>
        </w:rPr>
        <w:t>.</w:t>
      </w:r>
    </w:p>
    <w:p w:rsidR="008B28CD" w:rsidRPr="008625B3" w:rsidRDefault="008C7CDD" w:rsidP="008B28CD">
      <w:pPr>
        <w:spacing w:line="360" w:lineRule="auto"/>
        <w:ind w:firstLine="527"/>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4</w:t>
      </w:r>
      <w:r w:rsidR="008B28CD" w:rsidRPr="008625B3">
        <w:rPr>
          <w:rFonts w:eastAsia="Times New Roman" w:cs="Times New Roman"/>
          <w:color w:val="000000" w:themeColor="text1"/>
          <w:szCs w:val="28"/>
          <w:lang w:eastAsia="ru-RU"/>
        </w:rPr>
        <w:t xml:space="preserve">.2 </w:t>
      </w:r>
      <w:r w:rsidR="00AA7DBD">
        <w:rPr>
          <w:rFonts w:eastAsia="Times New Roman" w:cs="Times New Roman"/>
          <w:color w:val="000000" w:themeColor="text1"/>
          <w:szCs w:val="28"/>
          <w:lang w:eastAsia="ru-RU"/>
        </w:rPr>
        <w:t>Обу</w:t>
      </w:r>
      <w:r w:rsidR="008B28CD" w:rsidRPr="008625B3">
        <w:rPr>
          <w:rFonts w:eastAsia="Times New Roman" w:cs="Times New Roman"/>
          <w:color w:val="000000" w:themeColor="text1"/>
          <w:szCs w:val="28"/>
          <w:lang w:eastAsia="ru-RU"/>
        </w:rPr>
        <w:t>ча</w:t>
      </w:r>
      <w:r w:rsidR="00AA7DBD">
        <w:rPr>
          <w:rFonts w:eastAsia="Times New Roman" w:cs="Times New Roman"/>
          <w:color w:val="000000" w:themeColor="text1"/>
          <w:szCs w:val="28"/>
          <w:lang w:eastAsia="ru-RU"/>
        </w:rPr>
        <w:t>ю</w:t>
      </w:r>
      <w:r w:rsidR="008B28CD" w:rsidRPr="008625B3">
        <w:rPr>
          <w:rFonts w:eastAsia="Times New Roman" w:cs="Times New Roman"/>
          <w:color w:val="000000" w:themeColor="text1"/>
          <w:szCs w:val="28"/>
          <w:lang w:eastAsia="ru-RU"/>
        </w:rPr>
        <w:t xml:space="preserve">щиеся оценивают свою деятельность, учитывают замечания других </w:t>
      </w:r>
      <w:r w:rsidR="00AA7DBD">
        <w:rPr>
          <w:rFonts w:eastAsia="Times New Roman" w:cs="Times New Roman"/>
          <w:color w:val="000000" w:themeColor="text1"/>
          <w:szCs w:val="28"/>
          <w:lang w:eastAsia="ru-RU"/>
        </w:rPr>
        <w:t>студентов группы</w:t>
      </w:r>
      <w:r w:rsidR="008B28CD" w:rsidRPr="008625B3">
        <w:rPr>
          <w:rFonts w:eastAsia="Times New Roman" w:cs="Times New Roman"/>
          <w:color w:val="000000" w:themeColor="text1"/>
          <w:szCs w:val="28"/>
          <w:lang w:eastAsia="ru-RU"/>
        </w:rPr>
        <w:t xml:space="preserve">. </w:t>
      </w:r>
    </w:p>
    <w:p w:rsidR="008B28CD" w:rsidRDefault="008B28CD" w:rsidP="00021B07">
      <w:pPr>
        <w:pStyle w:val="1"/>
      </w:pPr>
      <w:bookmarkStart w:id="7" w:name="_Toc73346019"/>
      <w:r w:rsidRPr="008625B3">
        <w:lastRenderedPageBreak/>
        <w:t>8. Ресурсы, необходимые для подготовки и проведения мероприятия</w:t>
      </w:r>
      <w:bookmarkEnd w:id="7"/>
    </w:p>
    <w:p w:rsidR="00021B07" w:rsidRPr="00D86852" w:rsidRDefault="00021B07" w:rsidP="00021B07">
      <w:pPr>
        <w:pStyle w:val="western"/>
        <w:shd w:val="clear" w:color="auto" w:fill="FFFFFF"/>
        <w:tabs>
          <w:tab w:val="left" w:pos="993"/>
        </w:tabs>
        <w:spacing w:before="0" w:beforeAutospacing="0" w:after="0" w:afterAutospacing="0" w:line="360" w:lineRule="auto"/>
        <w:ind w:firstLine="680"/>
        <w:jc w:val="both"/>
        <w:rPr>
          <w:sz w:val="28"/>
          <w:szCs w:val="28"/>
        </w:rPr>
      </w:pPr>
      <w:r w:rsidRPr="00021B07">
        <w:rPr>
          <w:bCs/>
          <w:sz w:val="28"/>
          <w:szCs w:val="28"/>
        </w:rPr>
        <w:t>Материальное оснащение</w:t>
      </w:r>
      <w:r w:rsidRPr="00D86852">
        <w:rPr>
          <w:sz w:val="28"/>
          <w:szCs w:val="28"/>
        </w:rPr>
        <w:t>: Интерактивная доска, проектор, ПК или ноутбук, музыкальный центр, стол жюри, табличка «Жюри», места для зрителей, презентация «Что? Где? Когда?», созд</w:t>
      </w:r>
      <w:r w:rsidR="00F56A18">
        <w:rPr>
          <w:sz w:val="28"/>
          <w:szCs w:val="28"/>
        </w:rPr>
        <w:t>анная в программе MS PowerPoint</w:t>
      </w:r>
      <w:r w:rsidRPr="00D86852">
        <w:rPr>
          <w:sz w:val="28"/>
          <w:szCs w:val="28"/>
        </w:rPr>
        <w:t>, диплом для победителя.</w:t>
      </w:r>
    </w:p>
    <w:p w:rsidR="00021B07" w:rsidRPr="00021B07" w:rsidRDefault="00021B07" w:rsidP="00021B07">
      <w:pPr>
        <w:spacing w:line="360" w:lineRule="auto"/>
        <w:ind w:firstLine="680"/>
        <w:jc w:val="both"/>
        <w:rPr>
          <w:rFonts w:cs="Times New Roman"/>
          <w:szCs w:val="28"/>
        </w:rPr>
      </w:pPr>
      <w:r w:rsidRPr="00021B07">
        <w:rPr>
          <w:rFonts w:cs="Times New Roman"/>
          <w:szCs w:val="28"/>
        </w:rPr>
        <w:t>Время проведения мероприятия: 45-50 минут.</w:t>
      </w:r>
    </w:p>
    <w:p w:rsidR="00021B07" w:rsidRPr="00021B07" w:rsidRDefault="00021B07" w:rsidP="00021B07">
      <w:pPr>
        <w:pStyle w:val="western"/>
        <w:shd w:val="clear" w:color="auto" w:fill="FFFFFF"/>
        <w:tabs>
          <w:tab w:val="left" w:pos="993"/>
        </w:tabs>
        <w:spacing w:before="0" w:beforeAutospacing="0" w:after="0" w:afterAutospacing="0" w:line="360" w:lineRule="auto"/>
        <w:ind w:firstLine="680"/>
        <w:jc w:val="both"/>
        <w:rPr>
          <w:sz w:val="28"/>
          <w:szCs w:val="28"/>
        </w:rPr>
      </w:pPr>
      <w:r w:rsidRPr="00021B07">
        <w:rPr>
          <w:bCs/>
          <w:sz w:val="28"/>
          <w:szCs w:val="28"/>
        </w:rPr>
        <w:t>Место проведения</w:t>
      </w:r>
      <w:r w:rsidRPr="00021B07">
        <w:rPr>
          <w:sz w:val="28"/>
          <w:szCs w:val="28"/>
        </w:rPr>
        <w:t>: кабинет информатики.</w:t>
      </w:r>
    </w:p>
    <w:p w:rsidR="00021B07" w:rsidRPr="00D86852" w:rsidRDefault="00021B07" w:rsidP="00021B07">
      <w:pPr>
        <w:spacing w:line="360" w:lineRule="auto"/>
        <w:ind w:firstLine="680"/>
        <w:jc w:val="both"/>
        <w:rPr>
          <w:rFonts w:cs="Times New Roman"/>
          <w:szCs w:val="28"/>
        </w:rPr>
      </w:pPr>
      <w:r w:rsidRPr="00021B07">
        <w:rPr>
          <w:rFonts w:cs="Times New Roman"/>
          <w:szCs w:val="28"/>
        </w:rPr>
        <w:t xml:space="preserve">Предварительная работа: </w:t>
      </w:r>
      <w:r w:rsidRPr="00D86852">
        <w:rPr>
          <w:rFonts w:cs="Times New Roman"/>
          <w:szCs w:val="28"/>
        </w:rPr>
        <w:t>мною был изготовлен интерактивный барабан. Педагогам нужно было подготовить вопросы для команды знатоков, в которую входят студенты первого курса.</w:t>
      </w:r>
    </w:p>
    <w:p w:rsidR="00021B07" w:rsidRPr="00021B07" w:rsidRDefault="00021B07" w:rsidP="00021B07"/>
    <w:p w:rsidR="008B28CD" w:rsidRPr="008625B3" w:rsidRDefault="008B28CD" w:rsidP="00021B07">
      <w:pPr>
        <w:pStyle w:val="1"/>
      </w:pPr>
      <w:bookmarkStart w:id="8" w:name="_Toc73346020"/>
      <w:r w:rsidRPr="008625B3">
        <w:t>9. Рекомендации по использованию методической разработки в практике работы классных руководителей</w:t>
      </w:r>
      <w:bookmarkEnd w:id="8"/>
    </w:p>
    <w:p w:rsidR="00E05F90" w:rsidRDefault="00E05F90" w:rsidP="00D86852">
      <w:pPr>
        <w:spacing w:line="360" w:lineRule="auto"/>
        <w:ind w:firstLine="680"/>
        <w:jc w:val="both"/>
        <w:rPr>
          <w:rFonts w:cs="Times New Roman"/>
          <w:szCs w:val="28"/>
        </w:rPr>
      </w:pPr>
      <w:r w:rsidRPr="00D86852">
        <w:rPr>
          <w:rFonts w:cs="Times New Roman"/>
          <w:szCs w:val="28"/>
        </w:rPr>
        <w:t xml:space="preserve">После учения игра - ведущий вид деятельности, в котором происходит развитие социальных коммуникативных навыков, эмоциональной среды </w:t>
      </w:r>
      <w:r w:rsidR="0065776D" w:rsidRPr="00D86852">
        <w:rPr>
          <w:rFonts w:cs="Times New Roman"/>
          <w:szCs w:val="28"/>
        </w:rPr>
        <w:t>обучающегося</w:t>
      </w:r>
      <w:r w:rsidRPr="00D86852">
        <w:rPr>
          <w:rFonts w:cs="Times New Roman"/>
          <w:szCs w:val="28"/>
        </w:rPr>
        <w:t>, а если игра познавательная, то это реальная возможность расти интеллектуально (чего мы и ждём от наших воспитанников после проведения любого мероприятия). Идея проведения игры «Что? Где? Когда?</w:t>
      </w:r>
      <w:r w:rsidR="0065776D" w:rsidRPr="00D86852">
        <w:rPr>
          <w:rFonts w:cs="Times New Roman"/>
          <w:szCs w:val="28"/>
        </w:rPr>
        <w:t>»</w:t>
      </w:r>
      <w:r w:rsidRPr="00D86852">
        <w:rPr>
          <w:rFonts w:cs="Times New Roman"/>
          <w:szCs w:val="28"/>
        </w:rPr>
        <w:t xml:space="preserve"> основана на закреплении уже имеющихся </w:t>
      </w:r>
      <w:r w:rsidR="0065776D" w:rsidRPr="00D86852">
        <w:rPr>
          <w:rFonts w:cs="Times New Roman"/>
          <w:szCs w:val="28"/>
        </w:rPr>
        <w:t xml:space="preserve">у обучающихся </w:t>
      </w:r>
      <w:r w:rsidRPr="00D86852">
        <w:rPr>
          <w:rFonts w:cs="Times New Roman"/>
          <w:szCs w:val="28"/>
        </w:rPr>
        <w:t xml:space="preserve">знаний, сведений, эрудиции, а также на создании необходимых условий для самостоятельного совместного поиска участниками ответов на вопросы, обработке и применении этой информации в ходе участия в мероприятии. Расширяя кругозор и информированность участников, создаются условия для выработки умения применять логически построенные и правильные выводы в процессе игры. За счет выполнения всех выше перечисленных процессов ожидается повышение уровня общей информированности участников, расширение общего кругозора </w:t>
      </w:r>
      <w:r w:rsidR="0065776D" w:rsidRPr="00D86852">
        <w:rPr>
          <w:rFonts w:cs="Times New Roman"/>
          <w:szCs w:val="28"/>
        </w:rPr>
        <w:t>у студентов</w:t>
      </w:r>
      <w:r w:rsidRPr="00D86852">
        <w:rPr>
          <w:rFonts w:cs="Times New Roman"/>
          <w:szCs w:val="28"/>
        </w:rPr>
        <w:t>, формирование у них чувства ответственности за команду и уважения друг к другу, а главное осознание своих потребностей и способностей.</w:t>
      </w:r>
    </w:p>
    <w:p w:rsidR="00021B07" w:rsidRPr="008625B3" w:rsidRDefault="00021B07" w:rsidP="00021B07">
      <w:pPr>
        <w:spacing w:line="360" w:lineRule="auto"/>
        <w:ind w:firstLine="527"/>
        <w:jc w:val="both"/>
        <w:rPr>
          <w:rFonts w:cs="Times New Roman"/>
          <w:color w:val="000000" w:themeColor="text1"/>
          <w:szCs w:val="28"/>
          <w:shd w:val="clear" w:color="auto" w:fill="FFFFFF"/>
        </w:rPr>
      </w:pPr>
      <w:r w:rsidRPr="008625B3">
        <w:rPr>
          <w:rFonts w:cs="Times New Roman"/>
          <w:color w:val="000000" w:themeColor="text1"/>
          <w:szCs w:val="28"/>
          <w:shd w:val="clear" w:color="auto" w:fill="FFFFFF"/>
        </w:rPr>
        <w:lastRenderedPageBreak/>
        <w:t xml:space="preserve">Кроме того, данная методическая разработка дает возможность </w:t>
      </w:r>
      <w:r w:rsidR="00570831">
        <w:rPr>
          <w:rFonts w:cs="Times New Roman"/>
          <w:color w:val="000000" w:themeColor="text1"/>
          <w:szCs w:val="28"/>
          <w:shd w:val="clear" w:color="auto" w:fill="FFFFFF"/>
        </w:rPr>
        <w:t>об</w:t>
      </w:r>
      <w:r w:rsidRPr="008625B3">
        <w:rPr>
          <w:rFonts w:cs="Times New Roman"/>
          <w:color w:val="000000" w:themeColor="text1"/>
          <w:szCs w:val="28"/>
          <w:shd w:val="clear" w:color="auto" w:fill="FFFFFF"/>
        </w:rPr>
        <w:t>уча</w:t>
      </w:r>
      <w:r w:rsidR="00570831">
        <w:rPr>
          <w:rFonts w:cs="Times New Roman"/>
          <w:color w:val="000000" w:themeColor="text1"/>
          <w:szCs w:val="28"/>
          <w:shd w:val="clear" w:color="auto" w:fill="FFFFFF"/>
        </w:rPr>
        <w:t>ю</w:t>
      </w:r>
      <w:r w:rsidRPr="008625B3">
        <w:rPr>
          <w:rFonts w:cs="Times New Roman"/>
          <w:color w:val="000000" w:themeColor="text1"/>
          <w:szCs w:val="28"/>
          <w:shd w:val="clear" w:color="auto" w:fill="FFFFFF"/>
        </w:rPr>
        <w:t xml:space="preserve">щимся самостоятельно пополнять свои знания, глубоко вникать в изучаемую проблему и предполагать пути ее решения, что важно при формировании мировоззрения. Это важно для определения индивидуальной траектории развития каждого </w:t>
      </w:r>
      <w:r w:rsidR="00570831">
        <w:rPr>
          <w:rFonts w:cs="Times New Roman"/>
          <w:color w:val="000000" w:themeColor="text1"/>
          <w:szCs w:val="28"/>
          <w:shd w:val="clear" w:color="auto" w:fill="FFFFFF"/>
        </w:rPr>
        <w:t>студента</w:t>
      </w:r>
      <w:r w:rsidRPr="008625B3">
        <w:rPr>
          <w:rFonts w:cs="Times New Roman"/>
          <w:color w:val="000000" w:themeColor="text1"/>
          <w:szCs w:val="28"/>
          <w:shd w:val="clear" w:color="auto" w:fill="FFFFFF"/>
        </w:rPr>
        <w:t>.</w:t>
      </w:r>
    </w:p>
    <w:p w:rsidR="00642D7A" w:rsidRDefault="00642D7A" w:rsidP="00570831">
      <w:pPr>
        <w:pStyle w:val="1"/>
      </w:pPr>
    </w:p>
    <w:p w:rsidR="004E22A9" w:rsidRDefault="004E22A9" w:rsidP="00570831">
      <w:pPr>
        <w:pStyle w:val="1"/>
      </w:pPr>
      <w:bookmarkStart w:id="9" w:name="_Toc73346021"/>
      <w:r w:rsidRPr="00D86852">
        <w:t>Ход мероприятия</w:t>
      </w:r>
      <w:bookmarkEnd w:id="9"/>
    </w:p>
    <w:p w:rsidR="00AB3F8C" w:rsidRDefault="00AB3F8C" w:rsidP="00AB3F8C">
      <w:pPr>
        <w:ind w:firstLine="709"/>
        <w:jc w:val="center"/>
        <w:rPr>
          <w:rFonts w:cs="Times New Roman"/>
          <w:szCs w:val="28"/>
        </w:rPr>
      </w:pPr>
      <w:r>
        <w:rPr>
          <w:rFonts w:cs="Times New Roman"/>
          <w:szCs w:val="28"/>
        </w:rPr>
        <w:t>Введение.</w:t>
      </w:r>
    </w:p>
    <w:p w:rsidR="00AB3F8C" w:rsidRDefault="00AB3F8C" w:rsidP="00AB3F8C">
      <w:pPr>
        <w:spacing w:line="360" w:lineRule="auto"/>
        <w:ind w:firstLine="680"/>
        <w:jc w:val="both"/>
        <w:rPr>
          <w:rFonts w:cs="Times New Roman"/>
          <w:szCs w:val="28"/>
        </w:rPr>
      </w:pPr>
      <w:r w:rsidRPr="00AB3F8C">
        <w:rPr>
          <w:rFonts w:cs="Times New Roman"/>
          <w:szCs w:val="28"/>
          <w:u w:val="single"/>
        </w:rPr>
        <w:t>Организационный момент:</w:t>
      </w:r>
      <w:r>
        <w:rPr>
          <w:rFonts w:cs="Times New Roman"/>
          <w:szCs w:val="28"/>
        </w:rPr>
        <w:t xml:space="preserve"> студенты рассаживаются в кабинете, звучит музыка П.И. Чайковского, Ария Германа из оперы Пиковая дама «Что наша жизнь- игра».</w:t>
      </w:r>
    </w:p>
    <w:p w:rsidR="00524C53" w:rsidRPr="00D86852" w:rsidRDefault="00AB3F8C" w:rsidP="00AB3F8C">
      <w:pPr>
        <w:shd w:val="clear" w:color="auto" w:fill="FFFFFF"/>
        <w:spacing w:line="360" w:lineRule="auto"/>
        <w:ind w:firstLine="680"/>
        <w:jc w:val="both"/>
        <w:rPr>
          <w:rFonts w:eastAsia="Times New Roman" w:cs="Times New Roman"/>
          <w:color w:val="000000"/>
          <w:szCs w:val="28"/>
          <w:lang w:eastAsia="ru-RU"/>
        </w:rPr>
      </w:pPr>
      <w:r w:rsidRPr="00AB3F8C">
        <w:rPr>
          <w:rFonts w:eastAsia="Times New Roman" w:cs="Times New Roman"/>
          <w:color w:val="000000"/>
          <w:szCs w:val="28"/>
          <w:u w:val="single"/>
          <w:lang w:eastAsia="ru-RU"/>
        </w:rPr>
        <w:t>Ведущий:</w:t>
      </w:r>
      <w:r>
        <w:rPr>
          <w:rFonts w:eastAsia="Times New Roman" w:cs="Times New Roman"/>
          <w:color w:val="000000"/>
          <w:szCs w:val="28"/>
          <w:lang w:eastAsia="ru-RU"/>
        </w:rPr>
        <w:t xml:space="preserve"> </w:t>
      </w:r>
      <w:r w:rsidR="00524C53" w:rsidRPr="00D86852">
        <w:rPr>
          <w:rFonts w:eastAsia="Times New Roman" w:cs="Times New Roman"/>
          <w:color w:val="000000"/>
          <w:szCs w:val="28"/>
          <w:lang w:eastAsia="ru-RU"/>
        </w:rPr>
        <w:t>Здравствуйте. Мы приветствуем Вас на интеллектуально-познавательной викторине «Что? Где? Когда?», в единственном месте, где каждый из игроков сможет показать свое умение мыслить, рассуждать, доказывать, делать выводы. Игра проводится между студентами</w:t>
      </w:r>
      <w:r w:rsidR="00A10662">
        <w:rPr>
          <w:rFonts w:eastAsia="Times New Roman" w:cs="Times New Roman"/>
          <w:color w:val="000000"/>
          <w:szCs w:val="28"/>
          <w:lang w:eastAsia="ru-RU"/>
        </w:rPr>
        <w:t xml:space="preserve"> («знатоками»)</w:t>
      </w:r>
      <w:r w:rsidR="00524C53" w:rsidRPr="00D86852">
        <w:rPr>
          <w:rFonts w:eastAsia="Times New Roman" w:cs="Times New Roman"/>
          <w:color w:val="000000"/>
          <w:szCs w:val="28"/>
          <w:lang w:eastAsia="ru-RU"/>
        </w:rPr>
        <w:t xml:space="preserve"> и преподавателями.</w:t>
      </w:r>
    </w:p>
    <w:p w:rsidR="00524C53" w:rsidRPr="00D86852" w:rsidRDefault="00524C53" w:rsidP="00D86852">
      <w:pPr>
        <w:shd w:val="clear" w:color="auto" w:fill="FFFFFF"/>
        <w:spacing w:line="360" w:lineRule="auto"/>
        <w:ind w:firstLine="680"/>
        <w:jc w:val="both"/>
        <w:rPr>
          <w:rFonts w:eastAsia="Times New Roman" w:cs="Times New Roman"/>
          <w:color w:val="000000"/>
          <w:szCs w:val="28"/>
          <w:lang w:eastAsia="ru-RU"/>
        </w:rPr>
      </w:pPr>
      <w:r w:rsidRPr="00D86852">
        <w:rPr>
          <w:rFonts w:eastAsia="Times New Roman" w:cs="Times New Roman"/>
          <w:color w:val="000000"/>
          <w:szCs w:val="28"/>
          <w:lang w:eastAsia="ru-RU"/>
        </w:rPr>
        <w:t>Итак, для начала необходимо представиться команде игр</w:t>
      </w:r>
      <w:r w:rsidR="00AB3F8C">
        <w:rPr>
          <w:rFonts w:eastAsia="Times New Roman" w:cs="Times New Roman"/>
          <w:color w:val="000000"/>
          <w:szCs w:val="28"/>
          <w:lang w:eastAsia="ru-RU"/>
        </w:rPr>
        <w:t>о</w:t>
      </w:r>
      <w:r w:rsidRPr="00D86852">
        <w:rPr>
          <w:rFonts w:eastAsia="Times New Roman" w:cs="Times New Roman"/>
          <w:color w:val="000000"/>
          <w:szCs w:val="28"/>
          <w:lang w:eastAsia="ru-RU"/>
        </w:rPr>
        <w:t>ков. Для этого Вам дается ровно одна минута для обсуждения и выбора названия вашей команды, а также вам необходимо выбрать капитана команды.</w:t>
      </w:r>
    </w:p>
    <w:p w:rsidR="00524C53" w:rsidRDefault="00524C53" w:rsidP="00D86852">
      <w:pPr>
        <w:shd w:val="clear" w:color="auto" w:fill="FFFFFF"/>
        <w:spacing w:line="360" w:lineRule="auto"/>
        <w:ind w:firstLine="680"/>
        <w:jc w:val="both"/>
        <w:rPr>
          <w:rFonts w:eastAsia="Times New Roman" w:cs="Times New Roman"/>
          <w:color w:val="000000"/>
          <w:szCs w:val="28"/>
          <w:lang w:eastAsia="ru-RU"/>
        </w:rPr>
      </w:pPr>
      <w:r w:rsidRPr="00D86852">
        <w:rPr>
          <w:rFonts w:eastAsia="Times New Roman" w:cs="Times New Roman"/>
          <w:color w:val="000000"/>
          <w:szCs w:val="28"/>
          <w:lang w:eastAsia="ru-RU"/>
        </w:rPr>
        <w:t xml:space="preserve">Напоминаем правила игры. По кругу разложены 12 вопросов. Играет тот вопрос, на который остановилась стрелка волчка. Если вопрос уже был в игре, то берется следующий вопрос, передвигаясь по направлению часовой стрелки. На обсуждение вопроса отводится ровно одна минута. По истечении минуты, </w:t>
      </w:r>
      <w:r w:rsidRPr="00D86852">
        <w:rPr>
          <w:rFonts w:cs="Times New Roman"/>
          <w:szCs w:val="28"/>
        </w:rPr>
        <w:t>Капитан команды должен выбрать того, кому дается право ответить на вопрос.</w:t>
      </w:r>
      <w:r w:rsidRPr="00D86852">
        <w:rPr>
          <w:rFonts w:cs="Times New Roman"/>
          <w:color w:val="444444"/>
          <w:szCs w:val="28"/>
        </w:rPr>
        <w:t xml:space="preserve"> </w:t>
      </w:r>
      <w:r w:rsidRPr="00D86852">
        <w:rPr>
          <w:rFonts w:eastAsia="Times New Roman" w:cs="Times New Roman"/>
          <w:color w:val="000000"/>
          <w:szCs w:val="28"/>
          <w:lang w:eastAsia="ru-RU"/>
        </w:rPr>
        <w:t xml:space="preserve">Затем звучит правильный ответ, и результаты членами жюри вносятся в протокол игры. Если команда правильно ответила на вопрос, она получает один балл, иначе балл получает команда </w:t>
      </w:r>
      <w:r w:rsidR="00A10662">
        <w:rPr>
          <w:rFonts w:eastAsia="Times New Roman" w:cs="Times New Roman"/>
          <w:color w:val="000000"/>
          <w:szCs w:val="28"/>
          <w:lang w:eastAsia="ru-RU"/>
        </w:rPr>
        <w:t>преподавателей</w:t>
      </w:r>
      <w:r w:rsidRPr="00D86852">
        <w:rPr>
          <w:rFonts w:eastAsia="Times New Roman" w:cs="Times New Roman"/>
          <w:color w:val="000000"/>
          <w:szCs w:val="28"/>
          <w:lang w:eastAsia="ru-RU"/>
        </w:rPr>
        <w:t>.</w:t>
      </w:r>
    </w:p>
    <w:p w:rsidR="00A10662" w:rsidRDefault="00A10662" w:rsidP="00A10662">
      <w:pPr>
        <w:shd w:val="clear" w:color="auto" w:fill="FFFFFF"/>
        <w:spacing w:line="360" w:lineRule="auto"/>
        <w:jc w:val="center"/>
        <w:rPr>
          <w:rFonts w:eastAsia="Times New Roman" w:cs="Times New Roman"/>
          <w:color w:val="000000"/>
          <w:szCs w:val="28"/>
          <w:lang w:eastAsia="ru-RU"/>
        </w:rPr>
      </w:pPr>
      <w:r w:rsidRPr="00A10662">
        <w:rPr>
          <w:rFonts w:eastAsia="Times New Roman" w:cs="Times New Roman"/>
          <w:noProof/>
          <w:color w:val="000000"/>
          <w:szCs w:val="28"/>
          <w:lang w:eastAsia="ru-RU"/>
        </w:rPr>
        <w:lastRenderedPageBreak/>
        <w:drawing>
          <wp:inline distT="0" distB="0" distL="0" distR="0">
            <wp:extent cx="5964865" cy="4499811"/>
            <wp:effectExtent l="19050" t="0" r="0" b="0"/>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l="12757" r="12702"/>
                    <a:stretch>
                      <a:fillRect/>
                    </a:stretch>
                  </pic:blipFill>
                  <pic:spPr bwMode="auto">
                    <a:xfrm>
                      <a:off x="0" y="0"/>
                      <a:ext cx="5978095" cy="4509791"/>
                    </a:xfrm>
                    <a:prstGeom prst="rect">
                      <a:avLst/>
                    </a:prstGeom>
                    <a:noFill/>
                    <a:ln w="9525">
                      <a:noFill/>
                      <a:miter lim="800000"/>
                      <a:headEnd/>
                      <a:tailEnd/>
                    </a:ln>
                  </pic:spPr>
                </pic:pic>
              </a:graphicData>
            </a:graphic>
          </wp:inline>
        </w:drawing>
      </w:r>
    </w:p>
    <w:p w:rsidR="00A10662" w:rsidRDefault="00A10662" w:rsidP="00A10662">
      <w:pPr>
        <w:spacing w:line="360" w:lineRule="auto"/>
        <w:ind w:firstLine="680"/>
        <w:jc w:val="both"/>
        <w:rPr>
          <w:rFonts w:cs="Times New Roman"/>
          <w:szCs w:val="28"/>
        </w:rPr>
      </w:pPr>
      <w:r>
        <w:rPr>
          <w:rFonts w:cs="Times New Roman"/>
          <w:szCs w:val="28"/>
        </w:rPr>
        <w:t xml:space="preserve">Права играющей команды: команда знатоков имеет определённые права, действующие во время игры. </w:t>
      </w:r>
    </w:p>
    <w:p w:rsidR="00A10662" w:rsidRDefault="00A10662" w:rsidP="00A10662">
      <w:pPr>
        <w:spacing w:line="360" w:lineRule="auto"/>
        <w:ind w:firstLine="680"/>
        <w:jc w:val="both"/>
        <w:rPr>
          <w:rFonts w:cs="Times New Roman"/>
          <w:szCs w:val="28"/>
        </w:rPr>
      </w:pPr>
      <w:r>
        <w:rPr>
          <w:rFonts w:cs="Times New Roman"/>
          <w:szCs w:val="28"/>
        </w:rPr>
        <w:t>«Досрочный ответ». Если во время оглашения ведущим вопроса знаток уже подготовил ответ, он может подать знак (чаще всего поднятый вверх большой палец руки), и капитан может сообщить ведущему до объявления минуты на размышление о готовом ответе. В случае правильного ответа знатоки получают дополнительную минуту обсуждения (количество минут на обсуждение зависит только от количества правильных досрочных ответов), которую могут использовать на любом другом вопросе, по решению капитана. Дополнительную минуту также можно использовать в секторе «Суперблиц» — после стандартных 20 секунд для поиска ответа на один из вопросов отводится дополнительные 60 секунд. Если же знаток даёт досрочный ответ на «Суперблица», 20 секунд не экономятся.</w:t>
      </w:r>
    </w:p>
    <w:p w:rsidR="00A10662" w:rsidRDefault="00A10662" w:rsidP="00A10662">
      <w:pPr>
        <w:spacing w:line="360" w:lineRule="auto"/>
        <w:ind w:firstLine="680"/>
        <w:jc w:val="both"/>
        <w:rPr>
          <w:rFonts w:cs="Times New Roman"/>
          <w:szCs w:val="28"/>
        </w:rPr>
      </w:pPr>
      <w:r>
        <w:rPr>
          <w:rFonts w:cs="Times New Roman"/>
          <w:szCs w:val="28"/>
        </w:rPr>
        <w:t xml:space="preserve"> «Помощь Клуба». Перед ответом на вопрос знатоки имеют право взять «Помощь Клуба». Любой человек, находящийся в аудитории, может в </w:t>
      </w:r>
      <w:r>
        <w:rPr>
          <w:rFonts w:cs="Times New Roman"/>
          <w:szCs w:val="28"/>
        </w:rPr>
        <w:lastRenderedPageBreak/>
        <w:t xml:space="preserve">течение 20 секунд помочь команде знатоков ответить на вопрос преподавателя. «Помощь клуба» может быть использована всего один раз за игру в любом раунде, «Суперблиц». Взять помощь клуба можно только в ситуации, когда знатоки проигрывают преподавателям. </w:t>
      </w:r>
    </w:p>
    <w:p w:rsidR="00A10662" w:rsidRDefault="00A10662" w:rsidP="00A10662">
      <w:pPr>
        <w:spacing w:line="360" w:lineRule="auto"/>
        <w:ind w:firstLine="680"/>
        <w:jc w:val="both"/>
        <w:rPr>
          <w:rFonts w:cs="Times New Roman"/>
          <w:szCs w:val="28"/>
        </w:rPr>
      </w:pPr>
      <w:r>
        <w:rPr>
          <w:rFonts w:cs="Times New Roman"/>
          <w:szCs w:val="28"/>
        </w:rPr>
        <w:t>Время «музыкальной паузы», в течение которой знатоки могут отдохнуть, что-либо обсудить, ведущий определяет сам.</w:t>
      </w:r>
    </w:p>
    <w:p w:rsidR="00524C53" w:rsidRPr="00D86852" w:rsidRDefault="00524C53" w:rsidP="00D86852">
      <w:pPr>
        <w:shd w:val="clear" w:color="auto" w:fill="FFFFFF"/>
        <w:spacing w:line="360" w:lineRule="auto"/>
        <w:ind w:firstLine="680"/>
        <w:jc w:val="both"/>
        <w:rPr>
          <w:rFonts w:eastAsia="Times New Roman" w:cs="Times New Roman"/>
          <w:color w:val="000000"/>
          <w:szCs w:val="28"/>
          <w:lang w:eastAsia="ru-RU"/>
        </w:rPr>
      </w:pPr>
      <w:r w:rsidRPr="00D86852">
        <w:rPr>
          <w:rFonts w:eastAsia="Times New Roman" w:cs="Times New Roman"/>
          <w:color w:val="000000"/>
          <w:szCs w:val="28"/>
          <w:lang w:eastAsia="ru-RU"/>
        </w:rPr>
        <w:t>Игра длится до последнего вопроса. В случае затруднения у Вас есть помощь болельщиков, но только всего один раз. Для отдыха можно взять две музыкальные паузы. Итак, полная тишина в зале. Сосредоточились. Начинаем.</w:t>
      </w:r>
    </w:p>
    <w:p w:rsidR="00AB3F8C" w:rsidRDefault="00AB3F8C" w:rsidP="00962D4B">
      <w:pPr>
        <w:spacing w:line="360" w:lineRule="auto"/>
        <w:jc w:val="center"/>
        <w:rPr>
          <w:rFonts w:cs="Times New Roman"/>
          <w:szCs w:val="28"/>
        </w:rPr>
      </w:pPr>
      <w:r>
        <w:rPr>
          <w:rFonts w:cs="Times New Roman"/>
          <w:szCs w:val="28"/>
        </w:rPr>
        <w:t>Основная часть (игра).</w:t>
      </w:r>
    </w:p>
    <w:p w:rsidR="001D6898" w:rsidRDefault="00962D4B" w:rsidP="00D86852">
      <w:pPr>
        <w:spacing w:line="360" w:lineRule="auto"/>
        <w:ind w:firstLine="680"/>
        <w:jc w:val="both"/>
        <w:rPr>
          <w:rFonts w:cs="Times New Roman"/>
          <w:szCs w:val="28"/>
        </w:rPr>
      </w:pPr>
      <w:r w:rsidRPr="00962D4B">
        <w:rPr>
          <w:rFonts w:cs="Times New Roman"/>
          <w:szCs w:val="28"/>
          <w:u w:val="single"/>
        </w:rPr>
        <w:t>Ведущий:</w:t>
      </w:r>
      <w:r>
        <w:rPr>
          <w:rFonts w:cs="Times New Roman"/>
          <w:szCs w:val="28"/>
        </w:rPr>
        <w:t xml:space="preserve"> Итак, мы начинаем игру. Новый сезон, немного новые правила. Я приглашаю за игровой стол команду </w:t>
      </w:r>
      <w:r w:rsidR="00A10662">
        <w:rPr>
          <w:rFonts w:cs="Times New Roman"/>
          <w:szCs w:val="28"/>
        </w:rPr>
        <w:t>студентов</w:t>
      </w:r>
      <w:r>
        <w:rPr>
          <w:rFonts w:cs="Times New Roman"/>
          <w:szCs w:val="28"/>
        </w:rPr>
        <w:t xml:space="preserve"> группы МЛ-201п.</w:t>
      </w:r>
    </w:p>
    <w:p w:rsidR="00453A54" w:rsidRDefault="00453A54" w:rsidP="00D86852">
      <w:pPr>
        <w:spacing w:line="360" w:lineRule="auto"/>
        <w:ind w:firstLine="680"/>
        <w:jc w:val="both"/>
        <w:rPr>
          <w:rFonts w:cs="Times New Roman"/>
          <w:szCs w:val="28"/>
        </w:rPr>
      </w:pPr>
    </w:p>
    <w:p w:rsidR="00962D4B" w:rsidRDefault="00962D4B" w:rsidP="00962D4B">
      <w:pPr>
        <w:spacing w:line="360" w:lineRule="auto"/>
        <w:jc w:val="center"/>
        <w:rPr>
          <w:rFonts w:cs="Times New Roman"/>
          <w:szCs w:val="28"/>
        </w:rPr>
      </w:pPr>
      <w:r>
        <w:rPr>
          <w:rFonts w:cs="Times New Roman"/>
          <w:noProof/>
          <w:szCs w:val="28"/>
          <w:lang w:eastAsia="ru-RU"/>
        </w:rPr>
        <w:drawing>
          <wp:inline distT="0" distB="0" distL="0" distR="0">
            <wp:extent cx="5885537" cy="4452534"/>
            <wp:effectExtent l="19050" t="0" r="91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12939" r="12813"/>
                    <a:stretch>
                      <a:fillRect/>
                    </a:stretch>
                  </pic:blipFill>
                  <pic:spPr bwMode="auto">
                    <a:xfrm>
                      <a:off x="0" y="0"/>
                      <a:ext cx="5892467" cy="4457776"/>
                    </a:xfrm>
                    <a:prstGeom prst="rect">
                      <a:avLst/>
                    </a:prstGeom>
                    <a:noFill/>
                    <a:ln w="9525">
                      <a:noFill/>
                      <a:miter lim="800000"/>
                      <a:headEnd/>
                      <a:tailEnd/>
                    </a:ln>
                  </pic:spPr>
                </pic:pic>
              </a:graphicData>
            </a:graphic>
          </wp:inline>
        </w:drawing>
      </w:r>
    </w:p>
    <w:p w:rsidR="00453A54" w:rsidRDefault="00453A54" w:rsidP="00962D4B">
      <w:pPr>
        <w:jc w:val="both"/>
        <w:rPr>
          <w:rFonts w:cs="Times New Roman"/>
          <w:szCs w:val="28"/>
        </w:rPr>
      </w:pPr>
    </w:p>
    <w:p w:rsidR="00962D4B" w:rsidRDefault="00962D4B" w:rsidP="00962D4B">
      <w:pPr>
        <w:jc w:val="both"/>
        <w:rPr>
          <w:rFonts w:cs="Times New Roman"/>
          <w:szCs w:val="28"/>
        </w:rPr>
      </w:pPr>
      <w:r>
        <w:rPr>
          <w:rFonts w:cs="Times New Roman"/>
          <w:szCs w:val="28"/>
        </w:rPr>
        <w:lastRenderedPageBreak/>
        <w:t>Против знатоков сегодня играет команда преподавателей:</w:t>
      </w:r>
    </w:p>
    <w:p w:rsidR="00962D4B" w:rsidRDefault="00A10662"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Нуралиев Хаирбк Арабханович</w:t>
      </w:r>
      <w:r w:rsidR="00962D4B">
        <w:rPr>
          <w:rFonts w:ascii="Times New Roman" w:hAnsi="Times New Roman" w:cs="Times New Roman"/>
          <w:sz w:val="28"/>
          <w:szCs w:val="28"/>
        </w:rPr>
        <w:t>.</w:t>
      </w:r>
    </w:p>
    <w:p w:rsidR="00A10662" w:rsidRDefault="00A10662"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Таныгина Алсу Р</w:t>
      </w:r>
      <w:r w:rsidR="00424BDB">
        <w:rPr>
          <w:rFonts w:ascii="Times New Roman" w:hAnsi="Times New Roman" w:cs="Times New Roman"/>
          <w:sz w:val="28"/>
          <w:szCs w:val="28"/>
        </w:rPr>
        <w:t>афаэло</w:t>
      </w:r>
      <w:r>
        <w:rPr>
          <w:rFonts w:ascii="Times New Roman" w:hAnsi="Times New Roman" w:cs="Times New Roman"/>
          <w:sz w:val="28"/>
          <w:szCs w:val="28"/>
        </w:rPr>
        <w:t>вна.</w:t>
      </w:r>
    </w:p>
    <w:p w:rsidR="00A10662" w:rsidRDefault="00A10662"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Базрова Елена Анатольевна.</w:t>
      </w:r>
    </w:p>
    <w:p w:rsidR="00A10662" w:rsidRDefault="00DF5A88"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Капранов Андрей Николаевич</w:t>
      </w:r>
      <w:r w:rsidR="00B36F6E">
        <w:rPr>
          <w:rFonts w:ascii="Times New Roman" w:hAnsi="Times New Roman" w:cs="Times New Roman"/>
          <w:sz w:val="28"/>
          <w:szCs w:val="28"/>
        </w:rPr>
        <w:t>.</w:t>
      </w:r>
    </w:p>
    <w:p w:rsidR="00DF5A88"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Федорова Юлия Геннадьевна.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Лысикова Людмила Владимировна.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Савишина Ирина Васильевна.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Лавровская Наталья Валерьевна.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Дубовых Наталия Николаевна.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Опрышко Наталия Алексеевна.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Распопова Людмила Михайловна.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Ледовских Александр Александрович.</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Лазина Людмила Юрьевна.</w:t>
      </w:r>
    </w:p>
    <w:p w:rsidR="00B36F6E" w:rsidRDefault="00B36F6E" w:rsidP="00962D4B">
      <w:pPr>
        <w:pStyle w:val="a4"/>
        <w:numPr>
          <w:ilvl w:val="0"/>
          <w:numId w:val="3"/>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Туг</w:t>
      </w:r>
      <w:r w:rsidR="00424BDB">
        <w:rPr>
          <w:rFonts w:ascii="Times New Roman" w:hAnsi="Times New Roman" w:cs="Times New Roman"/>
          <w:sz w:val="28"/>
          <w:szCs w:val="28"/>
        </w:rPr>
        <w:t>уши Этери</w:t>
      </w:r>
      <w:r>
        <w:rPr>
          <w:rFonts w:ascii="Times New Roman" w:hAnsi="Times New Roman" w:cs="Times New Roman"/>
          <w:sz w:val="28"/>
          <w:szCs w:val="28"/>
        </w:rPr>
        <w:t xml:space="preserve"> Гуриевна.</w:t>
      </w:r>
    </w:p>
    <w:p w:rsidR="00A10662" w:rsidRDefault="00A10662" w:rsidP="00B36F6E">
      <w:pPr>
        <w:pStyle w:val="a4"/>
        <w:spacing w:after="0" w:line="276" w:lineRule="auto"/>
        <w:jc w:val="both"/>
        <w:rPr>
          <w:rFonts w:ascii="Times New Roman" w:hAnsi="Times New Roman" w:cs="Times New Roman"/>
          <w:sz w:val="28"/>
          <w:szCs w:val="28"/>
        </w:rPr>
      </w:pPr>
    </w:p>
    <w:p w:rsidR="00962D4B" w:rsidRDefault="00962D4B" w:rsidP="00962D4B">
      <w:pPr>
        <w:spacing w:line="276" w:lineRule="auto"/>
        <w:jc w:val="center"/>
        <w:rPr>
          <w:rFonts w:cs="Times New Roman"/>
          <w:szCs w:val="28"/>
        </w:rPr>
      </w:pPr>
      <w:r>
        <w:rPr>
          <w:rFonts w:cs="Times New Roman"/>
          <w:noProof/>
          <w:szCs w:val="28"/>
          <w:lang w:eastAsia="ru-RU"/>
        </w:rPr>
        <w:drawing>
          <wp:inline distT="0" distB="0" distL="0" distR="0">
            <wp:extent cx="5984508" cy="4518837"/>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12946" r="12493"/>
                    <a:stretch>
                      <a:fillRect/>
                    </a:stretch>
                  </pic:blipFill>
                  <pic:spPr bwMode="auto">
                    <a:xfrm>
                      <a:off x="0" y="0"/>
                      <a:ext cx="5994845" cy="4526642"/>
                    </a:xfrm>
                    <a:prstGeom prst="rect">
                      <a:avLst/>
                    </a:prstGeom>
                    <a:noFill/>
                    <a:ln w="9525">
                      <a:noFill/>
                      <a:miter lim="800000"/>
                      <a:headEnd/>
                      <a:tailEnd/>
                    </a:ln>
                  </pic:spPr>
                </pic:pic>
              </a:graphicData>
            </a:graphic>
          </wp:inline>
        </w:drawing>
      </w:r>
    </w:p>
    <w:p w:rsidR="00962D4B" w:rsidRDefault="00962D4B" w:rsidP="00962D4B">
      <w:pPr>
        <w:spacing w:line="276" w:lineRule="auto"/>
        <w:jc w:val="both"/>
        <w:rPr>
          <w:rFonts w:cs="Times New Roman"/>
          <w:szCs w:val="28"/>
        </w:rPr>
      </w:pPr>
    </w:p>
    <w:p w:rsidR="00C7250E" w:rsidRDefault="00C7250E" w:rsidP="00962D4B">
      <w:pPr>
        <w:jc w:val="both"/>
        <w:rPr>
          <w:rFonts w:cs="Times New Roman"/>
          <w:szCs w:val="28"/>
        </w:rPr>
      </w:pPr>
    </w:p>
    <w:p w:rsidR="00C7250E" w:rsidRDefault="00C7250E" w:rsidP="00962D4B">
      <w:pPr>
        <w:jc w:val="both"/>
        <w:rPr>
          <w:rFonts w:cs="Times New Roman"/>
          <w:szCs w:val="28"/>
        </w:rPr>
      </w:pPr>
    </w:p>
    <w:p w:rsidR="00962D4B" w:rsidRDefault="00962D4B" w:rsidP="00962D4B">
      <w:pPr>
        <w:jc w:val="both"/>
        <w:rPr>
          <w:rFonts w:cs="Times New Roman"/>
          <w:szCs w:val="28"/>
        </w:rPr>
      </w:pPr>
      <w:r>
        <w:rPr>
          <w:rFonts w:cs="Times New Roman"/>
          <w:szCs w:val="28"/>
        </w:rPr>
        <w:lastRenderedPageBreak/>
        <w:t xml:space="preserve">Вопросы </w:t>
      </w:r>
      <w:r w:rsidR="00B36F6E">
        <w:rPr>
          <w:rFonts w:cs="Times New Roman"/>
          <w:szCs w:val="28"/>
        </w:rPr>
        <w:t>преподавателей</w:t>
      </w:r>
      <w:r>
        <w:rPr>
          <w:rFonts w:cs="Times New Roman"/>
          <w:szCs w:val="28"/>
        </w:rPr>
        <w:t>:</w:t>
      </w:r>
    </w:p>
    <w:tbl>
      <w:tblPr>
        <w:tblStyle w:val="a8"/>
        <w:tblW w:w="9640" w:type="dxa"/>
        <w:tblInd w:w="-318" w:type="dxa"/>
        <w:tblLayout w:type="fixed"/>
        <w:tblLook w:val="04A0"/>
      </w:tblPr>
      <w:tblGrid>
        <w:gridCol w:w="2836"/>
        <w:gridCol w:w="6804"/>
      </w:tblGrid>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vAlign w:val="center"/>
            <w:hideMark/>
          </w:tcPr>
          <w:p w:rsidR="00B36F6E" w:rsidRPr="00C7250E" w:rsidRDefault="00B36F6E" w:rsidP="00C7250E">
            <w:pPr>
              <w:ind w:left="34"/>
              <w:jc w:val="center"/>
              <w:rPr>
                <w:rFonts w:cs="Times New Roman"/>
                <w:b/>
                <w:szCs w:val="28"/>
              </w:rPr>
            </w:pPr>
            <w:r w:rsidRPr="00C7250E">
              <w:rPr>
                <w:rFonts w:cs="Times New Roman"/>
                <w:b/>
                <w:szCs w:val="28"/>
              </w:rPr>
              <w:t>ФИО</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B36F6E" w:rsidP="00C7250E">
            <w:pPr>
              <w:jc w:val="center"/>
              <w:rPr>
                <w:rFonts w:ascii="Times New Roman" w:hAnsi="Times New Roman" w:cs="Times New Roman"/>
                <w:b/>
                <w:sz w:val="28"/>
                <w:szCs w:val="28"/>
              </w:rPr>
            </w:pPr>
            <w:r w:rsidRPr="00B36F6E">
              <w:rPr>
                <w:rFonts w:ascii="Times New Roman" w:hAnsi="Times New Roman" w:cs="Times New Roman"/>
                <w:b/>
                <w:sz w:val="28"/>
                <w:szCs w:val="28"/>
              </w:rPr>
              <w:t>Вопросы и ответы</w:t>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Нуралиев Хаирбк Арабханович.</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00943" cy="2950715"/>
                  <wp:effectExtent l="19050" t="0" r="4307"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srcRect l="12887" r="12772"/>
                          <a:stretch>
                            <a:fillRect/>
                          </a:stretch>
                        </pic:blipFill>
                        <pic:spPr bwMode="auto">
                          <a:xfrm>
                            <a:off x="0" y="0"/>
                            <a:ext cx="3906429" cy="2954865"/>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Таныгина Алсу Р</w:t>
            </w:r>
            <w:r w:rsidR="00424BDB" w:rsidRPr="00C7250E">
              <w:rPr>
                <w:rFonts w:ascii="Times New Roman" w:hAnsi="Times New Roman" w:cs="Times New Roman"/>
                <w:sz w:val="28"/>
                <w:szCs w:val="28"/>
              </w:rPr>
              <w:t>афаэло</w:t>
            </w:r>
            <w:r w:rsidRPr="00C7250E">
              <w:rPr>
                <w:rFonts w:ascii="Times New Roman" w:hAnsi="Times New Roman" w:cs="Times New Roman"/>
                <w:sz w:val="28"/>
                <w:szCs w:val="28"/>
              </w:rPr>
              <w:t>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863018" cy="2918128"/>
                  <wp:effectExtent l="19050" t="0" r="4132"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srcRect l="12696" r="12863"/>
                          <a:stretch>
                            <a:fillRect/>
                          </a:stretch>
                        </pic:blipFill>
                        <pic:spPr bwMode="auto">
                          <a:xfrm>
                            <a:off x="0" y="0"/>
                            <a:ext cx="3870455" cy="2923746"/>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Капранов Андрей Николаевич.</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711305" cy="2796363"/>
                  <wp:effectExtent l="19050" t="0" r="344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srcRect l="12505" r="12863"/>
                          <a:stretch>
                            <a:fillRect/>
                          </a:stretch>
                        </pic:blipFill>
                        <pic:spPr bwMode="auto">
                          <a:xfrm>
                            <a:off x="0" y="0"/>
                            <a:ext cx="3709095" cy="2794698"/>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lastRenderedPageBreak/>
              <w:t>Федорова Юлия Геннадьевна.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72741" cy="2989690"/>
                  <wp:effectExtent l="19050" t="0" r="8709"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srcRect l="12696" r="12581"/>
                          <a:stretch>
                            <a:fillRect/>
                          </a:stretch>
                        </pic:blipFill>
                        <pic:spPr bwMode="auto">
                          <a:xfrm>
                            <a:off x="0" y="0"/>
                            <a:ext cx="3976698" cy="2992668"/>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Лысикова Людмила Владимировна.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75280" cy="3021496"/>
                  <wp:effectExtent l="19050" t="0" r="617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l="13077" r="12939"/>
                          <a:stretch>
                            <a:fillRect/>
                          </a:stretch>
                        </pic:blipFill>
                        <pic:spPr bwMode="auto">
                          <a:xfrm>
                            <a:off x="0" y="0"/>
                            <a:ext cx="3976526" cy="3022443"/>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Савишина Ирина Васильевна.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85250" cy="3013545"/>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srcRect l="12696" r="12939"/>
                          <a:stretch>
                            <a:fillRect/>
                          </a:stretch>
                        </pic:blipFill>
                        <pic:spPr bwMode="auto">
                          <a:xfrm>
                            <a:off x="0" y="0"/>
                            <a:ext cx="3986852" cy="3014756"/>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lastRenderedPageBreak/>
              <w:t>Лавровская Наталья Валерьевна.</w:t>
            </w:r>
          </w:p>
        </w:tc>
        <w:tc>
          <w:tcPr>
            <w:tcW w:w="6804" w:type="dxa"/>
            <w:tcBorders>
              <w:top w:val="single" w:sz="4" w:space="0" w:color="auto"/>
              <w:left w:val="single" w:sz="4" w:space="0" w:color="auto"/>
              <w:bottom w:val="single" w:sz="4" w:space="0" w:color="auto"/>
              <w:right w:val="single" w:sz="4" w:space="0" w:color="auto"/>
            </w:tcBorders>
            <w:vAlign w:val="center"/>
            <w:hideMark/>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82057" cy="3005593"/>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l="12696" r="12802"/>
                          <a:stretch>
                            <a:fillRect/>
                          </a:stretch>
                        </pic:blipFill>
                        <pic:spPr bwMode="auto">
                          <a:xfrm>
                            <a:off x="0" y="0"/>
                            <a:ext cx="3984465" cy="3007410"/>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Опрышко Наталия Алексеевна.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50452" cy="2981739"/>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srcRect l="12696" r="12802"/>
                          <a:stretch>
                            <a:fillRect/>
                          </a:stretch>
                        </pic:blipFill>
                        <pic:spPr bwMode="auto">
                          <a:xfrm>
                            <a:off x="0" y="0"/>
                            <a:ext cx="3952841" cy="2983542"/>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t>Распопова Людмила Михайловна.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B36F6E" w:rsidRDefault="00B36F6E"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90223" cy="2997642"/>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l="12705" r="12390"/>
                          <a:stretch>
                            <a:fillRect/>
                          </a:stretch>
                        </pic:blipFill>
                        <pic:spPr bwMode="auto">
                          <a:xfrm>
                            <a:off x="0" y="0"/>
                            <a:ext cx="3992622" cy="2999444"/>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jc w:val="both"/>
              <w:rPr>
                <w:rFonts w:ascii="Times New Roman" w:hAnsi="Times New Roman" w:cs="Times New Roman"/>
                <w:sz w:val="28"/>
                <w:szCs w:val="28"/>
              </w:rPr>
            </w:pPr>
            <w:r w:rsidRPr="00C7250E">
              <w:rPr>
                <w:rFonts w:ascii="Times New Roman" w:hAnsi="Times New Roman" w:cs="Times New Roman"/>
                <w:sz w:val="28"/>
                <w:szCs w:val="28"/>
              </w:rPr>
              <w:lastRenderedPageBreak/>
              <w:t>Лазина Людмила Юрьевна.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73146" cy="2997641"/>
                  <wp:effectExtent l="19050" t="0" r="8304"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srcRect l="12696" r="12772"/>
                          <a:stretch>
                            <a:fillRect/>
                          </a:stretch>
                        </pic:blipFill>
                        <pic:spPr bwMode="auto">
                          <a:xfrm>
                            <a:off x="0" y="0"/>
                            <a:ext cx="3977173" cy="3000679"/>
                          </a:xfrm>
                          <a:prstGeom prst="rect">
                            <a:avLst/>
                          </a:prstGeom>
                          <a:noFill/>
                          <a:ln w="9525">
                            <a:noFill/>
                            <a:miter lim="800000"/>
                            <a:headEnd/>
                            <a:tailEnd/>
                          </a:ln>
                        </pic:spPr>
                      </pic:pic>
                    </a:graphicData>
                  </a:graphic>
                </wp:inline>
              </w:drawing>
            </w:r>
          </w:p>
        </w:tc>
      </w:tr>
      <w:tr w:rsidR="00B36F6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B36F6E" w:rsidRPr="00C7250E" w:rsidRDefault="00B36F6E" w:rsidP="00C7250E">
            <w:pPr>
              <w:ind w:left="34"/>
              <w:rPr>
                <w:rFonts w:ascii="Times New Roman" w:hAnsi="Times New Roman" w:cs="Times New Roman"/>
                <w:sz w:val="28"/>
                <w:szCs w:val="28"/>
              </w:rPr>
            </w:pPr>
            <w:r w:rsidRPr="00C7250E">
              <w:rPr>
                <w:rFonts w:ascii="Times New Roman" w:hAnsi="Times New Roman" w:cs="Times New Roman"/>
                <w:sz w:val="28"/>
                <w:szCs w:val="28"/>
              </w:rPr>
              <w:t>Туг</w:t>
            </w:r>
            <w:r w:rsidR="00424BDB" w:rsidRPr="00C7250E">
              <w:rPr>
                <w:rFonts w:ascii="Times New Roman" w:hAnsi="Times New Roman" w:cs="Times New Roman"/>
                <w:sz w:val="28"/>
                <w:szCs w:val="28"/>
              </w:rPr>
              <w:t>уши Этери</w:t>
            </w:r>
            <w:r w:rsidRPr="00C7250E">
              <w:rPr>
                <w:rFonts w:ascii="Times New Roman" w:hAnsi="Times New Roman" w:cs="Times New Roman"/>
                <w:sz w:val="28"/>
                <w:szCs w:val="28"/>
              </w:rPr>
              <w:t xml:space="preserve"> Гуриевна.</w:t>
            </w:r>
          </w:p>
        </w:tc>
        <w:tc>
          <w:tcPr>
            <w:tcW w:w="6804" w:type="dxa"/>
            <w:tcBorders>
              <w:top w:val="single" w:sz="4" w:space="0" w:color="auto"/>
              <w:left w:val="single" w:sz="4" w:space="0" w:color="auto"/>
              <w:bottom w:val="single" w:sz="4" w:space="0" w:color="auto"/>
              <w:right w:val="single" w:sz="4" w:space="0" w:color="auto"/>
            </w:tcBorders>
            <w:vAlign w:val="center"/>
          </w:tcPr>
          <w:p w:rsidR="00B36F6E" w:rsidRPr="00B36F6E" w:rsidRDefault="00424BDB"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63732" cy="3005593"/>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l="12886" r="12962"/>
                          <a:stretch>
                            <a:fillRect/>
                          </a:stretch>
                        </pic:blipFill>
                        <pic:spPr bwMode="auto">
                          <a:xfrm>
                            <a:off x="0" y="0"/>
                            <a:ext cx="3968195" cy="3008977"/>
                          </a:xfrm>
                          <a:prstGeom prst="rect">
                            <a:avLst/>
                          </a:prstGeom>
                          <a:noFill/>
                          <a:ln w="9525">
                            <a:noFill/>
                            <a:miter lim="800000"/>
                            <a:headEnd/>
                            <a:tailEnd/>
                          </a:ln>
                        </pic:spPr>
                      </pic:pic>
                    </a:graphicData>
                  </a:graphic>
                </wp:inline>
              </w:drawing>
            </w:r>
          </w:p>
        </w:tc>
      </w:tr>
      <w:tr w:rsidR="00C7250E" w:rsidRPr="00B36F6E" w:rsidTr="00C7250E">
        <w:trPr>
          <w:trHeight w:val="257"/>
        </w:trPr>
        <w:tc>
          <w:tcPr>
            <w:tcW w:w="2836" w:type="dxa"/>
            <w:tcBorders>
              <w:top w:val="single" w:sz="4" w:space="0" w:color="auto"/>
              <w:left w:val="single" w:sz="4" w:space="0" w:color="auto"/>
              <w:bottom w:val="single" w:sz="4" w:space="0" w:color="auto"/>
              <w:right w:val="single" w:sz="4" w:space="0" w:color="auto"/>
            </w:tcBorders>
            <w:hideMark/>
          </w:tcPr>
          <w:p w:rsidR="00C7250E" w:rsidRDefault="00C7250E" w:rsidP="00685C9A">
            <w:pPr>
              <w:ind w:left="34"/>
              <w:jc w:val="both"/>
              <w:rPr>
                <w:rFonts w:ascii="Times New Roman" w:hAnsi="Times New Roman" w:cs="Times New Roman"/>
                <w:sz w:val="28"/>
                <w:szCs w:val="28"/>
              </w:rPr>
            </w:pPr>
            <w:r w:rsidRPr="00C7250E">
              <w:rPr>
                <w:rFonts w:ascii="Times New Roman" w:hAnsi="Times New Roman" w:cs="Times New Roman"/>
                <w:sz w:val="28"/>
                <w:szCs w:val="28"/>
              </w:rPr>
              <w:t>Базрова Елена Анатольевна.</w:t>
            </w:r>
          </w:p>
          <w:p w:rsidR="00C7250E" w:rsidRDefault="00C7250E" w:rsidP="00685C9A">
            <w:pPr>
              <w:ind w:left="34"/>
              <w:jc w:val="both"/>
              <w:rPr>
                <w:rFonts w:ascii="Times New Roman" w:hAnsi="Times New Roman" w:cs="Times New Roman"/>
                <w:sz w:val="28"/>
                <w:szCs w:val="28"/>
              </w:rPr>
            </w:pPr>
            <w:r w:rsidRPr="00C7250E">
              <w:rPr>
                <w:rFonts w:ascii="Times New Roman" w:hAnsi="Times New Roman" w:cs="Times New Roman"/>
                <w:sz w:val="28"/>
                <w:szCs w:val="28"/>
              </w:rPr>
              <w:t>Дубовых Наталия Николаевна.</w:t>
            </w:r>
          </w:p>
          <w:p w:rsidR="00C7250E" w:rsidRPr="00C7250E" w:rsidRDefault="00C7250E" w:rsidP="00685C9A">
            <w:pPr>
              <w:ind w:left="34"/>
              <w:jc w:val="both"/>
              <w:rPr>
                <w:rFonts w:ascii="Times New Roman" w:hAnsi="Times New Roman" w:cs="Times New Roman"/>
                <w:sz w:val="28"/>
                <w:szCs w:val="28"/>
              </w:rPr>
            </w:pPr>
            <w:r w:rsidRPr="00C7250E">
              <w:rPr>
                <w:rFonts w:ascii="Times New Roman" w:hAnsi="Times New Roman" w:cs="Times New Roman"/>
                <w:sz w:val="28"/>
                <w:szCs w:val="28"/>
              </w:rPr>
              <w:t>Ледовских Александр Александрович.</w:t>
            </w:r>
          </w:p>
        </w:tc>
        <w:tc>
          <w:tcPr>
            <w:tcW w:w="6804" w:type="dxa"/>
            <w:tcBorders>
              <w:top w:val="single" w:sz="4" w:space="0" w:color="auto"/>
              <w:left w:val="single" w:sz="4" w:space="0" w:color="auto"/>
              <w:bottom w:val="single" w:sz="4" w:space="0" w:color="auto"/>
              <w:right w:val="single" w:sz="4" w:space="0" w:color="auto"/>
            </w:tcBorders>
            <w:vAlign w:val="center"/>
            <w:hideMark/>
          </w:tcPr>
          <w:p w:rsidR="00C7250E" w:rsidRPr="00B36F6E" w:rsidRDefault="00C7250E" w:rsidP="00C7250E">
            <w:pPr>
              <w:jc w:val="center"/>
              <w:rPr>
                <w:rFonts w:ascii="Times New Roman" w:hAnsi="Times New Roman" w:cs="Times New Roman"/>
                <w:sz w:val="28"/>
                <w:szCs w:val="28"/>
              </w:rPr>
            </w:pPr>
            <w:r>
              <w:rPr>
                <w:rFonts w:cs="Times New Roman"/>
                <w:noProof/>
                <w:szCs w:val="28"/>
                <w:lang w:eastAsia="ru-RU"/>
              </w:rPr>
              <w:drawing>
                <wp:inline distT="0" distB="0" distL="0" distR="0">
                  <wp:extent cx="3956602" cy="2992495"/>
                  <wp:effectExtent l="19050" t="0" r="5798" b="0"/>
                  <wp:docPr id="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l="12695" r="12962"/>
                          <a:stretch>
                            <a:fillRect/>
                          </a:stretch>
                        </pic:blipFill>
                        <pic:spPr bwMode="auto">
                          <a:xfrm>
                            <a:off x="0" y="0"/>
                            <a:ext cx="3956602" cy="2992495"/>
                          </a:xfrm>
                          <a:prstGeom prst="rect">
                            <a:avLst/>
                          </a:prstGeom>
                          <a:noFill/>
                          <a:ln w="9525">
                            <a:noFill/>
                            <a:miter lim="800000"/>
                            <a:headEnd/>
                            <a:tailEnd/>
                          </a:ln>
                        </pic:spPr>
                      </pic:pic>
                    </a:graphicData>
                  </a:graphic>
                </wp:inline>
              </w:drawing>
            </w:r>
          </w:p>
        </w:tc>
      </w:tr>
    </w:tbl>
    <w:p w:rsidR="00962D4B" w:rsidRDefault="00962D4B" w:rsidP="00962D4B">
      <w:pPr>
        <w:jc w:val="both"/>
        <w:rPr>
          <w:rFonts w:cs="Times New Roman"/>
          <w:szCs w:val="28"/>
        </w:rPr>
      </w:pPr>
    </w:p>
    <w:p w:rsidR="00C83029" w:rsidRDefault="00962D4B" w:rsidP="00C83029">
      <w:pPr>
        <w:spacing w:line="360" w:lineRule="auto"/>
        <w:ind w:firstLine="709"/>
        <w:jc w:val="both"/>
        <w:rPr>
          <w:rFonts w:cs="Times New Roman"/>
          <w:szCs w:val="28"/>
        </w:rPr>
      </w:pPr>
      <w:r>
        <w:rPr>
          <w:rFonts w:cs="Times New Roman"/>
          <w:szCs w:val="28"/>
        </w:rPr>
        <w:t xml:space="preserve">Подведение итогов: после игры при помощи </w:t>
      </w:r>
      <w:r w:rsidR="00C83029">
        <w:rPr>
          <w:rFonts w:cs="Times New Roman"/>
          <w:szCs w:val="28"/>
        </w:rPr>
        <w:t>аудитории</w:t>
      </w:r>
      <w:r>
        <w:rPr>
          <w:rFonts w:cs="Times New Roman"/>
          <w:szCs w:val="28"/>
        </w:rPr>
        <w:t xml:space="preserve"> будет выбран лучший игрок среди знатоков. </w:t>
      </w:r>
    </w:p>
    <w:p w:rsidR="00C83029" w:rsidRDefault="00962D4B" w:rsidP="00C83029">
      <w:pPr>
        <w:spacing w:line="360" w:lineRule="auto"/>
        <w:ind w:firstLine="709"/>
        <w:jc w:val="center"/>
        <w:rPr>
          <w:rFonts w:cs="Times New Roman"/>
          <w:szCs w:val="28"/>
        </w:rPr>
      </w:pPr>
      <w:r>
        <w:rPr>
          <w:rFonts w:cs="Times New Roman"/>
          <w:szCs w:val="28"/>
        </w:rPr>
        <w:t>Награждение.</w:t>
      </w:r>
    </w:p>
    <w:p w:rsidR="00962D4B" w:rsidRDefault="00962D4B" w:rsidP="00C83029">
      <w:pPr>
        <w:spacing w:line="360" w:lineRule="auto"/>
        <w:ind w:firstLine="709"/>
        <w:jc w:val="both"/>
        <w:rPr>
          <w:rFonts w:cs="Times New Roman"/>
          <w:szCs w:val="28"/>
        </w:rPr>
      </w:pPr>
      <w:r>
        <w:rPr>
          <w:rFonts w:cs="Times New Roman"/>
          <w:szCs w:val="28"/>
        </w:rPr>
        <w:t xml:space="preserve">Ведущий предоставляет слово капитану команды, чтобы тот оценил работу каждого игрока. Рефлексия «Образ». «Знатокам» предлагается сравнить свою игру, своё настроение на игре с образом какого-либо животного. Спасибо всем за игру. </w:t>
      </w:r>
    </w:p>
    <w:p w:rsidR="00962D4B" w:rsidRDefault="00962D4B" w:rsidP="00453A54">
      <w:pPr>
        <w:pStyle w:val="1"/>
      </w:pPr>
      <w:bookmarkStart w:id="10" w:name="_Toc73346022"/>
      <w:r>
        <w:t>Заключение.</w:t>
      </w:r>
      <w:bookmarkEnd w:id="10"/>
    </w:p>
    <w:p w:rsidR="00962D4B" w:rsidRDefault="00962D4B" w:rsidP="00C83029">
      <w:pPr>
        <w:spacing w:line="360" w:lineRule="auto"/>
        <w:ind w:firstLine="709"/>
        <w:jc w:val="both"/>
        <w:rPr>
          <w:rFonts w:cs="Times New Roman"/>
          <w:szCs w:val="28"/>
        </w:rPr>
      </w:pPr>
      <w:r>
        <w:rPr>
          <w:rFonts w:cs="Times New Roman"/>
          <w:szCs w:val="28"/>
        </w:rPr>
        <w:t>Проведение массовых интеллектуальных мероприятий, игр и конкурсов широко используется в системе образования. С их помощью решается ряд вопросов: организация досуговой и культурно-массовой деятельности, организация воспитательной деятельности любой направленности</w:t>
      </w:r>
      <w:r w:rsidR="00C83029">
        <w:rPr>
          <w:rFonts w:cs="Times New Roman"/>
          <w:szCs w:val="28"/>
        </w:rPr>
        <w:t>.</w:t>
      </w:r>
      <w:r>
        <w:rPr>
          <w:rFonts w:cs="Times New Roman"/>
          <w:szCs w:val="28"/>
        </w:rPr>
        <w:t xml:space="preserve"> </w:t>
      </w:r>
    </w:p>
    <w:p w:rsidR="00962D4B" w:rsidRDefault="00962D4B" w:rsidP="00C83029">
      <w:pPr>
        <w:spacing w:line="360" w:lineRule="auto"/>
        <w:ind w:firstLine="709"/>
        <w:jc w:val="both"/>
        <w:rPr>
          <w:rFonts w:cs="Times New Roman"/>
          <w:szCs w:val="28"/>
        </w:rPr>
      </w:pPr>
      <w:r>
        <w:rPr>
          <w:rFonts w:cs="Times New Roman"/>
          <w:szCs w:val="28"/>
        </w:rPr>
        <w:t xml:space="preserve">Фактически играть можно в любой области знаний, в которой организаторы смогут задать вопросы с учетом возраста и кругозора игроков. Следует отметить, что не стоит слишком увлекаться при применении данной формы организации интеллектуальных игр, поскольку слишком частые проверки знаний </w:t>
      </w:r>
      <w:r w:rsidR="00C83029">
        <w:rPr>
          <w:rFonts w:cs="Times New Roman"/>
          <w:szCs w:val="28"/>
        </w:rPr>
        <w:t>обучающихся</w:t>
      </w:r>
      <w:r>
        <w:rPr>
          <w:rFonts w:cs="Times New Roman"/>
          <w:szCs w:val="28"/>
        </w:rPr>
        <w:t xml:space="preserve"> не ведут к их глобальному увеличению, а также уровень интереса и желания участвовать в подобном мероприятии может снизиться, т.к. пропадет новизна и необычность такой формы организации. </w:t>
      </w:r>
    </w:p>
    <w:p w:rsidR="00962D4B" w:rsidRDefault="00962D4B" w:rsidP="00C83029">
      <w:pPr>
        <w:spacing w:line="360" w:lineRule="auto"/>
        <w:ind w:firstLine="709"/>
        <w:jc w:val="both"/>
        <w:rPr>
          <w:rFonts w:cs="Times New Roman"/>
          <w:szCs w:val="28"/>
        </w:rPr>
      </w:pPr>
      <w:r>
        <w:rPr>
          <w:rFonts w:cs="Times New Roman"/>
          <w:szCs w:val="28"/>
        </w:rPr>
        <w:t>Интеллектуальные игры с вопросами и ответами - важная и наглядная часть проверки полученных знаний. Сделать «умную» игру зрелищной - вот основная задача. Посмотреть на других, показать себя. Помериться знаниями, скоростью принятия решений. Научиться видеть, слышать, слушать товарищей – все это является элементами, оказывающими влияние на формирование интеллектуального и культурного уровня играющих участников, их социализацию и развитие лидерских качеств, необходимых в современном мире.</w:t>
      </w:r>
    </w:p>
    <w:p w:rsidR="00962D4B" w:rsidRDefault="00962D4B" w:rsidP="00962D4B">
      <w:pPr>
        <w:jc w:val="both"/>
        <w:rPr>
          <w:rFonts w:cs="Times New Roman"/>
          <w:szCs w:val="28"/>
        </w:rPr>
      </w:pPr>
    </w:p>
    <w:p w:rsidR="00962D4B" w:rsidRDefault="00962D4B" w:rsidP="00453A54">
      <w:pPr>
        <w:pStyle w:val="1"/>
      </w:pPr>
      <w:bookmarkStart w:id="11" w:name="_Toc73346023"/>
      <w:r>
        <w:t>Список использованной литературы:</w:t>
      </w:r>
      <w:bookmarkEnd w:id="11"/>
    </w:p>
    <w:p w:rsidR="00962D4B" w:rsidRDefault="00962D4B" w:rsidP="00962D4B">
      <w:pPr>
        <w:jc w:val="center"/>
        <w:rPr>
          <w:rFonts w:cs="Times New Roman"/>
          <w:szCs w:val="28"/>
        </w:rPr>
      </w:pPr>
    </w:p>
    <w:p w:rsidR="00962D4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Анашина, Н.Ю. Энциклопедия интеллектуальных игр /Н.Ю. Анашина.-М.:Академия развития, 2006. – 496 с.</w:t>
      </w:r>
    </w:p>
    <w:p w:rsidR="00962D4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Баландин, Б.Б.10 000 вопросов для очень умных / Б. Б. Баландин. – М.: РИПОЛ классик, 2007г. - 512 с. — (Новейшие справочники).</w:t>
      </w:r>
    </w:p>
    <w:p w:rsidR="00962D4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Баландин, Б.Б. 1001 вопрос для очень умных (с подсказками для остальных) / Б. Б. Баландин. - М.: РИПОЛ КЛАССИК, 2002,- 480 с.</w:t>
      </w:r>
    </w:p>
    <w:p w:rsidR="00962D4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Нянковский, М.А. Неизвестное об известном. Интеллектуальные игры для школьников. - Ярославль: “Академия развития”, 1997.- 192 с.</w:t>
      </w:r>
    </w:p>
    <w:p w:rsidR="00962D4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Аудиозаписи: </w:t>
      </w:r>
    </w:p>
    <w:p w:rsidR="00962D4B" w:rsidRDefault="00962D4B" w:rsidP="00453A54">
      <w:pPr>
        <w:tabs>
          <w:tab w:val="left" w:pos="993"/>
        </w:tabs>
        <w:spacing w:line="360" w:lineRule="auto"/>
        <w:ind w:firstLine="709"/>
        <w:jc w:val="both"/>
        <w:rPr>
          <w:rFonts w:cs="Times New Roman"/>
          <w:szCs w:val="28"/>
        </w:rPr>
      </w:pPr>
      <w:r>
        <w:rPr>
          <w:rFonts w:cs="Times New Roman"/>
          <w:szCs w:val="28"/>
        </w:rPr>
        <w:t>П.И. Чайковский П.И., Ария Германа из оперы Пиковая дама. «Что   наша жизнь-игра».</w:t>
      </w:r>
    </w:p>
    <w:p w:rsidR="00962D4B" w:rsidRDefault="00962D4B" w:rsidP="00453A54">
      <w:pPr>
        <w:tabs>
          <w:tab w:val="left" w:pos="993"/>
        </w:tabs>
        <w:spacing w:line="360" w:lineRule="auto"/>
        <w:ind w:firstLine="709"/>
        <w:jc w:val="both"/>
        <w:rPr>
          <w:rFonts w:cs="Times New Roman"/>
          <w:szCs w:val="28"/>
        </w:rPr>
      </w:pPr>
      <w:r>
        <w:rPr>
          <w:rFonts w:cs="Times New Roman"/>
          <w:szCs w:val="28"/>
        </w:rPr>
        <w:t>Melkonov. WildHorse (волчок).</w:t>
      </w:r>
    </w:p>
    <w:p w:rsidR="00962D4B" w:rsidRDefault="00962D4B" w:rsidP="00453A54">
      <w:pPr>
        <w:pStyle w:val="a4"/>
        <w:tabs>
          <w:tab w:val="left" w:pos="993"/>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lang w:val="en-US"/>
        </w:rPr>
        <w:t>JamesLast</w:t>
      </w:r>
      <w:r>
        <w:rPr>
          <w:rFonts w:ascii="Times New Roman" w:hAnsi="Times New Roman" w:cs="Times New Roman"/>
          <w:sz w:val="28"/>
          <w:szCs w:val="28"/>
        </w:rPr>
        <w:t xml:space="preserve">, </w:t>
      </w:r>
      <w:r>
        <w:rPr>
          <w:rFonts w:ascii="Times New Roman" w:hAnsi="Times New Roman" w:cs="Times New Roman"/>
          <w:sz w:val="28"/>
          <w:szCs w:val="28"/>
          <w:lang w:val="en-US"/>
        </w:rPr>
        <w:t>Ra</w:t>
      </w:r>
      <w:r>
        <w:rPr>
          <w:rFonts w:ascii="Times New Roman" w:hAnsi="Times New Roman" w:cs="Times New Roman"/>
          <w:sz w:val="28"/>
          <w:szCs w:val="28"/>
        </w:rPr>
        <w:t>-</w:t>
      </w:r>
      <w:r>
        <w:rPr>
          <w:rFonts w:ascii="Times New Roman" w:hAnsi="Times New Roman" w:cs="Times New Roman"/>
          <w:sz w:val="28"/>
          <w:szCs w:val="28"/>
          <w:lang w:val="en-US"/>
        </w:rPr>
        <w:t>ta</w:t>
      </w:r>
      <w:r>
        <w:rPr>
          <w:rFonts w:ascii="Times New Roman" w:hAnsi="Times New Roman" w:cs="Times New Roman"/>
          <w:sz w:val="28"/>
          <w:szCs w:val="28"/>
        </w:rPr>
        <w:t>-</w:t>
      </w:r>
      <w:r>
        <w:rPr>
          <w:rFonts w:ascii="Times New Roman" w:hAnsi="Times New Roman" w:cs="Times New Roman"/>
          <w:sz w:val="28"/>
          <w:szCs w:val="28"/>
          <w:lang w:val="en-US"/>
        </w:rPr>
        <w:t>ta</w:t>
      </w:r>
      <w:r>
        <w:rPr>
          <w:rFonts w:ascii="Times New Roman" w:hAnsi="Times New Roman" w:cs="Times New Roman"/>
          <w:sz w:val="28"/>
          <w:szCs w:val="28"/>
        </w:rPr>
        <w:t xml:space="preserve"> (чёрный ящик)</w:t>
      </w:r>
    </w:p>
    <w:p w:rsidR="00962D4B" w:rsidRDefault="00962D4B" w:rsidP="00453A54">
      <w:pPr>
        <w:pStyle w:val="a4"/>
        <w:numPr>
          <w:ilvl w:val="0"/>
          <w:numId w:val="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Интернет-ресурсы:</w:t>
      </w:r>
    </w:p>
    <w:p w:rsidR="00962D4B" w:rsidRPr="00453A54" w:rsidRDefault="005761E0" w:rsidP="00453A54">
      <w:pPr>
        <w:pStyle w:val="a4"/>
        <w:tabs>
          <w:tab w:val="left" w:pos="993"/>
        </w:tabs>
        <w:spacing w:line="360" w:lineRule="auto"/>
        <w:ind w:left="0" w:firstLine="709"/>
        <w:jc w:val="both"/>
        <w:rPr>
          <w:rFonts w:ascii="Times New Roman" w:hAnsi="Times New Roman" w:cs="Times New Roman"/>
          <w:sz w:val="28"/>
          <w:szCs w:val="28"/>
        </w:rPr>
      </w:pPr>
      <w:hyperlink r:id="rId23" w:history="1">
        <w:r w:rsidR="00962D4B" w:rsidRPr="00453A54">
          <w:rPr>
            <w:rStyle w:val="a7"/>
            <w:rFonts w:ascii="Times New Roman" w:hAnsi="Times New Roman" w:cs="Times New Roman"/>
            <w:color w:val="auto"/>
            <w:sz w:val="28"/>
            <w:szCs w:val="28"/>
            <w:u w:val="none"/>
          </w:rPr>
          <w:t>http://ippk.arkh-edu.ru/biblio/colleague/detail.php?ID=889974</w:t>
        </w:r>
      </w:hyperlink>
    </w:p>
    <w:p w:rsidR="00962D4B" w:rsidRDefault="00962D4B" w:rsidP="00453A54">
      <w:pPr>
        <w:pStyle w:val="a4"/>
        <w:tabs>
          <w:tab w:val="left" w:pos="993"/>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https://videouroki.net/razrabotki/vneklassnoe-meropriyatie-chto-gde-kogda.html</w:t>
      </w:r>
    </w:p>
    <w:p w:rsidR="00962D4B" w:rsidRDefault="00962D4B" w:rsidP="00962D4B"/>
    <w:p w:rsidR="00962D4B" w:rsidRPr="00D86852" w:rsidRDefault="00962D4B" w:rsidP="00D86852">
      <w:pPr>
        <w:spacing w:line="360" w:lineRule="auto"/>
        <w:ind w:firstLine="680"/>
        <w:jc w:val="both"/>
        <w:rPr>
          <w:rFonts w:cs="Times New Roman"/>
          <w:szCs w:val="28"/>
        </w:rPr>
      </w:pPr>
    </w:p>
    <w:sectPr w:rsidR="00962D4B" w:rsidRPr="00D86852" w:rsidSect="00642D7A">
      <w:footerReference w:type="default" r:id="rId24"/>
      <w:pgSz w:w="11906" w:h="16838"/>
      <w:pgMar w:top="1134" w:right="849"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461" w:rsidRDefault="00315461" w:rsidP="00A33445">
      <w:r>
        <w:separator/>
      </w:r>
    </w:p>
  </w:endnote>
  <w:endnote w:type="continuationSeparator" w:id="1">
    <w:p w:rsidR="00315461" w:rsidRDefault="00315461" w:rsidP="00A334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829"/>
      <w:docPartObj>
        <w:docPartGallery w:val="Page Numbers (Bottom of Page)"/>
        <w:docPartUnique/>
      </w:docPartObj>
    </w:sdtPr>
    <w:sdtContent>
      <w:p w:rsidR="00A33445" w:rsidRDefault="005761E0">
        <w:pPr>
          <w:pStyle w:val="ab"/>
          <w:jc w:val="center"/>
        </w:pPr>
        <w:fldSimple w:instr=" PAGE   \* MERGEFORMAT ">
          <w:r w:rsidR="00AE52B8">
            <w:rPr>
              <w:noProof/>
            </w:rPr>
            <w:t>2</w:t>
          </w:r>
        </w:fldSimple>
      </w:p>
    </w:sdtContent>
  </w:sdt>
  <w:p w:rsidR="00A33445" w:rsidRDefault="00A3344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461" w:rsidRDefault="00315461" w:rsidP="00A33445">
      <w:r>
        <w:separator/>
      </w:r>
    </w:p>
  </w:footnote>
  <w:footnote w:type="continuationSeparator" w:id="1">
    <w:p w:rsidR="00315461" w:rsidRDefault="00315461" w:rsidP="00A334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85A"/>
    <w:multiLevelType w:val="multilevel"/>
    <w:tmpl w:val="80C4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A11A11"/>
    <w:multiLevelType w:val="hybridMultilevel"/>
    <w:tmpl w:val="6E425434"/>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
    <w:nsid w:val="34A96B9C"/>
    <w:multiLevelType w:val="hybridMultilevel"/>
    <w:tmpl w:val="C94AC86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70A0230"/>
    <w:multiLevelType w:val="hybridMultilevel"/>
    <w:tmpl w:val="4CF23E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D8C32A0"/>
    <w:multiLevelType w:val="hybridMultilevel"/>
    <w:tmpl w:val="C7F24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FBB2696"/>
    <w:multiLevelType w:val="hybridMultilevel"/>
    <w:tmpl w:val="38FEFB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4E22A9"/>
    <w:rsid w:val="00021B07"/>
    <w:rsid w:val="0004114D"/>
    <w:rsid w:val="00064492"/>
    <w:rsid w:val="000E637E"/>
    <w:rsid w:val="0013621A"/>
    <w:rsid w:val="00213079"/>
    <w:rsid w:val="00224ED6"/>
    <w:rsid w:val="00225462"/>
    <w:rsid w:val="00242ADA"/>
    <w:rsid w:val="00290E05"/>
    <w:rsid w:val="00295F88"/>
    <w:rsid w:val="002B1F3D"/>
    <w:rsid w:val="002F1C93"/>
    <w:rsid w:val="00315461"/>
    <w:rsid w:val="00424BDB"/>
    <w:rsid w:val="0045201E"/>
    <w:rsid w:val="00453A54"/>
    <w:rsid w:val="004A03B2"/>
    <w:rsid w:val="004E22A9"/>
    <w:rsid w:val="00524C53"/>
    <w:rsid w:val="00552DC9"/>
    <w:rsid w:val="00570831"/>
    <w:rsid w:val="005761E0"/>
    <w:rsid w:val="005F6BF3"/>
    <w:rsid w:val="00642D7A"/>
    <w:rsid w:val="00655BA2"/>
    <w:rsid w:val="0065776D"/>
    <w:rsid w:val="006C2651"/>
    <w:rsid w:val="007C3AB9"/>
    <w:rsid w:val="007D4462"/>
    <w:rsid w:val="007D68BF"/>
    <w:rsid w:val="008B28CD"/>
    <w:rsid w:val="008B2FDF"/>
    <w:rsid w:val="008C7CDD"/>
    <w:rsid w:val="0095735D"/>
    <w:rsid w:val="00962D4B"/>
    <w:rsid w:val="009C155E"/>
    <w:rsid w:val="00A10662"/>
    <w:rsid w:val="00A2084D"/>
    <w:rsid w:val="00A33445"/>
    <w:rsid w:val="00A4284B"/>
    <w:rsid w:val="00A820CE"/>
    <w:rsid w:val="00AA7DBD"/>
    <w:rsid w:val="00AB3F8C"/>
    <w:rsid w:val="00AE52B8"/>
    <w:rsid w:val="00B36F6E"/>
    <w:rsid w:val="00B43D4F"/>
    <w:rsid w:val="00C0704E"/>
    <w:rsid w:val="00C7250E"/>
    <w:rsid w:val="00C83029"/>
    <w:rsid w:val="00CD32C6"/>
    <w:rsid w:val="00CD6513"/>
    <w:rsid w:val="00D86852"/>
    <w:rsid w:val="00DF5A88"/>
    <w:rsid w:val="00E05F90"/>
    <w:rsid w:val="00E46A02"/>
    <w:rsid w:val="00F56A18"/>
    <w:rsid w:val="00F83007"/>
    <w:rsid w:val="00FE33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A02"/>
  </w:style>
  <w:style w:type="paragraph" w:styleId="1">
    <w:name w:val="heading 1"/>
    <w:basedOn w:val="a"/>
    <w:next w:val="a"/>
    <w:link w:val="10"/>
    <w:uiPriority w:val="9"/>
    <w:qFormat/>
    <w:rsid w:val="00A33445"/>
    <w:pPr>
      <w:keepNext/>
      <w:keepLines/>
      <w:spacing w:line="360" w:lineRule="auto"/>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E22A9"/>
    <w:pPr>
      <w:spacing w:before="100" w:beforeAutospacing="1" w:after="100" w:afterAutospacing="1"/>
    </w:pPr>
    <w:rPr>
      <w:rFonts w:eastAsia="Times New Roman" w:cs="Times New Roman"/>
      <w:sz w:val="24"/>
      <w:szCs w:val="24"/>
      <w:lang w:eastAsia="ru-RU"/>
    </w:rPr>
  </w:style>
  <w:style w:type="paragraph" w:styleId="a3">
    <w:name w:val="Normal (Web)"/>
    <w:basedOn w:val="a"/>
    <w:uiPriority w:val="99"/>
    <w:semiHidden/>
    <w:unhideWhenUsed/>
    <w:rsid w:val="004E22A9"/>
    <w:pPr>
      <w:spacing w:before="100" w:beforeAutospacing="1" w:after="100" w:afterAutospacing="1"/>
    </w:pPr>
    <w:rPr>
      <w:rFonts w:eastAsia="Times New Roman" w:cs="Times New Roman"/>
      <w:sz w:val="24"/>
      <w:szCs w:val="24"/>
      <w:lang w:eastAsia="ru-RU"/>
    </w:rPr>
  </w:style>
  <w:style w:type="paragraph" w:styleId="a4">
    <w:name w:val="List Paragraph"/>
    <w:basedOn w:val="a"/>
    <w:uiPriority w:val="34"/>
    <w:qFormat/>
    <w:rsid w:val="00524C53"/>
    <w:pPr>
      <w:spacing w:after="160" w:line="259" w:lineRule="auto"/>
      <w:ind w:left="720"/>
      <w:contextualSpacing/>
    </w:pPr>
    <w:rPr>
      <w:rFonts w:asciiTheme="minorHAnsi" w:hAnsiTheme="minorHAnsi"/>
      <w:sz w:val="22"/>
    </w:rPr>
  </w:style>
  <w:style w:type="paragraph" w:styleId="a5">
    <w:name w:val="Balloon Text"/>
    <w:basedOn w:val="a"/>
    <w:link w:val="a6"/>
    <w:uiPriority w:val="99"/>
    <w:semiHidden/>
    <w:unhideWhenUsed/>
    <w:rsid w:val="00962D4B"/>
    <w:rPr>
      <w:rFonts w:ascii="Tahoma" w:hAnsi="Tahoma" w:cs="Tahoma"/>
      <w:sz w:val="16"/>
      <w:szCs w:val="16"/>
    </w:rPr>
  </w:style>
  <w:style w:type="character" w:customStyle="1" w:styleId="a6">
    <w:name w:val="Текст выноски Знак"/>
    <w:basedOn w:val="a0"/>
    <w:link w:val="a5"/>
    <w:uiPriority w:val="99"/>
    <w:semiHidden/>
    <w:rsid w:val="00962D4B"/>
    <w:rPr>
      <w:rFonts w:ascii="Tahoma" w:hAnsi="Tahoma" w:cs="Tahoma"/>
      <w:sz w:val="16"/>
      <w:szCs w:val="16"/>
    </w:rPr>
  </w:style>
  <w:style w:type="character" w:styleId="a7">
    <w:name w:val="Hyperlink"/>
    <w:basedOn w:val="a0"/>
    <w:uiPriority w:val="99"/>
    <w:unhideWhenUsed/>
    <w:rsid w:val="00962D4B"/>
    <w:rPr>
      <w:color w:val="0000FF" w:themeColor="hyperlink"/>
      <w:u w:val="single"/>
    </w:rPr>
  </w:style>
  <w:style w:type="table" w:styleId="a8">
    <w:name w:val="Table Grid"/>
    <w:basedOn w:val="a1"/>
    <w:uiPriority w:val="39"/>
    <w:rsid w:val="00962D4B"/>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33445"/>
    <w:rPr>
      <w:rFonts w:eastAsiaTheme="majorEastAsia" w:cstheme="majorBidi"/>
      <w:b/>
      <w:bCs/>
      <w:szCs w:val="28"/>
    </w:rPr>
  </w:style>
  <w:style w:type="paragraph" w:styleId="a9">
    <w:name w:val="header"/>
    <w:basedOn w:val="a"/>
    <w:link w:val="aa"/>
    <w:uiPriority w:val="99"/>
    <w:semiHidden/>
    <w:unhideWhenUsed/>
    <w:rsid w:val="00A33445"/>
    <w:pPr>
      <w:tabs>
        <w:tab w:val="center" w:pos="4677"/>
        <w:tab w:val="right" w:pos="9355"/>
      </w:tabs>
    </w:pPr>
  </w:style>
  <w:style w:type="character" w:customStyle="1" w:styleId="aa">
    <w:name w:val="Верхний колонтитул Знак"/>
    <w:basedOn w:val="a0"/>
    <w:link w:val="a9"/>
    <w:uiPriority w:val="99"/>
    <w:semiHidden/>
    <w:rsid w:val="00A33445"/>
  </w:style>
  <w:style w:type="paragraph" w:styleId="ab">
    <w:name w:val="footer"/>
    <w:basedOn w:val="a"/>
    <w:link w:val="ac"/>
    <w:uiPriority w:val="99"/>
    <w:unhideWhenUsed/>
    <w:rsid w:val="00A33445"/>
    <w:pPr>
      <w:tabs>
        <w:tab w:val="center" w:pos="4677"/>
        <w:tab w:val="right" w:pos="9355"/>
      </w:tabs>
    </w:pPr>
  </w:style>
  <w:style w:type="character" w:customStyle="1" w:styleId="ac">
    <w:name w:val="Нижний колонтитул Знак"/>
    <w:basedOn w:val="a0"/>
    <w:link w:val="ab"/>
    <w:uiPriority w:val="99"/>
    <w:rsid w:val="00A33445"/>
  </w:style>
  <w:style w:type="paragraph" w:styleId="ad">
    <w:name w:val="TOC Heading"/>
    <w:basedOn w:val="1"/>
    <w:next w:val="a"/>
    <w:uiPriority w:val="39"/>
    <w:unhideWhenUsed/>
    <w:qFormat/>
    <w:rsid w:val="00642D7A"/>
    <w:pPr>
      <w:spacing w:before="480" w:line="276" w:lineRule="auto"/>
      <w:jc w:val="left"/>
      <w:outlineLvl w:val="9"/>
    </w:pPr>
    <w:rPr>
      <w:rFonts w:asciiTheme="majorHAnsi" w:hAnsiTheme="majorHAnsi"/>
      <w:color w:val="365F91" w:themeColor="accent1" w:themeShade="BF"/>
    </w:rPr>
  </w:style>
  <w:style w:type="paragraph" w:styleId="11">
    <w:name w:val="toc 1"/>
    <w:basedOn w:val="a"/>
    <w:next w:val="a"/>
    <w:autoRedefine/>
    <w:uiPriority w:val="39"/>
    <w:unhideWhenUsed/>
    <w:rsid w:val="00642D7A"/>
    <w:pPr>
      <w:tabs>
        <w:tab w:val="right" w:leader="dot" w:pos="9498"/>
      </w:tabs>
      <w:spacing w:after="100" w:line="360" w:lineRule="auto"/>
      <w:ind w:right="-142"/>
    </w:pPr>
  </w:style>
</w:styles>
</file>

<file path=word/webSettings.xml><?xml version="1.0" encoding="utf-8"?>
<w:webSettings xmlns:r="http://schemas.openxmlformats.org/officeDocument/2006/relationships" xmlns:w="http://schemas.openxmlformats.org/wordprocessingml/2006/main">
  <w:divs>
    <w:div w:id="3633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ippk.arkh-edu.ru/biblio/colleague/detail.php?ID=889974"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97C44-278C-40A0-9102-D7043A2FC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2440</Words>
  <Characters>13914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 кабинет</dc:creator>
  <cp:lastModifiedBy>37 кабинет</cp:lastModifiedBy>
  <cp:revision>6</cp:revision>
  <cp:lastPrinted>2022-04-26T09:12:00Z</cp:lastPrinted>
  <dcterms:created xsi:type="dcterms:W3CDTF">2022-04-18T11:45:00Z</dcterms:created>
  <dcterms:modified xsi:type="dcterms:W3CDTF">2022-04-26T09:14:00Z</dcterms:modified>
</cp:coreProperties>
</file>