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0" w:hanging="5700" w:hangingChars="2850"/>
        <w:rPr>
          <w:rFonts w:hint="default" w:ascii="Times New Roman" w:hAnsi="Times New Roman" w:cs="Times New Roman"/>
          <w:lang w:val="ru-RU"/>
        </w:rPr>
      </w:pPr>
      <w:r>
        <w:rPr>
          <w:rFonts w:hint="default"/>
          <w:lang w:val="ru-RU"/>
        </w:rPr>
        <w:t xml:space="preserve">    </w:t>
      </w:r>
      <w:r>
        <w:rPr>
          <w:rFonts w:hint="default" w:ascii="Times New Roman" w:hAnsi="Times New Roman" w:cs="Times New Roman"/>
          <w:lang w:val="ru-RU"/>
        </w:rPr>
        <w:t xml:space="preserve">                                                                                                                 </w:t>
      </w:r>
    </w:p>
    <w:p>
      <w:pPr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Игра на ударной установке.</w:t>
      </w:r>
    </w:p>
    <w:p>
      <w:pPr>
        <w:wordWrap w:val="0"/>
        <w:ind w:left="5700" w:hanging="5700" w:hangingChars="2850"/>
        <w:jc w:val="right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lang w:val="ru-RU"/>
        </w:rPr>
        <w:t xml:space="preserve">     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Богуш. А.А.,</w:t>
      </w:r>
    </w:p>
    <w:p>
      <w:pPr>
        <w:wordWrap w:val="0"/>
        <w:ind w:left="5700" w:hanging="5722" w:hangingChars="2850"/>
        <w:jc w:val="right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>педагог дополнительного образования</w:t>
      </w:r>
    </w:p>
    <w:p>
      <w:pPr>
        <w:wordWrap w:val="0"/>
        <w:ind w:left="5700" w:hanging="5722" w:hangingChars="2850"/>
        <w:jc w:val="right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>МАУ ДО «ДДТ городского округа Анадырь»</w:t>
      </w:r>
    </w:p>
    <w:p>
      <w:pPr>
        <w:ind w:left="8520" w:leftChars="900" w:hanging="6720" w:hangingChars="2400"/>
        <w:jc w:val="right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>
      <w:pPr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Цель: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Р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аскрыт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ь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эффективны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способ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обучения по технике </w:t>
      </w:r>
      <w:r>
        <w:rPr>
          <w:rStyle w:val="4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игры на ударной установке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, чувства ритма и координации.</w:t>
      </w:r>
    </w:p>
    <w:p>
      <w:pPr>
        <w:bidi w:val="0"/>
        <w:ind w:firstLine="708" w:firstLineChars="0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Задачи:</w:t>
      </w:r>
    </w:p>
    <w:p>
      <w:pPr>
        <w:numPr>
          <w:ilvl w:val="0"/>
          <w:numId w:val="1"/>
        </w:numPr>
        <w:bidi w:val="0"/>
        <w:ind w:left="0" w:leftChars="0" w:firstLine="397" w:firstLineChars="142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</w:rPr>
        <w:t>роанализировать способы изучения ритма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.</w:t>
      </w:r>
    </w:p>
    <w:p>
      <w:pPr>
        <w:numPr>
          <w:ilvl w:val="0"/>
          <w:numId w:val="1"/>
        </w:numPr>
        <w:bidi w:val="0"/>
        <w:ind w:left="0" w:leftChars="0" w:firstLine="397" w:firstLineChars="142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</w:rPr>
        <w:t>оказать способы тренировки техники игры на малом барабане и бас-барабане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.</w:t>
      </w:r>
    </w:p>
    <w:p>
      <w:pPr>
        <w:numPr>
          <w:ilvl w:val="0"/>
          <w:numId w:val="1"/>
        </w:numPr>
        <w:bidi w:val="0"/>
        <w:ind w:left="0" w:leftChars="0" w:firstLine="397" w:firstLineChars="142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</w:rPr>
        <w:t>оказать методы практики под музыку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.</w:t>
      </w:r>
    </w:p>
    <w:p>
      <w:pPr>
        <w:numPr>
          <w:ilvl w:val="0"/>
          <w:numId w:val="1"/>
        </w:numPr>
        <w:bidi w:val="0"/>
        <w:ind w:left="0" w:leftChars="0" w:firstLine="397" w:firstLineChars="142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</w:rPr>
        <w:t>зучить эффективные способы наработки независимости рук и ног и методы практики ритмических рисунков и заполнений, их применение в игре.</w:t>
      </w:r>
    </w:p>
    <w:p>
      <w:pPr>
        <w:numPr>
          <w:ilvl w:val="0"/>
          <w:numId w:val="1"/>
        </w:numPr>
        <w:bidi w:val="0"/>
        <w:ind w:left="0" w:leftChars="0" w:firstLine="397" w:firstLineChars="142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Развить творческую личность, обучить правилам сценического искусства и поведения.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Для эффективного продвижения в обучении игре на ударной установке, как и в обучении на любом музыкальном инструменте важно понять, насколько ученик ритмически способен для того чтобы понять его возможности: это можно сделать за 1 минуту. И это можно достичь несколькими способами: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гра под музыку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гра под метроном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у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пражнение «Делай как я». 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bookmarkStart w:id="0" w:name="_GoBack"/>
      <w:bookmarkEnd w:id="0"/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Все эти упражнения можно сделать без барабанных палочек (подойдут обычные хлопки).</w:t>
      </w:r>
    </w:p>
    <w:p>
      <w:pPr>
        <w:numPr>
          <w:ilvl w:val="0"/>
          <w:numId w:val="2"/>
        </w:numPr>
        <w:bidi w:val="0"/>
        <w:ind w:left="18" w:leftChars="9" w:firstLine="582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Игра под метроном. Тестируем ученика на способность попадать в метроном. Ставим разные темпы.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2. Игра под музыку. Здесь ученик хлопает под музыку. Можно играть четвертями, можно восьмыми.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3. «Делай как я». Такое упражнение проверяет способность ученика держать ритм без помощи музыки и метронома. Например, ученик повторяет какое то ритмическое упражнение и ему нужно скопировать не только само упражнение, но и темп.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Можно выделить несколько типов учеников по итогам данного упражнения. И в зависимости от того, насколько качественного ученик выполнил все три упражнения, можно судить о его потенциале в обучении. Конечно, выполняя качественно все три типа – это говорит о хорошем чувстве ритма. Это либо с рождения, либо приобретенное в процессе практики игры на другом музыкальном инструменте. Дело в том, что музыканты, танцоры и даже те, кто занимался боевыми искусствами – приходят с наработанным чувством ритма и многие вещи им даются проще. Умение попадать в музыку, метроном и копировать упражнения были наработаны ими в обучении, либо, опять же, это дано с рождения.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М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ожно наработать качественную технику, при этом в начале тренировок необходимо внимательно следить за положением палочек в пространстве, чтобы низкие удары были на одном, постоянном уровне между собой, и также контролируемые удары. Рекомендуемые темпы для изучения – это игра под метроном с темпа 15 bpm шестнадцатыми нотами. Если есть трудности с изучением акцентов, то преподаватель показывает ученику каждое упражнение по примеру «Делай как я», играя с учеником по очереди.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Цели в обучении позволяют грамотно направить энергию ученика. Если правильно подобрать цель, то можно существенно ускорить продвижение. Дело в том, что цель должна быть по силам ученику, отражать его текущий уровень, либо она должна быть немного выше его уровня. Например, одной из распространенных целей в обучении – изучение какой-либо композиции. Умение полностью её играть.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Для этой цели мы составляем задачи: </w:t>
      </w:r>
    </w:p>
    <w:p>
      <w:pPr>
        <w:numPr>
          <w:ilvl w:val="0"/>
          <w:numId w:val="3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Выучить ритмы из этой песни. </w:t>
      </w:r>
    </w:p>
    <w:p>
      <w:pPr>
        <w:numPr>
          <w:ilvl w:val="0"/>
          <w:numId w:val="3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Выучить заполнения, сбивки. </w:t>
      </w:r>
    </w:p>
    <w:p>
      <w:pPr>
        <w:numPr>
          <w:ilvl w:val="0"/>
          <w:numId w:val="3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Изучить остановки, необычные акценты тарелками, томами.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4. Полностью играть композицию. 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Композиция для начального уровня не должна быть слишком сложной. Для ученика начального уровня обучения композиция должна быть простой, понятной, без сложных ритмов и множества сбивок. Выучив композицию, ученик достигает цель на определенном этапе обучения. Он может сыграть эту композицию под плюс или минус на одном из концертов, записать видео или сыграть с другими музыкантами и выступить. 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Выполненная цель приносит дополнительный стимул двигаться дальше. На ударной установке очень много разного материала и в нем можно просто заблудиться, если не ограничивать себя, т.к. существует множество стилей и направлений. Затем ставится новая цель – изучение новой композиции, уже сложней, например быстрой по темпу, с наличием синкопированного ритма, или разнообразие в сбивках. Важно понять, насколько трек реально выучить за 3-4 месяца. И затем браться за его изучение.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Этапы занятий на тренировочном пэде:</w:t>
      </w:r>
    </w:p>
    <w:p>
      <w:pPr>
        <w:numPr>
          <w:ilvl w:val="0"/>
          <w:numId w:val="0"/>
        </w:numPr>
        <w:bidi w:val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1. Играть ритмические упражнения под метроном.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2. Играть на скорость под метроном.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3. Играть такт.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4. Играть 4 упражнения сразу.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5. Играть соло.</w:t>
      </w:r>
    </w:p>
    <w:p>
      <w:pPr>
        <w:numPr>
          <w:ilvl w:val="0"/>
          <w:numId w:val="0"/>
        </w:numPr>
        <w:bidi w:val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Второй этап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:</w:t>
      </w:r>
    </w:p>
    <w:p>
      <w:pPr>
        <w:numPr>
          <w:ilvl w:val="0"/>
          <w:numId w:val="0"/>
        </w:numPr>
        <w:bidi w:val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Игра на установке. Один такт ритмического упражнения можно разложить по 4 барабанам: например это рабочий и три тома. Первая четверть играется в рабочий, вторая, третья и четвертая четверть ритмического этюда играются в томы.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Урок для детей длится 30 минут, что позволяет не перегружать ученика. Ребенок быстрее устает и ему не хватает концентрации, особенно при повторении одного и того же. Для этого можно урок разбить на 5-минутные и 10-минутные виды упражнений. Важно наблюдать за состоянием ребенка, если он уставший – включать музыку. И урок делать контрастным, т.е. менять виды упражнений.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Метод переключения позволяет сохранить активность и энергию ученика и поддержать любопытство. Важно менять все способы и главное, чтобы был баланс. Т.е добиваться правильности исполнения с одной стороны, не требовать слишком идеального исполнения. Если ошибок много – сменить упражнение, либо снизить темп, либо вообще перенести задание на другой урок и изучать что-то другое. 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Важно понять, что если зацикливаться только на одном и требовать пока не получиться, это может привести к обратному эффекту. При этом, важно не переходить на слишком высокий уровень, пока не усвоен начальный. Например, если ученик плохо держит ритм, значит нужно чаще применять способ тренировку «Делай как я» с преподавателем. Т.е тренировать поочередно с учеником удары под музыку или метроном, чтобы он хорошо наработал ритм. Делать это разными комбинациями рук. Если же проблема в технике удара, то уделить внимание одиночному удару, т.к. если он будет играть на установке, а удар не поставлен – он, например, будет прижимать палочку к барабану и неправильно бить. Значит, нужно закрепить удар разными способами – на пэде, играть на установке на каждом барабане, играть все это под метроном или без метронома. Применить способ «Делай как я». Как только этот уровень усвоиться, пробовать переходить на более высокий уровень – осваивать ритмические упражнения, разгонять одиночные удары под метроном.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Игра на барабане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для детей полезна тем, что она помогает развивать память и повышать общую академическую успеваемость. Особенно это касается математики, ведь основное, что должен делать 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барабанщик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 – это считать. </w:t>
      </w:r>
    </w:p>
    <w:p>
      <w:pPr>
        <w:numPr>
          <w:ilvl w:val="0"/>
          <w:numId w:val="0"/>
        </w:numPr>
        <w:bidi w:val="0"/>
        <w:ind w:firstLine="708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Было доказано, что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игра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на этом музыкальном инструменте приводит к улучшению когнитивных функций.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0" w:lineRule="atLeast"/>
        <w:ind w:left="0" w:right="0" w:firstLine="0"/>
        <w:jc w:val="both"/>
        <w:textAlignment w:val="baseline"/>
        <w:rPr>
          <w:rFonts w:hint="default"/>
          <w:color w:val="auto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9599E9"/>
    <w:multiLevelType w:val="singleLevel"/>
    <w:tmpl w:val="909599E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4CA235F"/>
    <w:multiLevelType w:val="singleLevel"/>
    <w:tmpl w:val="F4CA235F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95DA8DE"/>
    <w:multiLevelType w:val="singleLevel"/>
    <w:tmpl w:val="295DA8D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327394"/>
    <w:rsid w:val="1A327394"/>
    <w:rsid w:val="322774D0"/>
    <w:rsid w:val="4C9D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2022-02-13T03:44:00Z</dcterms:created>
  <dc:creator>teacher_rock</dc:creator>
  <cp:lastModifiedBy>ulyanova_sv</cp:lastModifiedBy>
  <dcterms:modified xsi:type="dcterms:W3CDTF">2022-05-07T01:24:41Z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B785395E20BB4227A1E36D227A02E672</vt:lpwstr>
  </property>
</Properties>
</file>