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2FB" w:rsidRPr="00D012FB" w:rsidRDefault="00D012FB" w:rsidP="00A6500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Урок русского языка в 4 классе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урока: I и II спряжение глаголов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УМК «Школа России»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Автор: учитель начальных классов Булатова Елена </w:t>
      </w:r>
      <w:proofErr w:type="spellStart"/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Вавиловна</w:t>
      </w:r>
      <w:proofErr w:type="spellEnd"/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b/>
          <w:bCs/>
          <w:color w:val="181818"/>
        </w:rPr>
      </w:pP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Тип урока: </w:t>
      </w:r>
      <w:r>
        <w:rPr>
          <w:color w:val="181818"/>
        </w:rPr>
        <w:t>ОНЗ (открытие нового знания)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Цель: </w:t>
      </w:r>
      <w:r>
        <w:rPr>
          <w:color w:val="181818"/>
        </w:rPr>
        <w:t>Создать условия для ознакомления с понятиями «спряжение глагола», «личное окончание глагола».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A"/>
        </w:rPr>
        <w:t>Средства обучения: </w:t>
      </w:r>
      <w:r>
        <w:rPr>
          <w:color w:val="181818"/>
        </w:rPr>
        <w:t xml:space="preserve">учебник В. П. </w:t>
      </w:r>
      <w:proofErr w:type="spellStart"/>
      <w:r>
        <w:rPr>
          <w:color w:val="181818"/>
        </w:rPr>
        <w:t>Канакина</w:t>
      </w:r>
      <w:proofErr w:type="spellEnd"/>
      <w:r>
        <w:rPr>
          <w:color w:val="181818"/>
        </w:rPr>
        <w:t xml:space="preserve"> «Русский язык» 4 класс, компьютер, мультимедийный проектор, экран, презентация «Спряжение глаголов»; карточки для работы в паре и группе, карточки для проведения рефлексии.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</w:rPr>
        <w:t>Формируемые умения/личностные качества: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</w:rPr>
        <w:t>(планируемые результаты обучения)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</w:rPr>
        <w:t>Предметные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</w:rPr>
        <w:t>Познакомятся</w:t>
      </w:r>
      <w:r>
        <w:rPr>
          <w:b/>
          <w:bCs/>
          <w:color w:val="181818"/>
        </w:rPr>
        <w:t> </w:t>
      </w:r>
      <w:r>
        <w:rPr>
          <w:color w:val="181818"/>
        </w:rPr>
        <w:t>с понятиями «спряжение глагола», «личное окончание глагола»; </w:t>
      </w:r>
      <w:r>
        <w:rPr>
          <w:i/>
          <w:iCs/>
          <w:color w:val="181818"/>
        </w:rPr>
        <w:t>научатся</w:t>
      </w:r>
      <w:r>
        <w:rPr>
          <w:color w:val="181818"/>
        </w:rPr>
        <w:t xml:space="preserve"> определять лицо глагола в предложении по форме личного местоимения; указывать время и число глаголов; выделять личные окончания глаголов; спрягать глаголы в настоящем и будущем времени; </w:t>
      </w:r>
      <w:proofErr w:type="spellStart"/>
      <w:r>
        <w:rPr>
          <w:color w:val="181818"/>
        </w:rPr>
        <w:t>орфоэпически</w:t>
      </w:r>
      <w:proofErr w:type="spellEnd"/>
      <w:r>
        <w:rPr>
          <w:color w:val="181818"/>
        </w:rPr>
        <w:t xml:space="preserve"> правильно произносить слова; соотносить глагол с вопросом, на который он отвечает.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i/>
          <w:iCs/>
          <w:color w:val="181818"/>
        </w:rPr>
        <w:t>Метапредметные</w:t>
      </w:r>
      <w:proofErr w:type="spellEnd"/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</w:rPr>
        <w:t>Познавательные УУД:</w:t>
      </w:r>
      <w:r>
        <w:rPr>
          <w:color w:val="181818"/>
        </w:rPr>
        <w:t> целенаправленно слушать учителя (одноклассников), решая познавательную задачу; анализировать изучаемые факты языка с выделением их отличительных признаков, осуществлять синтез как составление целого </w:t>
      </w:r>
      <w:r>
        <w:rPr>
          <w:color w:val="181818"/>
        </w:rPr>
        <w:br/>
        <w:t>из частей (под руководством учителя)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</w:rPr>
        <w:t>Регулятивные УУД:</w:t>
      </w:r>
      <w:r>
        <w:rPr>
          <w:color w:val="181818"/>
        </w:rPr>
        <w:t> принимать и сохранять цель и учебную задачу, соответствующую этапу обучения (определенному этапу урока), с помощью учителя; понимать выделенные ориентиры действий (в заданиях учебника, справочном материале учебника – памятках) при работе с учебным материалом.</w:t>
      </w:r>
    </w:p>
    <w:p w:rsidR="00D012FB" w:rsidRDefault="00D012FB" w:rsidP="00A6500F">
      <w:pPr>
        <w:pStyle w:val="a3"/>
        <w:shd w:val="clear" w:color="auto" w:fill="FFFFFF" w:themeFill="background1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</w:rPr>
        <w:t>Коммуникативные УУД:</w:t>
      </w:r>
      <w:r>
        <w:rPr>
          <w:color w:val="181818"/>
        </w:rPr>
        <w:t> участвовать в диалоге; слушать и понимать других, высказывать свою точку зрения на события, поступки; выполняя различные роли в группе, сотрудничать в совместном решении проблемы (задачи)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Default="00D012FB" w:rsidP="00A6500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 урока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1.Организационный момент.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2.Мотивация учебной деятельности.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Снова прозвенел звонок, начинается урок. Ребята, сядьте правильно. Мы начинаем урок.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Актуализация знаний.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доске записаны слова: </w:t>
      </w: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с…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диш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…, 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тлееш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…, 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чиш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…, 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вл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заеш</w:t>
      </w:r>
      <w:proofErr w:type="spellEnd"/>
      <w:proofErr w:type="gram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 .</w:t>
      </w:r>
      <w:proofErr w:type="gramEnd"/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Прочитайте данные слова. Найдите в них общее.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Разделите эти глаголы на группы по двум признакам одновременно. Какие группы у вас получились?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Это глаголы 2 лица единственного числа настоящего времени. Все они пишутся с Ь на конце.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первую группу вошли глаголы </w:t>
      </w: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светлеешь, влезешь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 безударной гласной 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корне и окончанием 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ешь.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Вторую группу составили глаголы </w:t>
      </w: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сидишь, кричишь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безударной гласной 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корне и окончанием 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ишь.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4.Проблемная ситуация.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Прочитайте глаголы.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Понимаю, танцуете, кричишь, помним, верят, клеит, строю, поливаем, растите, рассказывает, складываешь, страдают.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Определите лицо и число глаголов. Распределите их по группам в зависимости от лица и числа, запишите. Выделите окончания.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Сколько групп у вас получилось? (6)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Ед.ч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1л понимаю, строю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2л кричишь, складываешь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3л клеит, рассказывает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1л помним, поливаем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2л танцуете, растите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3л верят, страдают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Одинаковые или разные окончания имеют глаголы в одном и </w:t>
      </w:r>
      <w:proofErr w:type="gram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же лице</w:t>
      </w:r>
      <w:proofErr w:type="gram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числе? (Разные)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почему?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Сформулируйте задачи урока.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Узнать, от чего зависят личные окончания глаголов, научиться правильно их писать.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5.Изучение нового материала.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Проспрягайте глаголы: </w:t>
      </w: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нести, играть, велеть, верить.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Поставьте ударение, выделите окончания.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Назовите личные окончания глаголов первых двух столбиков.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можете отметить общее в личных окончаниях глаголов первых двух столбиков?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Глаголы, имеющие в окончании гласную 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 форме 3-го лица множественного числа окончания –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ут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, -ют, - I спряжения.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личные окончания глаголов последних двух столбиков.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Отметьте общее в личных окончаниях глаголов последних двух столбиков.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Глаголы, имеющие в окончании гласную 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 форме 3-го лица множественного числа окончания –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ят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, - II спряжения.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Внимательно посмотрите на окончания глаголов одного и того же спряжения. Чем они отличаются?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Имеется ли разница в написании ударных и безударных окончаний?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Обобщите наши рассуждения по плану: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1.Какого спряжения бывают глаголы?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2.Какие окончания имеют глаголы I спряжения?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3.Какие окончания имеют глаголы II спряжения?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4.Имеется ли разница в написании ударных и безударных окончаний глаголов одного и того же спряжения?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Составьте схему к нашему правилу.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(НЕС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У 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ИГРА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 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ВЕЛ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ВЕР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НЕС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ЁШЬ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ИГРА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ЕШЬ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ВЕЛ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ИШЬ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ВЕР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ИШЬ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НЕС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ЁТ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ИГРА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ЕТ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ВЕЛ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ИТ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ВЕР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ИТ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НЕС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ЁМ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ИГРА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ЕМ 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ВЕЛ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ИМ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ВЕР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ИМ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НЕС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ЁТЕ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ИГРА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ЕТЕ 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ВЕЛ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ИТЕ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ВЕР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ИТЕ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НЕС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УТ 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ИГРА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ЮТ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ВЕЛ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ЯТ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ВЕР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ЯТ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Глаголы первых двух столбиков имеют окончания –ешь, -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- ем, - 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ете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- 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-ют.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Личные окончания глаголов первых двух столбиков имеют гласную 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а в форме 3-го лица множественного числа окончания – 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-ют.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Глаголы последних двух столбиков имеют окончания –ишь, -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- им, - 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ите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- 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-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Личные окончания глаголов последних двух столбиков имеют гласную </w:t>
      </w:r>
      <w:r w:rsidRPr="00D012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</w:t>
      </w: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а в форме 3-го лица множественного числа окончания – 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-</w:t>
      </w:r>
      <w:proofErr w:type="spellStart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ят</w:t>
      </w:r>
      <w:proofErr w:type="spellEnd"/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У глаголов одного и того же спряжения бывают окончания ударные и безударные.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Нет, у глаголов одного и того же спряжения ударные и безударные окончания одинаковые.)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1.Глаголы бывают I и II спряжения.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2.Глаголы I спряжения имеют в окончаниях гласную – е, а в форме 3-го лица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окончания -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ут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, -ют.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3.Глаголы II спряжения имеют в окончаниях гласную – и, а в форме 3-го лица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окончания -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ат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ят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4.У глаголов одного и того же спряжения ударные и безударные окончания одинаковые.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-ешь -ишь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ет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</w:t>
      </w:r>
      <w:proofErr w:type="spellEnd"/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-ем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 II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–им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ете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ите</w:t>
      </w:r>
      <w:proofErr w:type="spellEnd"/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ут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-ют -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ат</w:t>
      </w:r>
      <w:proofErr w:type="spellEnd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-</w:t>
      </w:r>
      <w:proofErr w:type="spellStart"/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ят</w:t>
      </w:r>
      <w:proofErr w:type="spellEnd"/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6.Физминутка.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буду называть глаголы I и II спряжения. Если назову глаголы I спряжения, приседают девочки, если назову глаголы II спряжения, приседают мальчики. При определении спряжения глагола пользуйтесь составленной вами схемой.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Идёшь, шумишь, поёшь, шуршите, звенят, плывут, лежит, цветёт, растёшь, горишь, кричишь, говоришь.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7.Чтение правила в учебнике.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</w:t>
      </w: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Устная работа по вопросам и заданиям учебника.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Упражнение 180 с.88.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такое спряжение?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Прочитайте сведения о языке на с.88.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какому признаку глаголы делятся на I и II спряжение?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Сделайте вывод: какие окончания имеют глаголы I и II спряжения в настоящем времени?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9.Работа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группе</w:t>
      </w:r>
      <w:r w:rsidRPr="00D012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Закрепление.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Закрепить полученные знания поможет нам следующее задание. Работать вы будете в </w:t>
      </w:r>
      <w:r w:rsidR="00636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группах. 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Помните, что работая в </w:t>
      </w:r>
      <w:r w:rsidR="00636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группах, 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уметь слушать не только себя, но и товарища.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D012FB" w:rsidRDefault="0063611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012FB"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работают в группах. Карточки для групповой работы</w:t>
      </w:r>
      <w:r w:rsidR="00E222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Выписать глаголы, указать спряжение, лицо, число. Выделить окончания. 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Лютуют ночные морозы,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Холодные ветры свистят.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Осины, дубы и берёзы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 зябкими звёздами спят.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перчатках белых,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Словно часовой,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Стоит подснежник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озябшей ножке.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Шепчет солнышко листочку: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Не робей, голубчик!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 берёт его из почки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 зелёный чубчик.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Ночью в полях под напевы метели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Дремлют берёзки и ели.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Сияет солнце, воды блещут,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всём улыбка, жизнь во всём,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Деревья радостно трепещут,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Купаясь в небе голубом.</w:t>
      </w: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012FB" w:rsidRPr="00E2226E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Долины сохнут и пестреют.</w:t>
      </w:r>
      <w:r w:rsidR="00E222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226E" w:rsidRDefault="00E2226E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Проверяем: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Люту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proofErr w:type="gram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свист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; сп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- 3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ед.ч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Ше</w:t>
      </w:r>
      <w:r w:rsidR="0063611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 -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ед.ч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proofErr w:type="gram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ёт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ед.ч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Дремл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ют -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..ч., 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Сия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 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ед.ч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proofErr w:type="gram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блещ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.; трепещ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Сохн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proofErr w:type="gram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пестре</w:t>
      </w: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ют -</w:t>
      </w: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3 л, 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мн.ч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., I </w:t>
      </w:r>
      <w:proofErr w:type="spellStart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</w:t>
      </w:r>
      <w:proofErr w:type="spellEnd"/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E2226E" w:rsidRDefault="00E2226E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</w:t>
      </w:r>
      <w:r w:rsidR="00D012FB" w:rsidRPr="00E2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задание: с. 89, упр. 182.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2FB" w:rsidRPr="00E2226E" w:rsidRDefault="00E2226E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</w:t>
      </w:r>
      <w:r w:rsidR="00D012FB" w:rsidRPr="00E22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Рефлексия.</w:t>
      </w:r>
    </w:p>
    <w:p w:rsid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Заполните, пожалуйста, листок утверждений.</w:t>
      </w:r>
    </w:p>
    <w:p w:rsidR="00E2226E" w:rsidRDefault="00E2226E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226E" w:rsidRPr="00D012FB" w:rsidRDefault="00E2226E" w:rsidP="00A6500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Листок утверждений.</w:t>
      </w:r>
    </w:p>
    <w:tbl>
      <w:tblPr>
        <w:tblW w:w="1005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5"/>
        <w:gridCol w:w="4655"/>
      </w:tblGrid>
      <w:tr w:rsidR="00E2226E" w:rsidRPr="00D012FB" w:rsidTr="00041FB7">
        <w:trPr>
          <w:trHeight w:val="340"/>
        </w:trPr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1.На уроке я работал</w:t>
            </w:r>
          </w:p>
        </w:tc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 / пассивно</w:t>
            </w:r>
          </w:p>
        </w:tc>
      </w:tr>
      <w:tr w:rsidR="00E2226E" w:rsidRPr="00D012FB" w:rsidTr="00041FB7">
        <w:trPr>
          <w:trHeight w:val="340"/>
        </w:trPr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2.Своей работой на уроке я</w:t>
            </w:r>
          </w:p>
        </w:tc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Доволен / не доволен</w:t>
            </w:r>
          </w:p>
        </w:tc>
      </w:tr>
      <w:tr w:rsidR="00E2226E" w:rsidRPr="00D012FB" w:rsidTr="00041FB7">
        <w:trPr>
          <w:trHeight w:val="340"/>
        </w:trPr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3.Урок для меня показался</w:t>
            </w:r>
          </w:p>
        </w:tc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Интересным / скучным</w:t>
            </w:r>
          </w:p>
        </w:tc>
      </w:tr>
      <w:tr w:rsidR="00E2226E" w:rsidRPr="00D012FB" w:rsidTr="00041FB7">
        <w:trPr>
          <w:trHeight w:val="340"/>
        </w:trPr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4.За урок я</w:t>
            </w:r>
          </w:p>
        </w:tc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 /не устал</w:t>
            </w:r>
          </w:p>
        </w:tc>
      </w:tr>
      <w:tr w:rsidR="00E2226E" w:rsidRPr="00D012FB" w:rsidTr="00041FB7">
        <w:trPr>
          <w:trHeight w:val="340"/>
        </w:trPr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5.Моё настроение стало</w:t>
            </w:r>
          </w:p>
        </w:tc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Лучше /хуже</w:t>
            </w:r>
          </w:p>
        </w:tc>
      </w:tr>
      <w:tr w:rsidR="00E2226E" w:rsidRPr="00D012FB" w:rsidTr="00041FB7">
        <w:trPr>
          <w:trHeight w:val="340"/>
        </w:trPr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6.Материал урока был</w:t>
            </w:r>
          </w:p>
        </w:tc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Понятен / не понятен</w:t>
            </w:r>
          </w:p>
        </w:tc>
      </w:tr>
      <w:tr w:rsidR="00E2226E" w:rsidRPr="00D012FB" w:rsidTr="00041FB7">
        <w:trPr>
          <w:trHeight w:val="340"/>
        </w:trPr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26E" w:rsidRPr="00D012FB" w:rsidRDefault="00E2226E" w:rsidP="00A6500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Полезен / бесполезен</w:t>
            </w:r>
          </w:p>
        </w:tc>
      </w:tr>
    </w:tbl>
    <w:p w:rsidR="00E2226E" w:rsidRPr="00D012FB" w:rsidRDefault="00E2226E" w:rsidP="00A6500F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тайну нашего языка мы открыли сегодня на уроке?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Оцените уровень своих знаний после сегодняшнего урока. 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12F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мы узнали, от чего зависят личные окончания глаголов, научились правильно их писать.</w:t>
      </w:r>
    </w:p>
    <w:p w:rsidR="00D012FB" w:rsidRPr="00D012FB" w:rsidRDefault="00D012FB" w:rsidP="00A6500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D012FB" w:rsidRPr="00D01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F10"/>
    <w:rsid w:val="00167906"/>
    <w:rsid w:val="00626F10"/>
    <w:rsid w:val="0063611B"/>
    <w:rsid w:val="00A6500F"/>
    <w:rsid w:val="00D012FB"/>
    <w:rsid w:val="00E2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0D5BE-4C75-4B96-8373-0CA2CDF0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1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8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2022-05-04T10:38:00Z</dcterms:created>
  <dcterms:modified xsi:type="dcterms:W3CDTF">2022-05-04T10:58:00Z</dcterms:modified>
</cp:coreProperties>
</file>