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4995" w:type="pct"/>
        <w:tblLook w:val="04A0" w:firstRow="1" w:lastRow="0" w:firstColumn="1" w:lastColumn="0" w:noHBand="0" w:noVBand="1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</w:tblGrid>
      <w:tr w:rsidR="00DC3AAF" w:rsidRPr="00DC3AAF" w:rsidTr="00087F9A"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</w:t>
            </w: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</w:t>
            </w: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2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2</w:t>
            </w: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3</w:t>
            </w: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5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3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auto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4</w:t>
            </w: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6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7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5</w:t>
            </w: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8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14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6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BFBFBF" w:themeFill="background1" w:themeFillShade="BF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7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10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12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11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8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9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13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10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12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15</w:t>
            </w: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11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  <w:r w:rsidRPr="00DC3AAF">
              <w:t>13</w:t>
            </w: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  <w:tr w:rsidR="00DC3AAF" w:rsidRPr="00DC3AAF" w:rsidTr="00087F9A"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D9D9D9" w:themeFill="background1" w:themeFillShade="D9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  <w:shd w:val="clear" w:color="auto" w:fill="auto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  <w:tc>
          <w:tcPr>
            <w:tcW w:w="263" w:type="pct"/>
          </w:tcPr>
          <w:p w:rsidR="00DC3AAF" w:rsidRPr="00DC3AAF" w:rsidRDefault="00DC3AAF" w:rsidP="00DC3AAF">
            <w:pPr>
              <w:spacing w:after="0" w:line="240" w:lineRule="auto"/>
            </w:pPr>
          </w:p>
        </w:tc>
      </w:tr>
    </w:tbl>
    <w:p w:rsidR="008516D8" w:rsidRDefault="007C0CE1" w:rsidP="00DC3AAF"/>
    <w:p w:rsidR="00DC3AAF" w:rsidRPr="00DC3AAF" w:rsidRDefault="00DC3AAF" w:rsidP="00DC3AAF">
      <w:pPr>
        <w:spacing w:after="160" w:line="259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Кроссворд </w:t>
      </w:r>
    </w:p>
    <w:p w:rsidR="00DC3AAF" w:rsidRPr="00DC3AAF" w:rsidRDefault="00DC3AAF" w:rsidP="00DC3AAF">
      <w:pPr>
        <w:spacing w:after="160" w:line="259" w:lineRule="auto"/>
        <w:jc w:val="center"/>
        <w:rPr>
          <w:sz w:val="28"/>
          <w:szCs w:val="28"/>
        </w:rPr>
      </w:pPr>
      <w:r w:rsidRPr="00DC3AAF">
        <w:rPr>
          <w:sz w:val="28"/>
          <w:szCs w:val="28"/>
        </w:rPr>
        <w:t>Математические определения фигур, векторов на плоскости и в пространстве.</w:t>
      </w:r>
    </w:p>
    <w:p w:rsidR="00DC3AAF" w:rsidRPr="00DC3AAF" w:rsidRDefault="00DC3AAF" w:rsidP="00DC3AAF">
      <w:pPr>
        <w:spacing w:after="160" w:line="259" w:lineRule="auto"/>
        <w:jc w:val="center"/>
      </w:pPr>
    </w:p>
    <w:p w:rsidR="00DC3AAF" w:rsidRPr="00DC3AAF" w:rsidRDefault="00DC3AAF" w:rsidP="00DC3AAF">
      <w:pPr>
        <w:spacing w:after="160" w:line="259" w:lineRule="auto"/>
        <w:jc w:val="center"/>
        <w:rPr>
          <w:sz w:val="24"/>
          <w:szCs w:val="24"/>
        </w:rPr>
      </w:pPr>
      <w:r w:rsidRPr="00DC3AAF">
        <w:rPr>
          <w:sz w:val="24"/>
          <w:szCs w:val="24"/>
        </w:rPr>
        <w:t>По вертикали.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Правильный гексаэдр.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Физический смысл скалярного произведения векторов.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В векторном произведении используют это соотношение сторон угла.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 xml:space="preserve"> Физический смысл суммы векторов.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Нулевой вектор.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Тело, ограниченное цилиндрической поверхностью и двумя кругами.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Движение пространства.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Параллелограмм, у которого все стороны равны.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Правильный четырехугольник, у которого все стороны и углы равны между собой.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Тело, ограниченное сферой.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Многогранник, составленный из равных многоугольников, расположенных в параллельных плоскостях и параллелограммов.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Геометрическая фигура, состоящая из трех точек плоскости, не лежащих на одной прямой, соединенных отрезками.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lastRenderedPageBreak/>
        <w:t>Отрезок, соединяющий две точки окружности и проходящий через ее центр.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Геометрическое место точек в пространстве, находящихся на расстоянии не более заданного от данной точки.</w:t>
      </w:r>
    </w:p>
    <w:p w:rsidR="00DC3AAF" w:rsidRPr="00DC3AAF" w:rsidRDefault="00DC3AAF" w:rsidP="00DC3AAF">
      <w:pPr>
        <w:numPr>
          <w:ilvl w:val="0"/>
          <w:numId w:val="3"/>
        </w:numPr>
        <w:spacing w:after="160" w:line="240" w:lineRule="auto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Отрезок, соединяющий две любые точки окружности.</w:t>
      </w:r>
    </w:p>
    <w:p w:rsidR="00DC3AAF" w:rsidRPr="00DC3AAF" w:rsidRDefault="00DC3AAF" w:rsidP="00DC3AAF">
      <w:pPr>
        <w:spacing w:after="160" w:line="240" w:lineRule="auto"/>
        <w:rPr>
          <w:sz w:val="24"/>
          <w:szCs w:val="24"/>
        </w:rPr>
      </w:pPr>
    </w:p>
    <w:p w:rsidR="00DC3AAF" w:rsidRPr="00DC3AAF" w:rsidRDefault="00DC3AAF" w:rsidP="00DC3AAF">
      <w:pPr>
        <w:spacing w:after="0" w:line="240" w:lineRule="auto"/>
        <w:jc w:val="center"/>
        <w:rPr>
          <w:sz w:val="24"/>
          <w:szCs w:val="24"/>
        </w:rPr>
      </w:pPr>
      <w:r w:rsidRPr="00DC3AAF">
        <w:rPr>
          <w:sz w:val="24"/>
          <w:szCs w:val="24"/>
        </w:rPr>
        <w:t>По горизонтали.</w:t>
      </w:r>
    </w:p>
    <w:p w:rsidR="00DC3AAF" w:rsidRPr="00DC3AAF" w:rsidRDefault="00DC3AAF" w:rsidP="00DC3AAF">
      <w:pPr>
        <w:spacing w:after="0" w:line="240" w:lineRule="auto"/>
        <w:ind w:left="357"/>
        <w:rPr>
          <w:sz w:val="24"/>
          <w:szCs w:val="24"/>
        </w:rPr>
      </w:pPr>
      <w:r w:rsidRPr="00DC3AAF">
        <w:rPr>
          <w:sz w:val="24"/>
          <w:szCs w:val="24"/>
        </w:rPr>
        <w:t>1. Отрезок, для которого указано, какой из его концов считается началом, а какой концом.</w:t>
      </w:r>
    </w:p>
    <w:p w:rsidR="00DC3AAF" w:rsidRPr="00DC3AAF" w:rsidRDefault="00DC3AAF" w:rsidP="00DC3AAF">
      <w:pPr>
        <w:spacing w:after="0" w:line="240" w:lineRule="auto"/>
        <w:ind w:left="357"/>
        <w:rPr>
          <w:sz w:val="24"/>
          <w:szCs w:val="24"/>
        </w:rPr>
      </w:pPr>
      <w:r w:rsidRPr="00DC3AAF">
        <w:rPr>
          <w:sz w:val="24"/>
          <w:szCs w:val="24"/>
        </w:rPr>
        <w:t>2 . Координата по оси х.</w:t>
      </w:r>
    </w:p>
    <w:p w:rsidR="00DC3AAF" w:rsidRPr="00DC3AAF" w:rsidRDefault="00DC3AAF" w:rsidP="00DC3AAF">
      <w:pPr>
        <w:spacing w:after="0" w:line="240" w:lineRule="auto"/>
        <w:ind w:left="357"/>
        <w:rPr>
          <w:sz w:val="24"/>
          <w:szCs w:val="24"/>
        </w:rPr>
      </w:pPr>
      <w:r w:rsidRPr="00DC3AAF">
        <w:rPr>
          <w:sz w:val="24"/>
          <w:szCs w:val="24"/>
        </w:rPr>
        <w:t>3. Тело, ограниченное конической поверхностью и кругом.</w:t>
      </w:r>
    </w:p>
    <w:p w:rsidR="00DC3AAF" w:rsidRPr="00DC3AAF" w:rsidRDefault="00DC3AAF" w:rsidP="00DC3AAF">
      <w:pPr>
        <w:spacing w:after="0" w:line="240" w:lineRule="auto"/>
        <w:ind w:left="357"/>
        <w:rPr>
          <w:sz w:val="24"/>
          <w:szCs w:val="24"/>
        </w:rPr>
      </w:pPr>
      <w:r w:rsidRPr="00DC3AAF">
        <w:rPr>
          <w:sz w:val="24"/>
          <w:szCs w:val="24"/>
        </w:rPr>
        <w:t>4. Физический смысл векторного произведения векторов.</w:t>
      </w:r>
    </w:p>
    <w:p w:rsidR="00DC3AAF" w:rsidRPr="00DC3AAF" w:rsidRDefault="00DC3AAF" w:rsidP="00DC3AAF">
      <w:pPr>
        <w:spacing w:after="0" w:line="240" w:lineRule="auto"/>
        <w:ind w:left="357"/>
        <w:rPr>
          <w:sz w:val="24"/>
          <w:szCs w:val="24"/>
        </w:rPr>
      </w:pPr>
      <w:r w:rsidRPr="00DC3AAF">
        <w:rPr>
          <w:sz w:val="24"/>
          <w:szCs w:val="24"/>
        </w:rPr>
        <w:t xml:space="preserve">5. Координата по оси </w:t>
      </w:r>
      <w:r w:rsidRPr="00DC3AAF">
        <w:rPr>
          <w:sz w:val="24"/>
          <w:szCs w:val="24"/>
          <w:lang w:val="en-US"/>
        </w:rPr>
        <w:t>z</w:t>
      </w:r>
      <w:r w:rsidRPr="00DC3AAF">
        <w:rPr>
          <w:sz w:val="24"/>
          <w:szCs w:val="24"/>
        </w:rPr>
        <w:t>.</w:t>
      </w:r>
    </w:p>
    <w:p w:rsidR="00DC3AAF" w:rsidRPr="00DC3AAF" w:rsidRDefault="00DC3AAF" w:rsidP="00DC3AAF">
      <w:pPr>
        <w:spacing w:after="0" w:line="240" w:lineRule="auto"/>
        <w:ind w:left="357"/>
        <w:rPr>
          <w:sz w:val="24"/>
          <w:szCs w:val="24"/>
        </w:rPr>
      </w:pPr>
      <w:r w:rsidRPr="00DC3AAF">
        <w:rPr>
          <w:sz w:val="24"/>
          <w:szCs w:val="24"/>
        </w:rPr>
        <w:t>6. Координата по оси у.</w:t>
      </w:r>
    </w:p>
    <w:p w:rsidR="00DC3AAF" w:rsidRPr="00DC3AAF" w:rsidRDefault="00DC3AAF" w:rsidP="00DC3AAF">
      <w:pPr>
        <w:numPr>
          <w:ilvl w:val="0"/>
          <w:numId w:val="4"/>
        </w:numPr>
        <w:spacing w:after="160" w:line="240" w:lineRule="auto"/>
        <w:ind w:left="709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В скалярном произведении используют это соотношение сторон угла.</w:t>
      </w:r>
    </w:p>
    <w:p w:rsidR="00DC3AAF" w:rsidRPr="00DC3AAF" w:rsidRDefault="00DC3AAF" w:rsidP="00DC3AAF">
      <w:pPr>
        <w:numPr>
          <w:ilvl w:val="0"/>
          <w:numId w:val="4"/>
        </w:numPr>
        <w:spacing w:after="160" w:line="240" w:lineRule="auto"/>
        <w:ind w:left="709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Многогранник, у которого шесть граней и каждая из них параллелограмм.</w:t>
      </w:r>
    </w:p>
    <w:p w:rsidR="00DC3AAF" w:rsidRPr="00DC3AAF" w:rsidRDefault="00DC3AAF" w:rsidP="00DC3AAF">
      <w:pPr>
        <w:numPr>
          <w:ilvl w:val="0"/>
          <w:numId w:val="4"/>
        </w:numPr>
        <w:spacing w:after="160" w:line="240" w:lineRule="auto"/>
        <w:ind w:left="709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Фигура, содержащая все точки внутри и на окружности.</w:t>
      </w:r>
    </w:p>
    <w:p w:rsidR="00DC3AAF" w:rsidRPr="00DC3AAF" w:rsidRDefault="00DC3AAF" w:rsidP="00DC3AAF">
      <w:pPr>
        <w:numPr>
          <w:ilvl w:val="0"/>
          <w:numId w:val="4"/>
        </w:numPr>
        <w:spacing w:after="160" w:line="240" w:lineRule="auto"/>
        <w:ind w:left="709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Отрезок, соединяющий центр окружности и любую точку на ней.</w:t>
      </w:r>
    </w:p>
    <w:p w:rsidR="00DC3AAF" w:rsidRPr="00DC3AAF" w:rsidRDefault="00DC3AAF" w:rsidP="00DC3AAF">
      <w:pPr>
        <w:numPr>
          <w:ilvl w:val="0"/>
          <w:numId w:val="4"/>
        </w:numPr>
        <w:spacing w:after="160" w:line="240" w:lineRule="auto"/>
        <w:ind w:left="709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Геометрическая фигура, состоящая из всех точек плоскости, расположенных на заданном расстоянии от данной точки.</w:t>
      </w:r>
    </w:p>
    <w:p w:rsidR="00DC3AAF" w:rsidRPr="00DC3AAF" w:rsidRDefault="00DC3AAF" w:rsidP="00DC3AAF">
      <w:pPr>
        <w:numPr>
          <w:ilvl w:val="0"/>
          <w:numId w:val="4"/>
        </w:numPr>
        <w:spacing w:after="160" w:line="240" w:lineRule="auto"/>
        <w:ind w:left="709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Часть прямой, которая имеет начало, но не имеет конца.</w:t>
      </w:r>
    </w:p>
    <w:p w:rsidR="00DC3AAF" w:rsidRDefault="00DC3AAF" w:rsidP="00A74D7A">
      <w:pPr>
        <w:numPr>
          <w:ilvl w:val="0"/>
          <w:numId w:val="4"/>
        </w:numPr>
        <w:spacing w:after="160" w:line="240" w:lineRule="auto"/>
        <w:ind w:left="709"/>
        <w:contextualSpacing/>
        <w:rPr>
          <w:sz w:val="24"/>
          <w:szCs w:val="24"/>
        </w:rPr>
      </w:pPr>
      <w:r w:rsidRPr="00DC3AAF">
        <w:rPr>
          <w:sz w:val="24"/>
          <w:szCs w:val="24"/>
        </w:rPr>
        <w:t>Абстрактный объект в пространстве, не имеющий никаких измеримых характеристик, кроме координат.</w:t>
      </w:r>
    </w:p>
    <w:p w:rsidR="00DC3AAF" w:rsidRDefault="00DC3AAF" w:rsidP="00DC3AAF">
      <w:pPr>
        <w:spacing w:after="160" w:line="240" w:lineRule="auto"/>
        <w:contextualSpacing/>
        <w:rPr>
          <w:sz w:val="24"/>
          <w:szCs w:val="24"/>
        </w:rPr>
      </w:pPr>
    </w:p>
    <w:p w:rsidR="00DC3AAF" w:rsidRDefault="00DC3AAF" w:rsidP="00DC3AAF">
      <w:pPr>
        <w:spacing w:after="160" w:line="240" w:lineRule="auto"/>
        <w:contextualSpacing/>
        <w:rPr>
          <w:sz w:val="24"/>
          <w:szCs w:val="24"/>
        </w:rPr>
      </w:pPr>
    </w:p>
    <w:p w:rsidR="00DC3AAF" w:rsidRDefault="00DC3AAF" w:rsidP="00DC3AAF">
      <w:bookmarkStart w:id="0" w:name="_GoBack"/>
      <w:bookmarkEnd w:id="0"/>
    </w:p>
    <w:tbl>
      <w:tblPr>
        <w:tblStyle w:val="a4"/>
        <w:tblW w:w="4995" w:type="pct"/>
        <w:tblLook w:val="04A0" w:firstRow="1" w:lastRow="0" w:firstColumn="1" w:lastColumn="0" w:noHBand="0" w:noVBand="1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</w:tblGrid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>
            <w:r>
              <w:t>3</w:t>
            </w:r>
          </w:p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1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>
            <w:r>
              <w:t>2</w:t>
            </w:r>
          </w:p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2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>
            <w:r>
              <w:t>1</w:t>
            </w:r>
          </w:p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3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7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4</w:t>
            </w:r>
          </w:p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>
            <w:r>
              <w:t>4</w:t>
            </w:r>
          </w:p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5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6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7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8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>
            <w:r>
              <w:t>8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>
            <w:r>
              <w:t>5</w:t>
            </w:r>
          </w:p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>
            <w:r>
              <w:t>6</w:t>
            </w:r>
          </w:p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8EAADB" w:themeFill="accent5" w:themeFillTint="99"/>
          </w:tcPr>
          <w:p w:rsidR="00DC3AAF" w:rsidRDefault="00DC3AAF" w:rsidP="00087F9A">
            <w:r>
              <w:t>10</w:t>
            </w:r>
          </w:p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>
            <w:r>
              <w:t>9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8EAADB" w:themeFill="accent5" w:themeFillTint="99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10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11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>
            <w:r>
              <w:t>12</w:t>
            </w:r>
          </w:p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  <w:shd w:val="clear" w:color="auto" w:fill="00B050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00B0F0"/>
          </w:tcPr>
          <w:p w:rsidR="00DC3AAF" w:rsidRDefault="00DC3AAF" w:rsidP="00087F9A"/>
        </w:tc>
      </w:tr>
      <w:tr w:rsidR="00DC3AAF" w:rsidTr="00087F9A"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auto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</w:tcPr>
          <w:p w:rsidR="00DC3AAF" w:rsidRDefault="00DC3AAF" w:rsidP="00087F9A"/>
        </w:tc>
        <w:tc>
          <w:tcPr>
            <w:tcW w:w="263" w:type="pct"/>
            <w:shd w:val="clear" w:color="auto" w:fill="auto"/>
          </w:tcPr>
          <w:p w:rsidR="00DC3AAF" w:rsidRDefault="00DC3AAF" w:rsidP="00087F9A"/>
        </w:tc>
      </w:tr>
    </w:tbl>
    <w:p w:rsidR="00DC3AAF" w:rsidRDefault="00DC3AAF" w:rsidP="00DC3AAF"/>
    <w:p w:rsidR="00DC3AAF" w:rsidRDefault="00DC3AAF" w:rsidP="00DC3AAF">
      <w:pPr>
        <w:spacing w:after="160" w:line="240" w:lineRule="auto"/>
        <w:contextualSpacing/>
        <w:rPr>
          <w:sz w:val="24"/>
          <w:szCs w:val="24"/>
        </w:rPr>
      </w:pPr>
    </w:p>
    <w:p w:rsidR="00DC3AAF" w:rsidRDefault="00DC3AAF" w:rsidP="00DC3AAF">
      <w:pPr>
        <w:spacing w:after="160" w:line="240" w:lineRule="auto"/>
        <w:contextualSpacing/>
        <w:rPr>
          <w:sz w:val="24"/>
          <w:szCs w:val="24"/>
        </w:rPr>
      </w:pPr>
    </w:p>
    <w:p w:rsidR="00DC3AAF" w:rsidRDefault="00DC3AAF" w:rsidP="00DC3AAF">
      <w:pPr>
        <w:jc w:val="center"/>
      </w:pPr>
      <w:r>
        <w:t xml:space="preserve">Кроссворд </w:t>
      </w:r>
    </w:p>
    <w:p w:rsidR="00DC3AAF" w:rsidRDefault="00DC3AAF" w:rsidP="00DC3AAF">
      <w:pPr>
        <w:jc w:val="center"/>
      </w:pPr>
      <w:proofErr w:type="gramStart"/>
      <w:r>
        <w:t>математических</w:t>
      </w:r>
      <w:proofErr w:type="gramEnd"/>
      <w:r>
        <w:t xml:space="preserve"> понятий и определений</w:t>
      </w:r>
    </w:p>
    <w:p w:rsidR="00DC3AAF" w:rsidRDefault="00DC3AAF" w:rsidP="00DC3AAF">
      <w:pPr>
        <w:jc w:val="center"/>
      </w:pPr>
    </w:p>
    <w:p w:rsidR="00DC3AAF" w:rsidRDefault="00DC3AAF" w:rsidP="00DC3AAF">
      <w:pPr>
        <w:jc w:val="center"/>
      </w:pPr>
      <w:r>
        <w:t>По горизонтали: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 xml:space="preserve">Луч, делящий угол пополам. 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>Расстояние, разделенное на скорость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 xml:space="preserve">Два числа или математических выражения, соединенных одним из </w:t>
      </w:r>
      <w:proofErr w:type="gramStart"/>
      <w:r>
        <w:t>знаков :</w:t>
      </w:r>
      <w:proofErr w:type="gramEnd"/>
      <w:r>
        <w:t xml:space="preserve"> больше, меньше, больше или равно, меньше или равно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>Часть чего-либо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>Произведение площади основания фигуры на ее высоту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>Выпуклый четырехугольник, у которого две стороны параллельны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>Отношение прилежащего катета к гипотенузе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>Произведение длины на ширину прямоугольника.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 xml:space="preserve"> Сумма всех сторон.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 xml:space="preserve"> Отрезок, делящий сторону треугольника пополам.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>Отношение противолежащего катета к прилежащему</w:t>
      </w:r>
    </w:p>
    <w:p w:rsidR="00DC3AAF" w:rsidRDefault="00DC3AAF" w:rsidP="00DC3AAF">
      <w:pPr>
        <w:pStyle w:val="a3"/>
        <w:numPr>
          <w:ilvl w:val="0"/>
          <w:numId w:val="1"/>
        </w:numPr>
      </w:pPr>
      <w:r>
        <w:t>Отношение прилежащего катета к противолежащему</w:t>
      </w:r>
    </w:p>
    <w:p w:rsidR="00DC3AAF" w:rsidRDefault="00DC3AAF" w:rsidP="00DC3AAF">
      <w:r>
        <w:t>По вертикали: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t>Равенство, содержащее переменную, значение которой нужно найти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t>Отношение противолежащего катета к гипотенузе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t>Расстояние, разделенное на время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t>Отрезок, соединяющий центр окружности с любой ее точкой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t>Перпендикуляр, опущенный из вершины треугольника на противоположную сторону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t>Сотая доля числа, принимаемого за целое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t>Степень возможности наступления некоторого события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t>Отрезок, проходящий через центр окружности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lastRenderedPageBreak/>
        <w:t>Отношение длины окружности к ее диаметру</w:t>
      </w:r>
    </w:p>
    <w:p w:rsidR="00DC3AAF" w:rsidRDefault="00DC3AAF" w:rsidP="00DC3AAF">
      <w:pPr>
        <w:pStyle w:val="a3"/>
        <w:numPr>
          <w:ilvl w:val="0"/>
          <w:numId w:val="2"/>
        </w:numPr>
      </w:pPr>
      <w:r>
        <w:t>Проверочное испытание по какому-либо учебному предмету</w:t>
      </w:r>
    </w:p>
    <w:p w:rsidR="00DC3AAF" w:rsidRDefault="00DC3AAF" w:rsidP="00DC3AAF"/>
    <w:p w:rsidR="00DC3AAF" w:rsidRDefault="00DC3AAF" w:rsidP="00DC3AAF"/>
    <w:p w:rsidR="00DC3AAF" w:rsidRDefault="00DC3AAF" w:rsidP="00DC3AAF"/>
    <w:p w:rsidR="00DC3AAF" w:rsidRPr="00DC3AAF" w:rsidRDefault="00DC3AAF" w:rsidP="00DC3AAF">
      <w:pPr>
        <w:spacing w:after="160" w:line="240" w:lineRule="auto"/>
        <w:contextualSpacing/>
        <w:rPr>
          <w:sz w:val="24"/>
          <w:szCs w:val="24"/>
        </w:rPr>
      </w:pPr>
    </w:p>
    <w:sectPr w:rsidR="00DC3AAF" w:rsidRPr="00DC3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D66FF"/>
    <w:multiLevelType w:val="hybridMultilevel"/>
    <w:tmpl w:val="86367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4459"/>
    <w:multiLevelType w:val="hybridMultilevel"/>
    <w:tmpl w:val="5D5AD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21010C"/>
    <w:multiLevelType w:val="hybridMultilevel"/>
    <w:tmpl w:val="2108A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96877"/>
    <w:multiLevelType w:val="hybridMultilevel"/>
    <w:tmpl w:val="38AA4C52"/>
    <w:lvl w:ilvl="0" w:tplc="14767A7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4D6"/>
    <w:rsid w:val="00116D8C"/>
    <w:rsid w:val="002964D6"/>
    <w:rsid w:val="00491973"/>
    <w:rsid w:val="006A274F"/>
    <w:rsid w:val="007C0CE1"/>
    <w:rsid w:val="00D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3A444-19AC-4466-BD59-DED02911F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D8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D8C"/>
    <w:pPr>
      <w:ind w:left="720"/>
      <w:contextualSpacing/>
    </w:pPr>
  </w:style>
  <w:style w:type="table" w:styleId="a4">
    <w:name w:val="Table Grid"/>
    <w:basedOn w:val="a1"/>
    <w:uiPriority w:val="39"/>
    <w:rsid w:val="00116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589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dtdm-3</dc:creator>
  <cp:keywords/>
  <dc:description/>
  <cp:lastModifiedBy>dtdm-3</cp:lastModifiedBy>
  <cp:revision>4</cp:revision>
  <dcterms:created xsi:type="dcterms:W3CDTF">2022-05-04T04:29:00Z</dcterms:created>
  <dcterms:modified xsi:type="dcterms:W3CDTF">2022-05-04T04:51:00Z</dcterms:modified>
</cp:coreProperties>
</file>