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420DD" w:rsidRDefault="007420DD">
      <w:pPr>
        <w:spacing w:line="360" w:lineRule="auto"/>
        <w:jc w:val="center"/>
        <w:rPr>
          <w:b/>
          <w:sz w:val="28"/>
          <w:szCs w:val="28"/>
        </w:rPr>
      </w:pPr>
    </w:p>
    <w:p w:rsidR="007420DD" w:rsidRDefault="007420DD">
      <w:pPr>
        <w:spacing w:line="360" w:lineRule="auto"/>
        <w:jc w:val="center"/>
        <w:rPr>
          <w:b/>
          <w:sz w:val="28"/>
          <w:szCs w:val="28"/>
        </w:rPr>
      </w:pPr>
    </w:p>
    <w:p w:rsidR="007420DD" w:rsidRDefault="007420D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Технологическая карта урока математики в 6 классе</w:t>
      </w:r>
    </w:p>
    <w:p w:rsidR="007420DD" w:rsidRDefault="007420D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Учитель: Филатова Людмила Геннадьевна</w:t>
      </w:r>
    </w:p>
    <w:p w:rsidR="007420DD" w:rsidRDefault="007420DD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Тема урока:</w:t>
      </w:r>
      <w:r>
        <w:rPr>
          <w:sz w:val="28"/>
          <w:szCs w:val="28"/>
        </w:rPr>
        <w:t xml:space="preserve"> Решение задач с помощью уравнений.</w:t>
      </w:r>
    </w:p>
    <w:p w:rsidR="007420DD" w:rsidRDefault="007420DD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Тип урока</w:t>
      </w:r>
      <w:r>
        <w:rPr>
          <w:sz w:val="28"/>
          <w:szCs w:val="28"/>
        </w:rPr>
        <w:t>: урок открытия нового знания.</w:t>
      </w:r>
    </w:p>
    <w:p w:rsidR="007420DD" w:rsidRDefault="007420D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Образовательные ресурсы: Математика 6 класс: учебник для </w:t>
      </w:r>
      <w:proofErr w:type="gramStart"/>
      <w:r>
        <w:rPr>
          <w:sz w:val="28"/>
          <w:szCs w:val="28"/>
        </w:rPr>
        <w:t xml:space="preserve">учащихся  </w:t>
      </w:r>
      <w:proofErr w:type="spellStart"/>
      <w:r>
        <w:rPr>
          <w:sz w:val="28"/>
          <w:szCs w:val="28"/>
        </w:rPr>
        <w:t>общеобразоват.учреждений</w:t>
      </w:r>
      <w:proofErr w:type="spellEnd"/>
      <w:proofErr w:type="gramEnd"/>
      <w:r>
        <w:rPr>
          <w:sz w:val="28"/>
          <w:szCs w:val="28"/>
        </w:rPr>
        <w:t xml:space="preserve"> / И.И. Зубарева, А.Г. Мордкович – 1</w:t>
      </w:r>
      <w:r w:rsidR="00DD2AE1">
        <w:rPr>
          <w:sz w:val="28"/>
          <w:szCs w:val="28"/>
        </w:rPr>
        <w:t>7</w:t>
      </w:r>
      <w:r>
        <w:rPr>
          <w:sz w:val="28"/>
          <w:szCs w:val="28"/>
        </w:rPr>
        <w:t xml:space="preserve">-изд.,испр. И </w:t>
      </w:r>
      <w:proofErr w:type="spellStart"/>
      <w:r>
        <w:rPr>
          <w:sz w:val="28"/>
          <w:szCs w:val="28"/>
        </w:rPr>
        <w:t>доп.-</w:t>
      </w:r>
      <w:proofErr w:type="gramStart"/>
      <w:r>
        <w:rPr>
          <w:sz w:val="28"/>
          <w:szCs w:val="28"/>
        </w:rPr>
        <w:t>М.:Мнемозина</w:t>
      </w:r>
      <w:proofErr w:type="spellEnd"/>
      <w:proofErr w:type="gramEnd"/>
      <w:r>
        <w:rPr>
          <w:sz w:val="28"/>
          <w:szCs w:val="28"/>
        </w:rPr>
        <w:t>, 201</w:t>
      </w:r>
      <w:r w:rsidR="00DD2AE1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7420DD" w:rsidRDefault="007420D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Методы обучения: частично-поисковый, наглядный, словесный.</w:t>
      </w:r>
    </w:p>
    <w:p w:rsidR="007420DD" w:rsidRDefault="007420D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Формы обучения: фронтальная, парная.</w:t>
      </w:r>
    </w:p>
    <w:p w:rsidR="007420DD" w:rsidRDefault="007420D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Используемая </w:t>
      </w:r>
      <w:proofErr w:type="gramStart"/>
      <w:r>
        <w:rPr>
          <w:sz w:val="28"/>
          <w:szCs w:val="28"/>
        </w:rPr>
        <w:t>технология:  технология</w:t>
      </w:r>
      <w:proofErr w:type="gramEnd"/>
      <w:r>
        <w:rPr>
          <w:sz w:val="28"/>
          <w:szCs w:val="28"/>
        </w:rPr>
        <w:t xml:space="preserve"> проблемного обучения, информационно-коммуникационная технология.</w:t>
      </w:r>
    </w:p>
    <w:p w:rsidR="007420DD" w:rsidRDefault="007420DD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Цель урока</w:t>
      </w:r>
      <w:r>
        <w:rPr>
          <w:sz w:val="28"/>
          <w:szCs w:val="28"/>
        </w:rPr>
        <w:t xml:space="preserve">: </w:t>
      </w:r>
    </w:p>
    <w:p w:rsidR="007420DD" w:rsidRPr="00F969D7" w:rsidRDefault="007420DD">
      <w:pPr>
        <w:spacing w:line="360" w:lineRule="auto"/>
        <w:rPr>
          <w:sz w:val="28"/>
          <w:szCs w:val="28"/>
        </w:rPr>
      </w:pPr>
      <w:r w:rsidRPr="00F969D7">
        <w:rPr>
          <w:b/>
          <w:sz w:val="28"/>
          <w:szCs w:val="28"/>
        </w:rPr>
        <w:t>Образовательная:</w:t>
      </w:r>
      <w:r w:rsidRPr="00F969D7">
        <w:rPr>
          <w:sz w:val="28"/>
          <w:szCs w:val="28"/>
        </w:rPr>
        <w:t xml:space="preserve"> приобрести на уроке новых</w:t>
      </w:r>
      <w:r w:rsidR="00DF000A">
        <w:rPr>
          <w:sz w:val="28"/>
          <w:szCs w:val="28"/>
        </w:rPr>
        <w:t>:</w:t>
      </w:r>
      <w:bookmarkStart w:id="0" w:name="_GoBack"/>
      <w:bookmarkEnd w:id="0"/>
      <w:r w:rsidRPr="00F969D7">
        <w:rPr>
          <w:sz w:val="28"/>
          <w:szCs w:val="28"/>
        </w:rPr>
        <w:t xml:space="preserve"> знаний, умений и навыков.</w:t>
      </w:r>
    </w:p>
    <w:p w:rsidR="007420DD" w:rsidRPr="00F969D7" w:rsidRDefault="007420DD">
      <w:pPr>
        <w:spacing w:line="360" w:lineRule="auto"/>
        <w:rPr>
          <w:sz w:val="28"/>
          <w:szCs w:val="28"/>
        </w:rPr>
      </w:pPr>
      <w:r w:rsidRPr="00F969D7">
        <w:rPr>
          <w:b/>
          <w:sz w:val="28"/>
          <w:szCs w:val="28"/>
        </w:rPr>
        <w:t>Воспитательная:</w:t>
      </w:r>
      <w:r w:rsidRPr="00F969D7">
        <w:rPr>
          <w:sz w:val="28"/>
          <w:szCs w:val="28"/>
        </w:rPr>
        <w:t xml:space="preserve"> воспитывать интерес к предмету, воспитывать отношение делового сотрудничества (доброжелательное отношение друг к другу, уважение мнения других, умение слышать и слушать).</w:t>
      </w:r>
    </w:p>
    <w:p w:rsidR="007420DD" w:rsidRDefault="007420DD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Развивающая: </w:t>
      </w:r>
      <w:r>
        <w:rPr>
          <w:sz w:val="28"/>
          <w:szCs w:val="28"/>
        </w:rPr>
        <w:t>развивать умения сравнивать, делать выводы, логически мыслить, развивать речь, внимание.</w:t>
      </w:r>
    </w:p>
    <w:p w:rsidR="007420DD" w:rsidRDefault="007420DD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Задачи:</w:t>
      </w:r>
      <w:r>
        <w:rPr>
          <w:sz w:val="28"/>
          <w:szCs w:val="28"/>
        </w:rPr>
        <w:t xml:space="preserve"> создать условия для развития мышления, познавательного интереса, способности систематизации и коррекции знаний.</w:t>
      </w:r>
    </w:p>
    <w:p w:rsidR="007420DD" w:rsidRDefault="007420DD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Познавательные УУД: </w:t>
      </w:r>
      <w:r>
        <w:rPr>
          <w:sz w:val="28"/>
          <w:szCs w:val="28"/>
        </w:rPr>
        <w:t xml:space="preserve">ориентироваться в своей системе знаний. </w:t>
      </w:r>
    </w:p>
    <w:p w:rsidR="007420DD" w:rsidRDefault="007420DD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Регулятивные УУД: </w:t>
      </w:r>
      <w:r>
        <w:rPr>
          <w:sz w:val="28"/>
          <w:szCs w:val="28"/>
        </w:rPr>
        <w:t>уметь определять и формулировать цель на уроке с помощью учителя, оценивать правильность выполнения действий на уровне адекватной оценки, планировать свои действия и вносить в них коррективы при необходимости, высказывать своё предположение.</w:t>
      </w:r>
    </w:p>
    <w:p w:rsidR="007420DD" w:rsidRDefault="007420DD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Личностные УУД: </w:t>
      </w:r>
      <w:r>
        <w:rPr>
          <w:sz w:val="28"/>
          <w:szCs w:val="28"/>
        </w:rPr>
        <w:t xml:space="preserve">способствовать самооценке на основе критерия успешности учебной деятельности. </w:t>
      </w:r>
    </w:p>
    <w:p w:rsidR="007420DD" w:rsidRDefault="007420DD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Коммуникативные УУД: </w:t>
      </w:r>
      <w:r>
        <w:rPr>
          <w:sz w:val="28"/>
          <w:szCs w:val="28"/>
        </w:rPr>
        <w:t>уметь слушать и слышать, уметь работать в паре, сотрудничать в совместном решении проблемы.</w:t>
      </w:r>
    </w:p>
    <w:p w:rsidR="007420DD" w:rsidRDefault="007420DD">
      <w:pPr>
        <w:spacing w:line="360" w:lineRule="auto"/>
        <w:rPr>
          <w:b/>
          <w:sz w:val="28"/>
          <w:szCs w:val="28"/>
        </w:rPr>
      </w:pPr>
    </w:p>
    <w:p w:rsidR="007420DD" w:rsidRDefault="007420DD">
      <w:pPr>
        <w:spacing w:line="360" w:lineRule="auto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Планируемые  результаты</w:t>
      </w:r>
      <w:proofErr w:type="gramEnd"/>
      <w:r>
        <w:rPr>
          <w:b/>
          <w:sz w:val="28"/>
          <w:szCs w:val="28"/>
        </w:rPr>
        <w:t xml:space="preserve">: </w:t>
      </w:r>
    </w:p>
    <w:p w:rsidR="007420DD" w:rsidRDefault="007420DD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Предметные</w:t>
      </w:r>
      <w:r>
        <w:rPr>
          <w:sz w:val="28"/>
          <w:szCs w:val="28"/>
        </w:rPr>
        <w:t xml:space="preserve">: уметь решать уравнения, задачи с помощью уравнения. </w:t>
      </w:r>
    </w:p>
    <w:p w:rsidR="007420DD" w:rsidRDefault="007420DD">
      <w:pPr>
        <w:spacing w:line="360" w:lineRule="auto"/>
        <w:rPr>
          <w:sz w:val="28"/>
          <w:szCs w:val="28"/>
          <w:lang w:eastAsia="en-US"/>
        </w:rPr>
      </w:pPr>
      <w:proofErr w:type="spellStart"/>
      <w:r>
        <w:rPr>
          <w:b/>
          <w:sz w:val="28"/>
          <w:szCs w:val="28"/>
        </w:rPr>
        <w:t>Метапредметные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 xml:space="preserve">осуществлять выбор наиболее эффективных способов решения уравнений и задач в зависимости </w:t>
      </w:r>
      <w:proofErr w:type="gramStart"/>
      <w:r>
        <w:rPr>
          <w:sz w:val="28"/>
          <w:szCs w:val="28"/>
          <w:lang w:eastAsia="en-US"/>
        </w:rPr>
        <w:t>от  конкретной</w:t>
      </w:r>
      <w:proofErr w:type="gramEnd"/>
      <w:r>
        <w:rPr>
          <w:sz w:val="28"/>
          <w:szCs w:val="28"/>
          <w:lang w:eastAsia="en-US"/>
        </w:rPr>
        <w:t xml:space="preserve"> ситуации.</w:t>
      </w:r>
    </w:p>
    <w:p w:rsidR="007420DD" w:rsidRDefault="007420DD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Личностные: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формировать  устойчивую</w:t>
      </w:r>
      <w:proofErr w:type="gramEnd"/>
      <w:r>
        <w:rPr>
          <w:sz w:val="28"/>
          <w:szCs w:val="28"/>
        </w:rPr>
        <w:t xml:space="preserve"> мотивацию к обучению. </w:t>
      </w:r>
    </w:p>
    <w:p w:rsidR="007420DD" w:rsidRDefault="007420D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>учительский ноутбук, проектор, система контроля</w:t>
      </w:r>
      <w:r>
        <w:rPr>
          <w:sz w:val="28"/>
          <w:szCs w:val="28"/>
          <w:lang w:eastAsia="en-US"/>
        </w:rPr>
        <w:t xml:space="preserve"> знаний «</w:t>
      </w:r>
      <w:r>
        <w:rPr>
          <w:sz w:val="28"/>
          <w:szCs w:val="28"/>
          <w:lang w:val="en-US" w:eastAsia="en-US"/>
        </w:rPr>
        <w:t>PRO</w:t>
      </w:r>
      <w:r>
        <w:rPr>
          <w:sz w:val="28"/>
          <w:szCs w:val="28"/>
          <w:lang w:eastAsia="en-US"/>
        </w:rPr>
        <w:t>С</w:t>
      </w:r>
      <w:r>
        <w:rPr>
          <w:sz w:val="28"/>
          <w:szCs w:val="28"/>
          <w:lang w:val="en-US" w:eastAsia="en-US"/>
        </w:rPr>
        <w:t>lass</w:t>
      </w:r>
      <w:r>
        <w:rPr>
          <w:sz w:val="28"/>
          <w:szCs w:val="28"/>
          <w:lang w:eastAsia="en-US"/>
        </w:rPr>
        <w:t>».</w:t>
      </w:r>
      <w:r>
        <w:rPr>
          <w:b/>
          <w:sz w:val="28"/>
          <w:szCs w:val="28"/>
        </w:rPr>
        <w:t xml:space="preserve"> </w:t>
      </w:r>
    </w:p>
    <w:p w:rsidR="007420DD" w:rsidRDefault="007420DD">
      <w:pPr>
        <w:spacing w:line="360" w:lineRule="auto"/>
        <w:rPr>
          <w:sz w:val="28"/>
          <w:szCs w:val="28"/>
        </w:rPr>
      </w:pPr>
    </w:p>
    <w:p w:rsidR="007420DD" w:rsidRDefault="007420DD">
      <w:pPr>
        <w:spacing w:line="360" w:lineRule="auto"/>
        <w:rPr>
          <w:sz w:val="28"/>
          <w:szCs w:val="28"/>
        </w:rPr>
      </w:pPr>
    </w:p>
    <w:p w:rsidR="007420DD" w:rsidRDefault="007420DD"/>
    <w:p w:rsidR="007420DD" w:rsidRDefault="007420DD">
      <w:pPr>
        <w:suppressAutoHyphens w:val="0"/>
        <w:spacing w:after="200" w:line="276" w:lineRule="auto"/>
        <w:rPr>
          <w:b/>
          <w:sz w:val="22"/>
          <w:szCs w:val="22"/>
          <w:lang w:eastAsia="ru-RU"/>
        </w:rPr>
      </w:pPr>
    </w:p>
    <w:p w:rsidR="007420DD" w:rsidRDefault="007420DD">
      <w:pPr>
        <w:suppressAutoHyphens w:val="0"/>
        <w:spacing w:after="200" w:line="276" w:lineRule="auto"/>
        <w:rPr>
          <w:b/>
          <w:sz w:val="22"/>
          <w:szCs w:val="22"/>
          <w:lang w:eastAsia="ru-RU"/>
        </w:rPr>
      </w:pPr>
    </w:p>
    <w:p w:rsidR="007420DD" w:rsidRDefault="007420DD">
      <w:pPr>
        <w:suppressAutoHyphens w:val="0"/>
        <w:spacing w:after="200" w:line="276" w:lineRule="auto"/>
        <w:rPr>
          <w:b/>
          <w:sz w:val="22"/>
          <w:szCs w:val="22"/>
          <w:lang w:eastAsia="ru-RU"/>
        </w:rPr>
      </w:pPr>
    </w:p>
    <w:p w:rsidR="007420DD" w:rsidRDefault="007420DD">
      <w:pPr>
        <w:suppressAutoHyphens w:val="0"/>
        <w:spacing w:after="200" w:line="276" w:lineRule="auto"/>
        <w:rPr>
          <w:sz w:val="28"/>
          <w:szCs w:val="28"/>
          <w:lang w:eastAsia="ru-RU"/>
        </w:rPr>
      </w:pPr>
    </w:p>
    <w:p w:rsidR="007420DD" w:rsidRDefault="007420DD">
      <w:pPr>
        <w:suppressAutoHyphens w:val="0"/>
        <w:spacing w:after="200" w:line="276" w:lineRule="auto"/>
        <w:rPr>
          <w:sz w:val="28"/>
          <w:szCs w:val="28"/>
          <w:lang w:eastAsia="ru-RU"/>
        </w:rPr>
      </w:pPr>
    </w:p>
    <w:p w:rsidR="007420DD" w:rsidRDefault="007420DD">
      <w:pPr>
        <w:suppressAutoHyphens w:val="0"/>
        <w:spacing w:after="200" w:line="276" w:lineRule="auto"/>
        <w:rPr>
          <w:sz w:val="28"/>
          <w:szCs w:val="28"/>
          <w:lang w:eastAsia="ru-RU"/>
        </w:rPr>
      </w:pPr>
    </w:p>
    <w:p w:rsidR="007420DD" w:rsidRDefault="007420DD">
      <w:pPr>
        <w:suppressAutoHyphens w:val="0"/>
        <w:spacing w:after="200" w:line="276" w:lineRule="auto"/>
        <w:jc w:val="center"/>
        <w:rPr>
          <w:b/>
          <w:sz w:val="28"/>
          <w:szCs w:val="28"/>
          <w:lang w:eastAsia="ru-RU"/>
        </w:rPr>
      </w:pPr>
    </w:p>
    <w:p w:rsidR="007420DD" w:rsidRDefault="007420DD">
      <w:pPr>
        <w:suppressAutoHyphens w:val="0"/>
        <w:spacing w:after="200" w:line="276" w:lineRule="auto"/>
        <w:jc w:val="center"/>
        <w:rPr>
          <w:b/>
          <w:sz w:val="28"/>
          <w:szCs w:val="28"/>
          <w:lang w:eastAsia="ru-RU"/>
        </w:rPr>
      </w:pPr>
    </w:p>
    <w:p w:rsidR="007420DD" w:rsidRDefault="007420DD">
      <w:pPr>
        <w:suppressAutoHyphens w:val="0"/>
        <w:spacing w:after="200" w:line="276" w:lineRule="auto"/>
        <w:jc w:val="center"/>
        <w:rPr>
          <w:b/>
          <w:sz w:val="28"/>
          <w:szCs w:val="28"/>
          <w:lang w:eastAsia="ru-RU"/>
        </w:rPr>
      </w:pPr>
    </w:p>
    <w:p w:rsidR="007420DD" w:rsidRDefault="007420DD">
      <w:pPr>
        <w:suppressAutoHyphens w:val="0"/>
        <w:spacing w:after="200" w:line="276" w:lineRule="auto"/>
        <w:jc w:val="center"/>
        <w:rPr>
          <w:b/>
          <w:sz w:val="28"/>
          <w:szCs w:val="28"/>
          <w:lang w:eastAsia="ru-RU"/>
        </w:rPr>
      </w:pPr>
    </w:p>
    <w:p w:rsidR="007420DD" w:rsidRDefault="007420DD">
      <w:pPr>
        <w:suppressAutoHyphens w:val="0"/>
        <w:spacing w:after="200" w:line="276" w:lineRule="auto"/>
        <w:jc w:val="center"/>
        <w:rPr>
          <w:b/>
          <w:sz w:val="28"/>
          <w:szCs w:val="28"/>
          <w:lang w:eastAsia="ru-RU"/>
        </w:rPr>
      </w:pPr>
    </w:p>
    <w:p w:rsidR="007420DD" w:rsidRDefault="007420DD">
      <w:pPr>
        <w:suppressAutoHyphens w:val="0"/>
        <w:spacing w:after="200" w:line="276" w:lineRule="auto"/>
        <w:jc w:val="center"/>
        <w:rPr>
          <w:b/>
          <w:sz w:val="28"/>
          <w:szCs w:val="28"/>
          <w:lang w:eastAsia="ru-RU"/>
        </w:rPr>
      </w:pPr>
    </w:p>
    <w:p w:rsidR="007420DD" w:rsidRDefault="007420DD">
      <w:pPr>
        <w:suppressAutoHyphens w:val="0"/>
        <w:spacing w:after="200" w:line="276" w:lineRule="auto"/>
        <w:jc w:val="center"/>
        <w:rPr>
          <w:b/>
          <w:sz w:val="28"/>
          <w:szCs w:val="28"/>
          <w:lang w:eastAsia="ru-RU"/>
        </w:rPr>
      </w:pPr>
    </w:p>
    <w:p w:rsidR="007420DD" w:rsidRDefault="007420DD">
      <w:pPr>
        <w:suppressAutoHyphens w:val="0"/>
        <w:spacing w:after="200" w:line="276" w:lineRule="auto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Ход урока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26"/>
        <w:gridCol w:w="2406"/>
        <w:gridCol w:w="4964"/>
        <w:gridCol w:w="3505"/>
        <w:gridCol w:w="2782"/>
        <w:gridCol w:w="853"/>
        <w:gridCol w:w="984"/>
      </w:tblGrid>
      <w:tr w:rsidR="007420DD">
        <w:tc>
          <w:tcPr>
            <w:tcW w:w="426" w:type="dxa"/>
            <w:tcBorders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napToGrid w:val="0"/>
              <w:spacing w:after="200" w:line="276" w:lineRule="auto"/>
              <w:rPr>
                <w:sz w:val="28"/>
                <w:szCs w:val="28"/>
                <w:lang w:eastAsia="ru-RU"/>
              </w:rPr>
            </w:pPr>
          </w:p>
        </w:tc>
        <w:tc>
          <w:tcPr>
            <w:tcW w:w="2406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b/>
              </w:rPr>
            </w:pPr>
            <w:r>
              <w:rPr>
                <w:b/>
              </w:rPr>
              <w:t>Этапы работы</w:t>
            </w:r>
          </w:p>
        </w:tc>
        <w:tc>
          <w:tcPr>
            <w:tcW w:w="4971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b/>
              </w:rPr>
            </w:pPr>
            <w:r>
              <w:rPr>
                <w:b/>
              </w:rPr>
              <w:t>Деятельность учителя</w:t>
            </w:r>
          </w:p>
        </w:tc>
        <w:tc>
          <w:tcPr>
            <w:tcW w:w="3507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b/>
              </w:rPr>
            </w:pPr>
            <w:r>
              <w:rPr>
                <w:b/>
              </w:rPr>
              <w:t>Деятельность учащихся</w:t>
            </w:r>
          </w:p>
        </w:tc>
        <w:tc>
          <w:tcPr>
            <w:tcW w:w="278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b/>
              </w:rPr>
            </w:pPr>
            <w:r>
              <w:rPr>
                <w:b/>
              </w:rPr>
              <w:t>УУД</w:t>
            </w:r>
          </w:p>
        </w:tc>
        <w:tc>
          <w:tcPr>
            <w:tcW w:w="85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ЭОР</w:t>
            </w:r>
          </w:p>
        </w:tc>
        <w:tc>
          <w:tcPr>
            <w:tcW w:w="984" w:type="dxa"/>
            <w:tcBorders>
              <w:left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Время</w:t>
            </w:r>
          </w:p>
        </w:tc>
      </w:tr>
      <w:tr w:rsidR="007420DD">
        <w:tc>
          <w:tcPr>
            <w:tcW w:w="426" w:type="dxa"/>
            <w:tcBorders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06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rPr>
                <w:b/>
              </w:rPr>
            </w:pPr>
            <w:r>
              <w:rPr>
                <w:b/>
              </w:rPr>
              <w:t xml:space="preserve">Организационный. Проверка домашнего задания </w:t>
            </w:r>
          </w:p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</w:p>
        </w:tc>
        <w:tc>
          <w:tcPr>
            <w:tcW w:w="4971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hd w:val="clear" w:color="auto" w:fill="FFFFFF"/>
              <w:suppressAutoHyphens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-Здравствуйте, ребята! </w:t>
            </w:r>
          </w:p>
          <w:p w:rsidR="007420DD" w:rsidRDefault="007420DD">
            <w:pPr>
              <w:shd w:val="clear" w:color="auto" w:fill="FFFFFF"/>
              <w:suppressAutoHyphens w:val="0"/>
              <w:rPr>
                <w:lang w:eastAsia="ru-RU"/>
              </w:rPr>
            </w:pPr>
          </w:p>
          <w:p w:rsidR="007420DD" w:rsidRDefault="007420DD">
            <w:pPr>
              <w:shd w:val="clear" w:color="auto" w:fill="FFFFFF"/>
              <w:suppressAutoHyphens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-Сегодняшний урок мы начнём с проверки домашнего задания. Ребята, обменяйтесь, пожалуйста, тетрадями (организуется проверка домашнего задания через документ – камеру.).</w:t>
            </w:r>
          </w:p>
          <w:p w:rsidR="007420DD" w:rsidRDefault="007420DD">
            <w:pPr>
              <w:shd w:val="clear" w:color="auto" w:fill="FFFFFF"/>
              <w:suppressAutoHyphens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-Запишите число, классная работа и положите ручки.</w:t>
            </w:r>
          </w:p>
          <w:p w:rsidR="007420DD" w:rsidRDefault="007420DD">
            <w:pPr>
              <w:shd w:val="clear" w:color="auto" w:fill="FFFFFF"/>
              <w:suppressAutoHyphens w:val="0"/>
              <w:rPr>
                <w:lang w:eastAsia="ru-RU"/>
              </w:rPr>
            </w:pPr>
          </w:p>
          <w:p w:rsidR="007420DD" w:rsidRDefault="007420DD">
            <w:pPr>
              <w:shd w:val="clear" w:color="auto" w:fill="FFFFFF"/>
              <w:suppressAutoHyphens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-Кто мне подскажет, какую тему мы изучали на прошлом уроке? </w:t>
            </w:r>
          </w:p>
        </w:tc>
        <w:tc>
          <w:tcPr>
            <w:tcW w:w="3507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r>
              <w:t>Учащиеся приветствуют учителя.</w:t>
            </w:r>
          </w:p>
          <w:p w:rsidR="007420DD" w:rsidRDefault="007420DD">
            <w:r>
              <w:t>Проверяют домашнее задание у соседа по парте по образцу и ставят отметку.</w:t>
            </w:r>
          </w:p>
          <w:p w:rsidR="007420DD" w:rsidRDefault="007420DD"/>
          <w:p w:rsidR="007420DD" w:rsidRDefault="007420DD"/>
          <w:p w:rsidR="007420DD" w:rsidRDefault="007420DD"/>
          <w:p w:rsidR="007420DD" w:rsidRDefault="007420DD">
            <w:r>
              <w:t>-Решали уравнения.</w:t>
            </w:r>
          </w:p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</w:p>
        </w:tc>
        <w:tc>
          <w:tcPr>
            <w:tcW w:w="278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r>
              <w:rPr>
                <w:b/>
              </w:rPr>
              <w:t>Личностные:</w:t>
            </w:r>
            <w:r>
              <w:t xml:space="preserve"> положительное отношение к учебной деятельности.</w:t>
            </w:r>
          </w:p>
          <w:p w:rsidR="007420DD" w:rsidRDefault="007420DD">
            <w:pPr>
              <w:rPr>
                <w:color w:val="000000"/>
                <w:shd w:val="clear" w:color="auto" w:fill="FFFFFF"/>
                <w:lang w:eastAsia="ru-RU"/>
              </w:rPr>
            </w:pPr>
            <w:r>
              <w:rPr>
                <w:b/>
              </w:rPr>
              <w:t>Регулятивные:</w:t>
            </w:r>
            <w:r>
              <w:t xml:space="preserve"> </w:t>
            </w:r>
            <w:r>
              <w:rPr>
                <w:color w:val="000000"/>
                <w:sz w:val="22"/>
                <w:szCs w:val="22"/>
                <w:shd w:val="clear" w:color="auto" w:fill="FFFFFF"/>
                <w:lang w:eastAsia="ru-RU"/>
              </w:rPr>
              <w:t>определение и осознание того, что уже известно</w:t>
            </w:r>
          </w:p>
          <w:p w:rsidR="007420DD" w:rsidRDefault="007420DD">
            <w:pPr>
              <w:suppressAutoHyphens w:val="0"/>
              <w:spacing w:after="200" w:line="276" w:lineRule="auto"/>
              <w:rPr>
                <w:color w:val="000000"/>
                <w:shd w:val="clear" w:color="auto" w:fill="FFFFFF"/>
                <w:lang w:eastAsia="ru-RU"/>
              </w:rPr>
            </w:pPr>
            <w:r>
              <w:rPr>
                <w:b/>
              </w:rPr>
              <w:t>Коммуникативные:</w:t>
            </w:r>
            <w:r>
              <w:t xml:space="preserve"> </w:t>
            </w:r>
            <w:r>
              <w:rPr>
                <w:color w:val="000000"/>
                <w:sz w:val="22"/>
                <w:szCs w:val="22"/>
                <w:shd w:val="clear" w:color="auto" w:fill="FFFFFF"/>
                <w:lang w:eastAsia="ru-RU"/>
              </w:rPr>
              <w:t>учебное сотрудничество с учителем и сверстниками.</w:t>
            </w:r>
          </w:p>
        </w:tc>
        <w:tc>
          <w:tcPr>
            <w:tcW w:w="85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napToGrid w:val="0"/>
              <w:spacing w:after="200" w:line="276" w:lineRule="auto"/>
              <w:rPr>
                <w:sz w:val="28"/>
                <w:szCs w:val="28"/>
                <w:lang w:eastAsia="ru-RU"/>
              </w:rPr>
            </w:pPr>
          </w:p>
        </w:tc>
        <w:tc>
          <w:tcPr>
            <w:tcW w:w="984" w:type="dxa"/>
            <w:tcBorders>
              <w:left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:rsidR="007420DD" w:rsidRDefault="007420DD">
            <w:r>
              <w:t>3 мин</w:t>
            </w:r>
          </w:p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</w:p>
        </w:tc>
      </w:tr>
      <w:tr w:rsidR="007420DD">
        <w:tc>
          <w:tcPr>
            <w:tcW w:w="426" w:type="dxa"/>
            <w:tcBorders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06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rPr>
                <w:b/>
              </w:rPr>
            </w:pPr>
            <w:r>
              <w:rPr>
                <w:b/>
              </w:rPr>
              <w:t>Создание проблемной ситуации</w:t>
            </w:r>
          </w:p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</w:p>
        </w:tc>
        <w:tc>
          <w:tcPr>
            <w:tcW w:w="4971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-Правильно,</w:t>
            </w:r>
            <w:r>
              <w:rPr>
                <w:rFonts w:ascii="Calibri" w:hAnsi="Calibri" w:cs="Calibri"/>
                <w:sz w:val="22"/>
                <w:szCs w:val="22"/>
                <w:lang w:eastAsia="ru-RU"/>
              </w:rPr>
              <w:t xml:space="preserve"> на </w:t>
            </w:r>
            <w:r>
              <w:rPr>
                <w:sz w:val="22"/>
                <w:szCs w:val="22"/>
                <w:lang w:eastAsia="ru-RU"/>
              </w:rPr>
              <w:t>предыдущих уроках мы с вами учились решать уравнения.</w:t>
            </w:r>
          </w:p>
          <w:p w:rsidR="007420DD" w:rsidRPr="00E10B38" w:rsidRDefault="007420DD">
            <w:pPr>
              <w:rPr>
                <w:lang w:eastAsia="en-US"/>
              </w:rPr>
            </w:pPr>
            <w:r w:rsidRPr="00E10B38">
              <w:rPr>
                <w:lang w:eastAsia="en-US"/>
              </w:rPr>
              <w:t>-Ребята</w:t>
            </w:r>
            <w:r>
              <w:rPr>
                <w:lang w:eastAsia="en-US"/>
              </w:rPr>
              <w:t>,</w:t>
            </w:r>
            <w:r w:rsidRPr="00E10B38">
              <w:rPr>
                <w:lang w:eastAsia="en-US"/>
              </w:rPr>
              <w:t xml:space="preserve"> кто поможет вспомнить алгоритм решения уравнений?</w:t>
            </w:r>
          </w:p>
          <w:p w:rsidR="007420DD" w:rsidRPr="00E10B38" w:rsidRDefault="007420DD">
            <w:pPr>
              <w:rPr>
                <w:lang w:eastAsia="en-US"/>
              </w:rPr>
            </w:pPr>
          </w:p>
          <w:p w:rsidR="007420DD" w:rsidRPr="00E10B38" w:rsidRDefault="007420DD">
            <w:pPr>
              <w:rPr>
                <w:lang w:eastAsia="en-US"/>
              </w:rPr>
            </w:pPr>
            <w:r w:rsidRPr="00E10B38">
              <w:rPr>
                <w:lang w:eastAsia="en-US"/>
              </w:rPr>
              <w:t>-Предлагаю проверить</w:t>
            </w:r>
            <w:r>
              <w:rPr>
                <w:lang w:eastAsia="en-US"/>
              </w:rPr>
              <w:t>,</w:t>
            </w:r>
            <w:r w:rsidRPr="00E10B38">
              <w:rPr>
                <w:lang w:eastAsia="en-US"/>
              </w:rPr>
              <w:t xml:space="preserve"> как вы усвоили алгоритм решения уравнений. </w:t>
            </w:r>
          </w:p>
          <w:p w:rsidR="007420DD" w:rsidRPr="00E10B38" w:rsidRDefault="007420DD">
            <w:pPr>
              <w:rPr>
                <w:lang w:eastAsia="en-US"/>
              </w:rPr>
            </w:pPr>
            <w:r w:rsidRPr="00E10B38">
              <w:rPr>
                <w:lang w:eastAsia="en-US"/>
              </w:rPr>
              <w:t xml:space="preserve">Пульты от системы контроля знаний </w:t>
            </w:r>
            <w:r>
              <w:rPr>
                <w:lang w:val="en-US" w:eastAsia="en-US"/>
              </w:rPr>
              <w:t>PRO</w:t>
            </w:r>
            <w:r>
              <w:rPr>
                <w:lang w:eastAsia="en-US"/>
              </w:rPr>
              <w:t>С</w:t>
            </w:r>
            <w:proofErr w:type="spellStart"/>
            <w:r>
              <w:rPr>
                <w:lang w:val="en-US" w:eastAsia="en-US"/>
              </w:rPr>
              <w:t>klass</w:t>
            </w:r>
            <w:proofErr w:type="spellEnd"/>
            <w:r w:rsidRPr="00E10B38">
              <w:rPr>
                <w:lang w:eastAsia="en-US"/>
              </w:rPr>
              <w:t xml:space="preserve"> лежат у учеников на парте. (Приложение 1).</w:t>
            </w:r>
          </w:p>
          <w:p w:rsidR="007420DD" w:rsidRPr="00E10B38" w:rsidRDefault="007420DD">
            <w:pPr>
              <w:rPr>
                <w:lang w:eastAsia="en-US"/>
              </w:rPr>
            </w:pPr>
            <w:r w:rsidRPr="00E10B38">
              <w:rPr>
                <w:lang w:eastAsia="en-US"/>
              </w:rPr>
              <w:t>Учитель объявляет результат.</w:t>
            </w:r>
          </w:p>
          <w:p w:rsidR="007420DD" w:rsidRDefault="007420DD">
            <w:r>
              <w:t xml:space="preserve">Учитель создаёт ситуацию для активизации знаний, необходимых для формулировки темы урока. </w:t>
            </w:r>
          </w:p>
          <w:p w:rsidR="007420DD" w:rsidRDefault="007420DD">
            <w:r>
              <w:t xml:space="preserve">-Ребята, я вам предлагаю решить задачу: Кофейник и чашка вмещают </w:t>
            </w:r>
            <w:smartTag w:uri="urn:schemas-microsoft-com:office:smarttags" w:element="metricconverter">
              <w:smartTagPr>
                <w:attr w:name="ProductID" w:val="740 г"/>
              </w:smartTagPr>
              <w:r>
                <w:t>740 г</w:t>
              </w:r>
            </w:smartTag>
            <w:r>
              <w:t xml:space="preserve"> воды. В кофейник входит на </w:t>
            </w:r>
            <w:smartTag w:uri="urn:schemas-microsoft-com:office:smarttags" w:element="metricconverter">
              <w:smartTagPr>
                <w:attr w:name="ProductID" w:val="380 г"/>
              </w:smartTagPr>
              <w:r>
                <w:t>380 г</w:t>
              </w:r>
            </w:smartTag>
            <w:r>
              <w:t xml:space="preserve"> воды больше, чем в чашку. Сколько грамм воды вмещает кофейник? (Приложение 2)</w:t>
            </w:r>
          </w:p>
          <w:p w:rsidR="007420DD" w:rsidRDefault="007420DD">
            <w:r>
              <w:t xml:space="preserve">Учитель контролирует и корректирует действия ребят. </w:t>
            </w:r>
          </w:p>
          <w:p w:rsidR="007420DD" w:rsidRDefault="007420DD"/>
          <w:p w:rsidR="007420DD" w:rsidRDefault="007420DD">
            <w:pPr>
              <w:pStyle w:val="aa"/>
              <w:spacing w:before="86" w:after="0"/>
              <w:textAlignment w:val="baseline"/>
            </w:pPr>
          </w:p>
          <w:p w:rsidR="007420DD" w:rsidRDefault="007420DD">
            <w:pPr>
              <w:pStyle w:val="aa"/>
              <w:spacing w:before="86" w:after="0"/>
              <w:textAlignment w:val="baseline"/>
            </w:pPr>
          </w:p>
          <w:p w:rsidR="007420DD" w:rsidRDefault="007420DD">
            <w:pPr>
              <w:pStyle w:val="aa"/>
              <w:spacing w:before="86" w:after="0"/>
              <w:textAlignment w:val="baseline"/>
            </w:pPr>
          </w:p>
          <w:p w:rsidR="007420DD" w:rsidRDefault="007420DD">
            <w:pPr>
              <w:pStyle w:val="aa"/>
              <w:spacing w:before="86" w:after="0"/>
              <w:textAlignment w:val="baseline"/>
            </w:pPr>
          </w:p>
          <w:p w:rsidR="007420DD" w:rsidRDefault="007420DD">
            <w:pPr>
              <w:pStyle w:val="aa"/>
              <w:spacing w:before="86" w:after="0"/>
              <w:textAlignment w:val="baseline"/>
            </w:pPr>
          </w:p>
          <w:p w:rsidR="007420DD" w:rsidRDefault="007420DD">
            <w:pPr>
              <w:pStyle w:val="aa"/>
              <w:spacing w:before="86" w:after="0"/>
              <w:textAlignment w:val="baseline"/>
              <w:rPr>
                <w:rFonts w:cs="Arial"/>
                <w:color w:val="000000"/>
              </w:rPr>
            </w:pPr>
            <w:r>
              <w:t>-Молодцы! Успешно справились с решением задачи. Как называется такой способ решения задач?</w:t>
            </w:r>
            <w:r>
              <w:rPr>
                <w:rFonts w:cs="Arial"/>
                <w:color w:val="000000"/>
              </w:rPr>
              <w:t xml:space="preserve"> </w:t>
            </w:r>
          </w:p>
          <w:p w:rsidR="007420DD" w:rsidRDefault="007420DD">
            <w:pPr>
              <w:pStyle w:val="aa"/>
              <w:spacing w:before="86" w:after="0"/>
              <w:textAlignment w:val="baseline"/>
              <w:rPr>
                <w:bCs/>
                <w:color w:val="000000"/>
              </w:rPr>
            </w:pPr>
            <w:r>
              <w:t>-Я вам предлагаю решить ещё одну задачу:</w:t>
            </w:r>
            <w:r>
              <w:rPr>
                <w:rFonts w:ascii="Arial" w:hAnsi="Arial" w:cs="Arial"/>
                <w:b/>
                <w:bCs/>
                <w:color w:val="000000"/>
                <w:sz w:val="48"/>
                <w:szCs w:val="48"/>
              </w:rPr>
              <w:t xml:space="preserve"> </w:t>
            </w:r>
            <w:r>
              <w:rPr>
                <w:rFonts w:cs="Arial"/>
                <w:color w:val="000000"/>
              </w:rPr>
              <w:t xml:space="preserve"> В первом бидоне было</w:t>
            </w:r>
            <w:r>
              <w:rPr>
                <w:rFonts w:cs="Arial"/>
                <w:bCs/>
                <w:color w:val="000000"/>
              </w:rPr>
              <w:t xml:space="preserve"> в 4 раза больше оливкового масла, чем во втором.</w:t>
            </w:r>
            <w:r>
              <w:rPr>
                <w:rFonts w:cs="Arial"/>
                <w:color w:val="000000"/>
              </w:rPr>
              <w:t xml:space="preserve"> Когда из первого бидона перелили во второй 1,6л, то во втором бидоне стало в 1,5 раза больше масла, чем в первом. Сколько литров масла стало в каждом бидоне?</w:t>
            </w:r>
            <w:r>
              <w:rPr>
                <w:bCs/>
                <w:color w:val="000000"/>
              </w:rPr>
              <w:t xml:space="preserve"> (Приложение 3)          </w:t>
            </w:r>
          </w:p>
          <w:p w:rsidR="007420DD" w:rsidRDefault="007420DD">
            <w:r>
              <w:t>Давайте проанализируем задачу. Кто нам поможет?</w:t>
            </w:r>
          </w:p>
        </w:tc>
        <w:tc>
          <w:tcPr>
            <w:tcW w:w="3507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Высказывают свои мнения.</w:t>
            </w:r>
          </w:p>
          <w:p w:rsidR="007420DD" w:rsidRDefault="007420DD"/>
          <w:p w:rsidR="007420DD" w:rsidRDefault="007420DD">
            <w:r>
              <w:t>Ученик проговаривает алгоритм решения уравнений.</w:t>
            </w:r>
          </w:p>
          <w:p w:rsidR="007420DD" w:rsidRDefault="007420DD"/>
          <w:p w:rsidR="007420DD" w:rsidRDefault="007420DD"/>
          <w:p w:rsidR="007420DD" w:rsidRDefault="007420DD">
            <w:r>
              <w:t>Отвечают на вопросы.</w:t>
            </w:r>
          </w:p>
          <w:p w:rsidR="007420DD" w:rsidRDefault="007420DD"/>
          <w:p w:rsidR="007420DD" w:rsidRDefault="007420DD">
            <w:r>
              <w:t xml:space="preserve"> </w:t>
            </w:r>
          </w:p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</w:p>
          <w:p w:rsidR="007420DD" w:rsidRDefault="007420DD"/>
          <w:p w:rsidR="007420DD" w:rsidRDefault="007420DD"/>
          <w:p w:rsidR="007420DD" w:rsidRDefault="007420DD"/>
          <w:p w:rsidR="007420DD" w:rsidRDefault="007420DD" w:rsidP="00BF387C"/>
          <w:p w:rsidR="007420DD" w:rsidRDefault="007420DD" w:rsidP="00BF387C"/>
          <w:p w:rsidR="007420DD" w:rsidRDefault="007420DD" w:rsidP="00BF387C"/>
          <w:p w:rsidR="007420DD" w:rsidRDefault="007420DD" w:rsidP="00BF387C"/>
          <w:p w:rsidR="007420DD" w:rsidRDefault="007420DD" w:rsidP="00BF387C"/>
          <w:p w:rsidR="007420DD" w:rsidRDefault="007420DD" w:rsidP="00BF387C">
            <w:r>
              <w:t>Ученики записываю решение в тетради, а один ученик решает у доски.</w:t>
            </w:r>
          </w:p>
          <w:p w:rsidR="007420DD" w:rsidRDefault="007420DD" w:rsidP="00BF387C">
            <w:r>
              <w:lastRenderedPageBreak/>
              <w:t>1)740-380 = 360(г) если поровну.</w:t>
            </w:r>
          </w:p>
          <w:p w:rsidR="007420DD" w:rsidRDefault="007420DD" w:rsidP="00BF387C">
            <w:r>
              <w:t>2)360 : 2= 180(г) вмещает чашка.</w:t>
            </w:r>
          </w:p>
          <w:p w:rsidR="007420DD" w:rsidRDefault="007420DD" w:rsidP="00BF387C">
            <w:r>
              <w:t>3)180+340=560(г) вмещает кофейник.</w:t>
            </w:r>
          </w:p>
          <w:p w:rsidR="007420DD" w:rsidRDefault="007420DD">
            <w:r>
              <w:t>Ответ:560г.</w:t>
            </w:r>
          </w:p>
          <w:p w:rsidR="007420DD" w:rsidRDefault="007420DD"/>
          <w:p w:rsidR="007420DD" w:rsidRDefault="007420DD">
            <w:r>
              <w:t>-Арифметический.</w:t>
            </w:r>
          </w:p>
          <w:p w:rsidR="007420DD" w:rsidRDefault="007420DD"/>
          <w:p w:rsidR="007420DD" w:rsidRDefault="007420DD">
            <w:pPr>
              <w:rPr>
                <w:rFonts w:cs="Arial"/>
                <w:color w:val="000000"/>
              </w:rPr>
            </w:pPr>
            <w:r>
              <w:t xml:space="preserve">Ученик анализирует задачу: нам известно, что в первом бидоне </w:t>
            </w:r>
            <w:r>
              <w:rPr>
                <w:rFonts w:cs="Arial"/>
                <w:color w:val="000000"/>
              </w:rPr>
              <w:t>в 4 раза больше оливкового масла, чем во втором. Когда перелили масло из первого бидона во второй, то в нём масла стало больше, чем в первом в 1,5 раза.</w:t>
            </w:r>
          </w:p>
        </w:tc>
        <w:tc>
          <w:tcPr>
            <w:tcW w:w="278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rPr>
                <w:bCs/>
                <w:color w:val="170E02"/>
              </w:rPr>
            </w:pPr>
            <w:r>
              <w:rPr>
                <w:b/>
                <w:bCs/>
                <w:color w:val="170E02"/>
              </w:rPr>
              <w:lastRenderedPageBreak/>
              <w:t xml:space="preserve">Познавательные: </w:t>
            </w:r>
            <w:r>
              <w:rPr>
                <w:bCs/>
                <w:color w:val="170E02"/>
              </w:rPr>
              <w:t xml:space="preserve"> умение осознанно и произвольно строить речевое высказывание в устной форме.</w:t>
            </w:r>
          </w:p>
          <w:p w:rsidR="007420DD" w:rsidRDefault="007420DD">
            <w:pPr>
              <w:jc w:val="both"/>
              <w:rPr>
                <w:bCs/>
                <w:i/>
                <w:color w:val="170E02"/>
              </w:rPr>
            </w:pPr>
            <w:r>
              <w:rPr>
                <w:b/>
                <w:bCs/>
                <w:color w:val="170E02"/>
              </w:rPr>
              <w:t>Коммуникативные:</w:t>
            </w:r>
            <w:r>
              <w:t xml:space="preserve"> </w:t>
            </w:r>
            <w:r>
              <w:rPr>
                <w:bCs/>
                <w:color w:val="170E02"/>
              </w:rPr>
              <w:t>умение вступать в диалог, участвовать в коллективном обсуждении вопроса.</w:t>
            </w:r>
            <w:r>
              <w:rPr>
                <w:bCs/>
                <w:i/>
                <w:color w:val="170E02"/>
              </w:rPr>
              <w:t xml:space="preserve"> </w:t>
            </w:r>
          </w:p>
          <w:p w:rsidR="007420DD" w:rsidRDefault="007420DD">
            <w:pPr>
              <w:rPr>
                <w:bCs/>
                <w:color w:val="170E02"/>
              </w:rPr>
            </w:pPr>
            <w:r>
              <w:rPr>
                <w:b/>
                <w:bCs/>
                <w:color w:val="170E02"/>
              </w:rPr>
              <w:t xml:space="preserve">Регулятивные: </w:t>
            </w:r>
            <w:r>
              <w:rPr>
                <w:bCs/>
                <w:color w:val="170E02"/>
              </w:rPr>
              <w:t>контроль и</w:t>
            </w:r>
            <w:r>
              <w:rPr>
                <w:b/>
                <w:bCs/>
                <w:color w:val="170E02"/>
              </w:rPr>
              <w:t xml:space="preserve"> </w:t>
            </w:r>
            <w:r>
              <w:rPr>
                <w:bCs/>
                <w:color w:val="170E02"/>
              </w:rPr>
              <w:t xml:space="preserve">оценка процесса и результатов деятельности. </w:t>
            </w:r>
          </w:p>
          <w:p w:rsidR="007420DD" w:rsidRDefault="007420DD">
            <w:pPr>
              <w:suppressAutoHyphens w:val="0"/>
              <w:spacing w:after="200" w:line="276" w:lineRule="auto"/>
              <w:rPr>
                <w:bCs/>
                <w:color w:val="170E02"/>
              </w:rPr>
            </w:pPr>
            <w:r>
              <w:rPr>
                <w:b/>
              </w:rPr>
              <w:t xml:space="preserve">Личностные: </w:t>
            </w:r>
            <w:r>
              <w:rPr>
                <w:bCs/>
                <w:color w:val="170E02"/>
              </w:rPr>
              <w:t xml:space="preserve"> оценивание усваиваемого материала.</w:t>
            </w:r>
          </w:p>
        </w:tc>
        <w:tc>
          <w:tcPr>
            <w:tcW w:w="85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napToGrid w:val="0"/>
              <w:spacing w:after="200" w:line="276" w:lineRule="auto"/>
              <w:jc w:val="center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jc w:val="center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jc w:val="center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Слайд 1-4</w:t>
            </w:r>
          </w:p>
          <w:p w:rsidR="007420DD" w:rsidRDefault="007420DD">
            <w:pPr>
              <w:suppressAutoHyphens w:val="0"/>
              <w:spacing w:after="200" w:line="276" w:lineRule="auto"/>
              <w:jc w:val="center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jc w:val="center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jc w:val="center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jc w:val="center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jc w:val="center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>Слайд 5</w:t>
            </w:r>
          </w:p>
          <w:p w:rsidR="007420DD" w:rsidRDefault="007420DD">
            <w:pPr>
              <w:suppressAutoHyphens w:val="0"/>
              <w:spacing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>Слайд 6</w:t>
            </w:r>
          </w:p>
        </w:tc>
        <w:tc>
          <w:tcPr>
            <w:tcW w:w="984" w:type="dxa"/>
            <w:tcBorders>
              <w:left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</w:pPr>
            <w:r>
              <w:lastRenderedPageBreak/>
              <w:t>9 мин</w:t>
            </w:r>
          </w:p>
        </w:tc>
      </w:tr>
      <w:tr w:rsidR="007420DD">
        <w:tc>
          <w:tcPr>
            <w:tcW w:w="426" w:type="dxa"/>
            <w:tcBorders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406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b/>
              </w:rPr>
            </w:pPr>
            <w:r>
              <w:rPr>
                <w:b/>
              </w:rPr>
              <w:t>Формулировка проблемы и темы урока</w:t>
            </w:r>
          </w:p>
        </w:tc>
        <w:tc>
          <w:tcPr>
            <w:tcW w:w="4971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r>
              <w:t>-Что делать?</w:t>
            </w:r>
          </w:p>
          <w:p w:rsidR="007420DD" w:rsidRDefault="007420DD"/>
          <w:p w:rsidR="007420DD" w:rsidRDefault="007420DD"/>
          <w:p w:rsidR="007420DD" w:rsidRDefault="007420DD"/>
          <w:p w:rsidR="007420DD" w:rsidRDefault="007420DD"/>
          <w:p w:rsidR="007420DD" w:rsidRDefault="007420DD">
            <w:r>
              <w:t>-А вы умеете решать задачи уравнением?</w:t>
            </w:r>
          </w:p>
          <w:p w:rsidR="007420DD" w:rsidRDefault="007420DD">
            <w:r>
              <w:t>Учитель предлагает решить уравнением.</w:t>
            </w:r>
          </w:p>
          <w:p w:rsidR="007420DD" w:rsidRDefault="007420DD"/>
          <w:p w:rsidR="007420DD" w:rsidRDefault="007420DD">
            <w:r>
              <w:t>-А вы хотели бы научиться решать такие задачи?</w:t>
            </w:r>
          </w:p>
          <w:p w:rsidR="007420DD" w:rsidRDefault="007420DD">
            <w:r>
              <w:t>-Тогда сегодня я предлагаю научиться решать более сложные задачи уравнением.</w:t>
            </w:r>
          </w:p>
          <w:p w:rsidR="007420DD" w:rsidRDefault="007420DD">
            <w:r>
              <w:t>Запишите тему сегодняшнего урока.</w:t>
            </w:r>
          </w:p>
          <w:p w:rsidR="007420DD" w:rsidRDefault="007420DD"/>
          <w:p w:rsidR="007420DD" w:rsidRDefault="007420DD"/>
          <w:p w:rsidR="007420DD" w:rsidRDefault="007420DD" w:rsidP="00F969D7">
            <w:r>
              <w:t xml:space="preserve">-Ребята, а какая цель нашего урока? </w:t>
            </w:r>
          </w:p>
        </w:tc>
        <w:tc>
          <w:tcPr>
            <w:tcW w:w="3507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r>
              <w:t>Предлагают свои версии. Пробуют решить по действиям – не получается. Один из учеников предлагает решить уравнением.</w:t>
            </w:r>
          </w:p>
          <w:p w:rsidR="007420DD" w:rsidRDefault="007420DD">
            <w:r>
              <w:t>-Да.</w:t>
            </w:r>
          </w:p>
          <w:p w:rsidR="007420DD" w:rsidRDefault="007420DD">
            <w:r>
              <w:t>Ученики пробуют, не получается.</w:t>
            </w:r>
          </w:p>
          <w:p w:rsidR="007420DD" w:rsidRDefault="007420DD">
            <w:r>
              <w:t>-Да</w:t>
            </w:r>
          </w:p>
          <w:p w:rsidR="007420DD" w:rsidRDefault="007420DD"/>
          <w:p w:rsidR="007420DD" w:rsidRDefault="007420DD" w:rsidP="00BF387C">
            <w:r>
              <w:t>Записывают тему урока: «Решение задач с помощью уравнений»</w:t>
            </w:r>
          </w:p>
          <w:p w:rsidR="007420DD" w:rsidRDefault="007420DD"/>
          <w:p w:rsidR="007420DD" w:rsidRDefault="007420DD"/>
          <w:p w:rsidR="007420DD" w:rsidRDefault="007420DD">
            <w:r>
              <w:t>-</w:t>
            </w:r>
            <w:r w:rsidRPr="00F969D7">
              <w:t>Научиться решать задачи с помощью уравнения.</w:t>
            </w:r>
          </w:p>
        </w:tc>
        <w:tc>
          <w:tcPr>
            <w:tcW w:w="278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r>
              <w:rPr>
                <w:b/>
              </w:rPr>
              <w:t>Личностные:</w:t>
            </w:r>
            <w:r>
              <w:t xml:space="preserve"> самоопределение.</w:t>
            </w:r>
          </w:p>
          <w:p w:rsidR="007420DD" w:rsidRDefault="007420DD">
            <w:r>
              <w:rPr>
                <w:b/>
              </w:rPr>
              <w:t>Регулятивные:</w:t>
            </w:r>
            <w:r>
              <w:t xml:space="preserve"> целеполагание. </w:t>
            </w:r>
          </w:p>
          <w:p w:rsidR="007420DD" w:rsidRDefault="007420DD">
            <w:pPr>
              <w:suppressAutoHyphens w:val="0"/>
              <w:spacing w:after="200" w:line="276" w:lineRule="auto"/>
            </w:pPr>
            <w:r>
              <w:rPr>
                <w:b/>
                <w:bCs/>
                <w:color w:val="170E02"/>
              </w:rPr>
              <w:t xml:space="preserve">Коммуникативные: </w:t>
            </w:r>
            <w:r>
              <w:t>умение выражать свои мысли</w:t>
            </w:r>
          </w:p>
        </w:tc>
        <w:tc>
          <w:tcPr>
            <w:tcW w:w="85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napToGrid w:val="0"/>
              <w:spacing w:after="200" w:line="276" w:lineRule="auto"/>
              <w:rPr>
                <w:sz w:val="28"/>
                <w:szCs w:val="28"/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rPr>
                <w:lang w:eastAsia="ru-RU"/>
              </w:rPr>
            </w:pPr>
          </w:p>
        </w:tc>
        <w:tc>
          <w:tcPr>
            <w:tcW w:w="984" w:type="dxa"/>
            <w:tcBorders>
              <w:left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lang w:eastAsia="ru-RU"/>
              </w:rPr>
            </w:pPr>
            <w:r>
              <w:rPr>
                <w:lang w:eastAsia="ru-RU"/>
              </w:rPr>
              <w:t>3 мин</w:t>
            </w:r>
          </w:p>
        </w:tc>
      </w:tr>
      <w:tr w:rsidR="007420DD">
        <w:tc>
          <w:tcPr>
            <w:tcW w:w="426" w:type="dxa"/>
            <w:tcBorders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406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b/>
              </w:rPr>
            </w:pPr>
            <w:r>
              <w:rPr>
                <w:b/>
              </w:rPr>
              <w:t xml:space="preserve">Введения и осмысление новых </w:t>
            </w:r>
            <w:r>
              <w:rPr>
                <w:b/>
              </w:rPr>
              <w:lastRenderedPageBreak/>
              <w:t>знаний</w:t>
            </w:r>
          </w:p>
        </w:tc>
        <w:tc>
          <w:tcPr>
            <w:tcW w:w="4971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r>
              <w:lastRenderedPageBreak/>
              <w:t>-Вернёмся к решению нашей задачи.</w:t>
            </w:r>
          </w:p>
          <w:p w:rsidR="007420DD" w:rsidRDefault="007420DD">
            <w:r>
              <w:t>-Есть неизвестная величина. Чем заменить?</w:t>
            </w:r>
          </w:p>
          <w:p w:rsidR="007420DD" w:rsidRDefault="007420DD">
            <w:r>
              <w:t>-Вы согласны?</w:t>
            </w:r>
          </w:p>
          <w:p w:rsidR="007420DD" w:rsidRDefault="007420DD">
            <w:r>
              <w:lastRenderedPageBreak/>
              <w:t>-Какую величину?</w:t>
            </w:r>
          </w:p>
          <w:p w:rsidR="007420DD" w:rsidRDefault="007420DD"/>
          <w:p w:rsidR="007420DD" w:rsidRDefault="007420DD"/>
          <w:p w:rsidR="007420DD" w:rsidRDefault="007420DD">
            <w:r>
              <w:t>-Хорошо. А как записать, сколько масла в первом бидоне?</w:t>
            </w:r>
          </w:p>
          <w:p w:rsidR="007420DD" w:rsidRDefault="007420DD">
            <w:r>
              <w:t>-Молодцы! Что мы ещё знаем?</w:t>
            </w:r>
          </w:p>
          <w:p w:rsidR="007420DD" w:rsidRDefault="007420DD"/>
          <w:p w:rsidR="007420DD" w:rsidRDefault="007420DD">
            <w:r>
              <w:t>-Как это мы запишем? (Приложение 4)</w:t>
            </w:r>
          </w:p>
          <w:p w:rsidR="007420DD" w:rsidRDefault="007420DD">
            <w:r>
              <w:t>Верно! Какое равенство можно составить по условию задачи?</w:t>
            </w:r>
          </w:p>
          <w:p w:rsidR="007420DD" w:rsidRDefault="007420DD">
            <w:r>
              <w:t>Учитель вызывает одного ученика к доске.</w:t>
            </w:r>
          </w:p>
          <w:p w:rsidR="007420DD" w:rsidRDefault="007420DD">
            <w:r>
              <w:t>Контролирует и корректирует правильность решения уравнения.</w:t>
            </w:r>
          </w:p>
          <w:p w:rsidR="007420DD" w:rsidRDefault="007420DD"/>
          <w:p w:rsidR="007420DD" w:rsidRDefault="007420DD"/>
          <w:p w:rsidR="007420DD" w:rsidRDefault="007420DD"/>
          <w:p w:rsidR="007420DD" w:rsidRDefault="007420DD"/>
          <w:p w:rsidR="007420DD" w:rsidRDefault="007420DD">
            <w:r>
              <w:t>-Ребята, мы ответили на вопрос задачи?</w:t>
            </w:r>
          </w:p>
          <w:p w:rsidR="007420DD" w:rsidRDefault="007420DD">
            <w:r>
              <w:t>-Какую величину нашли?</w:t>
            </w:r>
          </w:p>
          <w:p w:rsidR="007420DD" w:rsidRDefault="007420DD"/>
          <w:p w:rsidR="007420DD" w:rsidRDefault="007420DD">
            <w:r>
              <w:t>-А как найти, сколько масла было в первом бидоне?</w:t>
            </w:r>
          </w:p>
          <w:p w:rsidR="007420DD" w:rsidRDefault="007420DD">
            <w:r>
              <w:t>-Сколько будет?</w:t>
            </w:r>
          </w:p>
          <w:p w:rsidR="007420DD" w:rsidRDefault="007420DD">
            <w:r>
              <w:t>-Ребята!</w:t>
            </w:r>
          </w:p>
          <w:p w:rsidR="007420DD" w:rsidRDefault="007420DD" w:rsidP="000F39A1">
            <w:r>
              <w:t xml:space="preserve">-Что нужно сделать, чтобы решить задачу с помощью уравнения? </w:t>
            </w:r>
          </w:p>
        </w:tc>
        <w:tc>
          <w:tcPr>
            <w:tcW w:w="3507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/>
          <w:p w:rsidR="007420DD" w:rsidRDefault="007420DD">
            <w:r>
              <w:t>-Обозначить х.</w:t>
            </w:r>
          </w:p>
          <w:p w:rsidR="007420DD" w:rsidRDefault="007420DD">
            <w:r>
              <w:t>-Да.</w:t>
            </w:r>
          </w:p>
          <w:p w:rsidR="007420DD" w:rsidRDefault="007420DD">
            <w:r>
              <w:lastRenderedPageBreak/>
              <w:t>-Меньшую. Поэтому обозначим за х  количество литров масла во втором бидоне.</w:t>
            </w:r>
          </w:p>
          <w:p w:rsidR="007420DD" w:rsidRDefault="007420DD">
            <w:r>
              <w:t>-4х</w:t>
            </w:r>
          </w:p>
          <w:p w:rsidR="007420DD" w:rsidRDefault="007420DD"/>
          <w:p w:rsidR="007420DD" w:rsidRDefault="007420DD">
            <w:r>
              <w:t>-Масло переливали из первого бидона во второй.</w:t>
            </w:r>
          </w:p>
          <w:p w:rsidR="007420DD" w:rsidRDefault="007420DD">
            <w:r>
              <w:t>-4х-1,6      х+1,6</w:t>
            </w:r>
          </w:p>
          <w:p w:rsidR="007420DD" w:rsidRDefault="007420DD">
            <w:r>
              <w:t>(4х-1,6)</w:t>
            </w:r>
            <w:r>
              <w:rPr>
                <w:rFonts w:ascii="Symbol" w:hAnsi="Symbol"/>
                <w:b/>
                <w:sz w:val="36"/>
                <w:szCs w:val="36"/>
              </w:rPr>
              <w:t></w:t>
            </w:r>
            <w:r>
              <w:t>1,5=х+1,6</w:t>
            </w:r>
          </w:p>
          <w:p w:rsidR="007420DD" w:rsidRDefault="007420DD">
            <w:r>
              <w:t>Один ученик решает уравнение на доске, а остальные работают в тетради.</w:t>
            </w:r>
          </w:p>
          <w:p w:rsidR="007420DD" w:rsidRDefault="007420DD">
            <w:r>
              <w:t>6х-2,4=х+1,6</w:t>
            </w:r>
          </w:p>
          <w:p w:rsidR="007420DD" w:rsidRDefault="007420DD">
            <w:r>
              <w:t>6х-х=2,4+1,6</w:t>
            </w:r>
          </w:p>
          <w:p w:rsidR="007420DD" w:rsidRDefault="007420DD">
            <w:r>
              <w:t>5х=4</w:t>
            </w:r>
          </w:p>
          <w:p w:rsidR="007420DD" w:rsidRDefault="007420DD">
            <w:r>
              <w:t>х=0,8</w:t>
            </w:r>
          </w:p>
          <w:p w:rsidR="007420DD" w:rsidRDefault="007420DD">
            <w:r>
              <w:t>-Нет</w:t>
            </w:r>
          </w:p>
          <w:p w:rsidR="007420DD" w:rsidRDefault="007420DD">
            <w:r>
              <w:t>-Сколько масла было во втором бидоне.</w:t>
            </w:r>
          </w:p>
          <w:p w:rsidR="007420DD" w:rsidRDefault="007420DD"/>
          <w:p w:rsidR="007420DD" w:rsidRDefault="007420DD">
            <w:r>
              <w:t>-Умножить на 4.</w:t>
            </w:r>
          </w:p>
          <w:p w:rsidR="007420DD" w:rsidRDefault="007420DD">
            <w:r>
              <w:t>-Будет 3,2</w:t>
            </w:r>
          </w:p>
          <w:p w:rsidR="007420DD" w:rsidRDefault="007420DD"/>
          <w:p w:rsidR="007420DD" w:rsidRDefault="007420DD"/>
          <w:p w:rsidR="007420DD" w:rsidRDefault="007420DD">
            <w:r>
              <w:t>-Неизвестную величину обозначить через х.</w:t>
            </w:r>
          </w:p>
          <w:p w:rsidR="007420DD" w:rsidRDefault="007420DD">
            <w:pPr>
              <w:suppressAutoHyphens w:val="0"/>
              <w:spacing w:after="200" w:line="276" w:lineRule="auto"/>
            </w:pPr>
            <w:r>
              <w:t>-Составить и решить уравнение.</w:t>
            </w:r>
          </w:p>
        </w:tc>
        <w:tc>
          <w:tcPr>
            <w:tcW w:w="278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rPr>
                <w:color w:val="000000"/>
                <w:shd w:val="clear" w:color="auto" w:fill="FFFFFF"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Познавательные:</w:t>
            </w:r>
            <w:r>
              <w:rPr>
                <w:b/>
                <w:i/>
                <w:lang w:eastAsia="en-US"/>
              </w:rPr>
              <w:t xml:space="preserve"> </w:t>
            </w:r>
            <w:r>
              <w:rPr>
                <w:color w:val="000000"/>
                <w:shd w:val="clear" w:color="auto" w:fill="FFFFFF"/>
                <w:lang w:eastAsia="en-US"/>
              </w:rPr>
              <w:t xml:space="preserve">составлять уравнения по задаче, решать их, </w:t>
            </w:r>
            <w:r>
              <w:rPr>
                <w:color w:val="000000"/>
                <w:shd w:val="clear" w:color="auto" w:fill="FFFFFF"/>
                <w:lang w:eastAsia="en-US"/>
              </w:rPr>
              <w:lastRenderedPageBreak/>
              <w:t>используя основные правила.</w:t>
            </w:r>
          </w:p>
          <w:p w:rsidR="007420DD" w:rsidRDefault="007420DD">
            <w:pPr>
              <w:suppressAutoHyphens w:val="0"/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Регулятивные: </w:t>
            </w:r>
            <w:r>
              <w:rPr>
                <w:lang w:eastAsia="en-US"/>
              </w:rPr>
              <w:t>соотнесение выявленной учебной информации с собственными знаниями и умениями</w:t>
            </w:r>
          </w:p>
          <w:p w:rsidR="007420DD" w:rsidRDefault="007420DD">
            <w:pPr>
              <w:suppressAutoHyphens w:val="0"/>
              <w:spacing w:after="200"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Коммуникативные: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  <w:r>
              <w:rPr>
                <w:lang w:eastAsia="en-US"/>
              </w:rPr>
              <w:t>сотрудничество с  учителем</w:t>
            </w:r>
          </w:p>
        </w:tc>
        <w:tc>
          <w:tcPr>
            <w:tcW w:w="85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napToGrid w:val="0"/>
              <w:spacing w:after="200"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rPr>
                <w:lang w:eastAsia="ru-RU"/>
              </w:rPr>
            </w:pPr>
          </w:p>
          <w:p w:rsidR="007420DD" w:rsidRDefault="007420DD">
            <w:pPr>
              <w:suppressAutoHyphens w:val="0"/>
              <w:spacing w:after="200" w:line="276" w:lineRule="auto"/>
              <w:rPr>
                <w:lang w:eastAsia="ru-RU"/>
              </w:rPr>
            </w:pPr>
            <w:r>
              <w:rPr>
                <w:lang w:eastAsia="ru-RU"/>
              </w:rPr>
              <w:t>Слайд 7</w:t>
            </w:r>
          </w:p>
        </w:tc>
        <w:tc>
          <w:tcPr>
            <w:tcW w:w="984" w:type="dxa"/>
            <w:tcBorders>
              <w:left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9 мин</w:t>
            </w:r>
          </w:p>
        </w:tc>
      </w:tr>
      <w:tr w:rsidR="007420DD">
        <w:tc>
          <w:tcPr>
            <w:tcW w:w="426" w:type="dxa"/>
            <w:tcBorders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5</w:t>
            </w:r>
          </w:p>
        </w:tc>
        <w:tc>
          <w:tcPr>
            <w:tcW w:w="2406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Физкультминутка</w:t>
            </w:r>
          </w:p>
        </w:tc>
        <w:tc>
          <w:tcPr>
            <w:tcW w:w="4971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pStyle w:val="aa"/>
              <w:spacing w:before="0" w:after="0"/>
            </w:pPr>
            <w:r>
              <w:t>Учитель говорит слова:</w:t>
            </w:r>
          </w:p>
          <w:p w:rsidR="007420DD" w:rsidRDefault="007420DD">
            <w:pPr>
              <w:pStyle w:val="aa"/>
              <w:spacing w:before="0" w:after="0"/>
            </w:pPr>
            <w:r>
              <w:t>-Нам радостно, нам весело!</w:t>
            </w:r>
          </w:p>
          <w:p w:rsidR="007420DD" w:rsidRDefault="007420DD">
            <w:pPr>
              <w:pStyle w:val="aa"/>
              <w:spacing w:before="0" w:after="0"/>
            </w:pPr>
            <w:r>
              <w:t>Смеемся мы с утра.</w:t>
            </w:r>
          </w:p>
          <w:p w:rsidR="007420DD" w:rsidRDefault="007420DD">
            <w:pPr>
              <w:pStyle w:val="aa"/>
              <w:spacing w:before="0" w:after="0"/>
            </w:pPr>
            <w:r>
              <w:t>Но вот пришло мгновенье,</w:t>
            </w:r>
          </w:p>
          <w:p w:rsidR="007420DD" w:rsidRDefault="007420DD">
            <w:pPr>
              <w:pStyle w:val="aa"/>
              <w:spacing w:before="0" w:after="0"/>
            </w:pPr>
            <w:r>
              <w:t>Серьезным быть пора.</w:t>
            </w:r>
          </w:p>
          <w:p w:rsidR="007420DD" w:rsidRDefault="007420DD">
            <w:pPr>
              <w:pStyle w:val="aa"/>
              <w:spacing w:before="0" w:after="0"/>
            </w:pPr>
            <w:r>
              <w:t>Глазки прикрыли, ручки сложили,</w:t>
            </w:r>
          </w:p>
          <w:p w:rsidR="007420DD" w:rsidRDefault="007420DD">
            <w:pPr>
              <w:pStyle w:val="aa"/>
              <w:spacing w:before="0" w:after="0"/>
            </w:pPr>
            <w:r>
              <w:t>Головки опустили, ротик закрыли.</w:t>
            </w:r>
          </w:p>
          <w:p w:rsidR="007420DD" w:rsidRDefault="007420DD">
            <w:pPr>
              <w:pStyle w:val="aa"/>
              <w:spacing w:before="0" w:after="0"/>
            </w:pPr>
            <w:r>
              <w:t>И затихли на минутку,</w:t>
            </w:r>
          </w:p>
          <w:p w:rsidR="007420DD" w:rsidRDefault="007420DD">
            <w:pPr>
              <w:pStyle w:val="aa"/>
              <w:spacing w:before="0" w:after="0"/>
            </w:pPr>
            <w:r>
              <w:t>Чтоб не слышать даже шутку,</w:t>
            </w:r>
          </w:p>
          <w:p w:rsidR="007420DD" w:rsidRDefault="007420DD">
            <w:pPr>
              <w:pStyle w:val="aa"/>
              <w:spacing w:before="0" w:after="0"/>
            </w:pPr>
            <w:r>
              <w:t xml:space="preserve">Чтоб не видеть никого, </w:t>
            </w:r>
          </w:p>
          <w:p w:rsidR="007420DD" w:rsidRDefault="007420DD">
            <w:pPr>
              <w:pStyle w:val="aa"/>
              <w:spacing w:before="0" w:after="0"/>
            </w:pPr>
            <w:r>
              <w:lastRenderedPageBreak/>
              <w:t>А себя лишь одного!</w:t>
            </w:r>
          </w:p>
        </w:tc>
        <w:tc>
          <w:tcPr>
            <w:tcW w:w="3507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 w:rsidP="003D2EED">
            <w:pPr>
              <w:suppressAutoHyphens w:val="0"/>
              <w:spacing w:after="200" w:line="276" w:lineRule="auto"/>
            </w:pPr>
            <w:r>
              <w:lastRenderedPageBreak/>
              <w:t>Дети выполняют действия отражающие смысл слов. Все выбирают удобную позу сидения.</w:t>
            </w:r>
          </w:p>
        </w:tc>
        <w:tc>
          <w:tcPr>
            <w:tcW w:w="278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</w:pPr>
            <w:r>
              <w:rPr>
                <w:b/>
              </w:rPr>
              <w:t xml:space="preserve">Личностные: </w:t>
            </w:r>
            <w:r>
              <w:t xml:space="preserve">готовность к </w:t>
            </w:r>
            <w:proofErr w:type="spellStart"/>
            <w:r>
              <w:t>здоровьесбережению</w:t>
            </w:r>
            <w:proofErr w:type="spellEnd"/>
            <w:r>
              <w:t>.</w:t>
            </w:r>
          </w:p>
        </w:tc>
        <w:tc>
          <w:tcPr>
            <w:tcW w:w="85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napToGrid w:val="0"/>
              <w:spacing w:after="200" w:line="276" w:lineRule="auto"/>
              <w:rPr>
                <w:lang w:eastAsia="ru-RU"/>
              </w:rPr>
            </w:pPr>
          </w:p>
        </w:tc>
        <w:tc>
          <w:tcPr>
            <w:tcW w:w="984" w:type="dxa"/>
            <w:tcBorders>
              <w:left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lang w:eastAsia="ru-RU"/>
              </w:rPr>
            </w:pPr>
            <w:r>
              <w:rPr>
                <w:lang w:eastAsia="ru-RU"/>
              </w:rPr>
              <w:t>2мин</w:t>
            </w:r>
          </w:p>
        </w:tc>
      </w:tr>
      <w:tr w:rsidR="007420DD">
        <w:tc>
          <w:tcPr>
            <w:tcW w:w="426" w:type="dxa"/>
            <w:tcBorders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2406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b/>
              </w:rPr>
            </w:pPr>
            <w:r>
              <w:rPr>
                <w:b/>
              </w:rPr>
              <w:t>Проверка первичного усвоения знаний</w:t>
            </w:r>
          </w:p>
        </w:tc>
        <w:tc>
          <w:tcPr>
            <w:tcW w:w="4971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r>
              <w:t>Решение задачи №595 у доски с внешним проговариванием.</w:t>
            </w:r>
          </w:p>
          <w:p w:rsidR="007420DD" w:rsidRDefault="007420DD">
            <w:r>
              <w:t>-Ребята давайте ещё раз проговорим, что нужно сделать, чтобы решить задачу с помощью уравнения.</w:t>
            </w:r>
          </w:p>
          <w:p w:rsidR="007420DD" w:rsidRDefault="007420DD">
            <w:r>
              <w:t>Учитель предлагает ученикам по условию задачи заполнить заранее приготовленную таблицу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</w:tblBorders>
              <w:tblCellMar>
                <w:left w:w="103" w:type="dxa"/>
              </w:tblCellMar>
              <w:tblLook w:val="0000" w:firstRow="0" w:lastRow="0" w:firstColumn="0" w:lastColumn="0" w:noHBand="0" w:noVBand="0"/>
            </w:tblPr>
            <w:tblGrid>
              <w:gridCol w:w="1351"/>
              <w:gridCol w:w="946"/>
              <w:gridCol w:w="956"/>
            </w:tblGrid>
            <w:tr w:rsidR="007420DD">
              <w:trPr>
                <w:trHeight w:val="766"/>
              </w:trPr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snapToGrid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shd w:val="clear" w:color="auto" w:fill="FFFFFF"/>
                      <w:lang w:eastAsia="ru-RU"/>
                    </w:rPr>
                    <w:t xml:space="preserve">Было </w:t>
                  </w:r>
                </w:p>
              </w:tc>
              <w:tc>
                <w:tcPr>
                  <w:tcW w:w="9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shd w:val="clear" w:color="auto" w:fill="FFFFFF"/>
                      <w:lang w:eastAsia="ru-RU"/>
                    </w:rPr>
                    <w:t>Стало</w:t>
                  </w:r>
                </w:p>
              </w:tc>
            </w:tr>
            <w:tr w:rsidR="007420DD">
              <w:trPr>
                <w:trHeight w:val="766"/>
              </w:trPr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shd w:val="clear" w:color="auto" w:fill="FFFFFF"/>
                      <w:lang w:eastAsia="ru-RU"/>
                    </w:rPr>
                    <w:t>1 автостоянка</w:t>
                  </w:r>
                </w:p>
              </w:tc>
              <w:tc>
                <w:tcPr>
                  <w:tcW w:w="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snapToGrid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9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snapToGrid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</w:p>
              </w:tc>
            </w:tr>
            <w:tr w:rsidR="007420DD">
              <w:trPr>
                <w:trHeight w:val="766"/>
              </w:trPr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shd w:val="clear" w:color="auto" w:fill="FFFFFF"/>
                      <w:lang w:eastAsia="ru-RU"/>
                    </w:rPr>
                    <w:t>2 автостоянка</w:t>
                  </w:r>
                </w:p>
              </w:tc>
              <w:tc>
                <w:tcPr>
                  <w:tcW w:w="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snapToGrid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9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snapToGrid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</w:p>
              </w:tc>
            </w:tr>
          </w:tbl>
          <w:p w:rsidR="007420DD" w:rsidRDefault="007420DD"/>
          <w:p w:rsidR="007420DD" w:rsidRDefault="007420DD"/>
        </w:tc>
        <w:tc>
          <w:tcPr>
            <w:tcW w:w="3507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r>
              <w:t>Заполняют таблицу, составляют уравнение и решают его.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</w:tblBorders>
              <w:tblCellMar>
                <w:left w:w="103" w:type="dxa"/>
              </w:tblCellMar>
              <w:tblLook w:val="0000" w:firstRow="0" w:lastRow="0" w:firstColumn="0" w:lastColumn="0" w:noHBand="0" w:noVBand="0"/>
            </w:tblPr>
            <w:tblGrid>
              <w:gridCol w:w="1351"/>
              <w:gridCol w:w="946"/>
              <w:gridCol w:w="956"/>
            </w:tblGrid>
            <w:tr w:rsidR="007420DD">
              <w:trPr>
                <w:trHeight w:val="766"/>
              </w:trPr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snapToGrid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</w:p>
              </w:tc>
              <w:tc>
                <w:tcPr>
                  <w:tcW w:w="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shd w:val="clear" w:color="auto" w:fill="FFFFFF"/>
                      <w:lang w:eastAsia="ru-RU"/>
                    </w:rPr>
                    <w:t xml:space="preserve">Было </w:t>
                  </w:r>
                </w:p>
              </w:tc>
              <w:tc>
                <w:tcPr>
                  <w:tcW w:w="9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shd w:val="clear" w:color="auto" w:fill="FFFFFF"/>
                      <w:lang w:eastAsia="ru-RU"/>
                    </w:rPr>
                    <w:t>Стало</w:t>
                  </w:r>
                </w:p>
              </w:tc>
            </w:tr>
            <w:tr w:rsidR="007420DD">
              <w:trPr>
                <w:trHeight w:val="766"/>
              </w:trPr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shd w:val="clear" w:color="auto" w:fill="FFFFFF"/>
                      <w:lang w:eastAsia="ru-RU"/>
                    </w:rPr>
                    <w:t>1 автостоянка</w:t>
                  </w:r>
                </w:p>
              </w:tc>
              <w:tc>
                <w:tcPr>
                  <w:tcW w:w="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shd w:val="clear" w:color="auto" w:fill="FFFFFF"/>
                      <w:lang w:eastAsia="ru-RU"/>
                    </w:rPr>
                    <w:t>х</w:t>
                  </w:r>
                </w:p>
              </w:tc>
              <w:tc>
                <w:tcPr>
                  <w:tcW w:w="9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shd w:val="clear" w:color="auto" w:fill="FFFFFF"/>
                      <w:lang w:eastAsia="ru-RU"/>
                    </w:rPr>
                    <w:t>х+12</w:t>
                  </w:r>
                </w:p>
              </w:tc>
            </w:tr>
            <w:tr w:rsidR="007420DD">
              <w:trPr>
                <w:trHeight w:val="766"/>
              </w:trPr>
              <w:tc>
                <w:tcPr>
                  <w:tcW w:w="13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shd w:val="clear" w:color="auto" w:fill="FFFFFF"/>
                      <w:lang w:eastAsia="ru-RU"/>
                    </w:rPr>
                    <w:t>2 автостоянка</w:t>
                  </w:r>
                </w:p>
              </w:tc>
              <w:tc>
                <w:tcPr>
                  <w:tcW w:w="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shd w:val="clear" w:color="auto" w:fill="FFFFFF"/>
                      <w:lang w:eastAsia="ru-RU"/>
                    </w:rPr>
                    <w:t>4х</w:t>
                  </w:r>
                </w:p>
              </w:tc>
              <w:tc>
                <w:tcPr>
                  <w:tcW w:w="9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103" w:type="dxa"/>
                  </w:tcMar>
                </w:tcPr>
                <w:p w:rsidR="007420DD" w:rsidRDefault="007420DD">
                  <w:pPr>
                    <w:suppressAutoHyphens w:val="0"/>
                    <w:rPr>
                      <w:bCs/>
                      <w:color w:val="000000"/>
                      <w:shd w:val="clear" w:color="auto" w:fill="FFFFFF"/>
                      <w:lang w:eastAsia="ru-RU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shd w:val="clear" w:color="auto" w:fill="FFFFFF"/>
                      <w:lang w:eastAsia="ru-RU"/>
                    </w:rPr>
                    <w:t>4х-12</w:t>
                  </w:r>
                </w:p>
              </w:tc>
            </w:tr>
          </w:tbl>
          <w:p w:rsidR="007420DD" w:rsidRDefault="007420DD">
            <w:r>
              <w:t>х+12=4х-12</w:t>
            </w:r>
          </w:p>
          <w:p w:rsidR="007420DD" w:rsidRDefault="007420DD">
            <w:r>
              <w:t>-3х=-24</w:t>
            </w:r>
          </w:p>
          <w:p w:rsidR="007420DD" w:rsidRDefault="007420DD">
            <w:r>
              <w:t>х=8</w:t>
            </w:r>
          </w:p>
          <w:p w:rsidR="007420DD" w:rsidRDefault="007420DD">
            <w:r>
              <w:t>1)4</w:t>
            </w:r>
            <w:r>
              <w:rPr>
                <w:rFonts w:ascii="Symbol" w:hAnsi="Symbol"/>
                <w:b/>
                <w:sz w:val="36"/>
                <w:szCs w:val="36"/>
              </w:rPr>
              <w:t></w:t>
            </w:r>
            <w:r>
              <w:t>8=32(машин) на второй автостоянке.</w:t>
            </w:r>
          </w:p>
          <w:p w:rsidR="007420DD" w:rsidRDefault="007420DD">
            <w:r>
              <w:t xml:space="preserve">Ответ: 8 машин, 32машины.  </w:t>
            </w:r>
          </w:p>
        </w:tc>
        <w:tc>
          <w:tcPr>
            <w:tcW w:w="278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jc w:val="both"/>
              <w:rPr>
                <w:bCs/>
                <w:color w:val="170E02"/>
              </w:rPr>
            </w:pPr>
            <w:r>
              <w:rPr>
                <w:b/>
                <w:bCs/>
                <w:color w:val="170E02"/>
              </w:rPr>
              <w:t xml:space="preserve">Личностные: </w:t>
            </w:r>
            <w:r>
              <w:rPr>
                <w:bCs/>
                <w:color w:val="170E02"/>
              </w:rPr>
              <w:t>формирование позитивной самооценки.</w:t>
            </w:r>
          </w:p>
          <w:p w:rsidR="007420DD" w:rsidRDefault="007420DD">
            <w:pPr>
              <w:jc w:val="both"/>
              <w:rPr>
                <w:bCs/>
                <w:color w:val="170E02"/>
              </w:rPr>
            </w:pPr>
            <w:r>
              <w:rPr>
                <w:b/>
                <w:bCs/>
                <w:color w:val="170E02"/>
              </w:rPr>
              <w:t>Коммуникативные:</w:t>
            </w:r>
            <w:r>
              <w:rPr>
                <w:bCs/>
                <w:color w:val="170E02"/>
              </w:rPr>
              <w:t xml:space="preserve"> сотрудничать в совместном решении проблемы.</w:t>
            </w:r>
          </w:p>
          <w:p w:rsidR="007420DD" w:rsidRDefault="007420DD">
            <w:pPr>
              <w:suppressAutoHyphens w:val="0"/>
              <w:rPr>
                <w:bCs/>
                <w:color w:val="170E02"/>
              </w:rPr>
            </w:pPr>
            <w:r>
              <w:rPr>
                <w:b/>
                <w:bCs/>
                <w:color w:val="170E02"/>
              </w:rPr>
              <w:t xml:space="preserve">Регулятивные: </w:t>
            </w:r>
            <w:r>
              <w:rPr>
                <w:bCs/>
                <w:color w:val="170E02"/>
              </w:rPr>
              <w:t>умение самостоятельно адекватно анализировать правильность выполнения действий и вносить исправления.</w:t>
            </w:r>
          </w:p>
        </w:tc>
        <w:tc>
          <w:tcPr>
            <w:tcW w:w="85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napToGrid w:val="0"/>
              <w:spacing w:after="200" w:line="276" w:lineRule="auto"/>
              <w:rPr>
                <w:lang w:eastAsia="ru-RU"/>
              </w:rPr>
            </w:pPr>
          </w:p>
        </w:tc>
        <w:tc>
          <w:tcPr>
            <w:tcW w:w="984" w:type="dxa"/>
            <w:tcBorders>
              <w:left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lang w:eastAsia="ru-RU"/>
              </w:rPr>
            </w:pPr>
            <w:r>
              <w:rPr>
                <w:lang w:eastAsia="ru-RU"/>
              </w:rPr>
              <w:t>5мин</w:t>
            </w:r>
          </w:p>
        </w:tc>
      </w:tr>
      <w:tr w:rsidR="007420DD">
        <w:tc>
          <w:tcPr>
            <w:tcW w:w="426" w:type="dxa"/>
            <w:tcBorders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406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b/>
              </w:rPr>
            </w:pPr>
            <w:r>
              <w:rPr>
                <w:b/>
              </w:rPr>
              <w:t>Самостоятельная работа с самопроверкой по эталону</w:t>
            </w:r>
          </w:p>
        </w:tc>
        <w:tc>
          <w:tcPr>
            <w:tcW w:w="4971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r>
              <w:t>-А теперь, я предлагаю поработать в парах и решить № 598.</w:t>
            </w:r>
          </w:p>
          <w:p w:rsidR="007420DD" w:rsidRDefault="007420DD">
            <w:r>
              <w:t>Учитель помогает учащимся, у которых возникли затруднения.</w:t>
            </w:r>
          </w:p>
          <w:p w:rsidR="007420DD" w:rsidRDefault="007420DD"/>
          <w:p w:rsidR="007420DD" w:rsidRDefault="007420DD"/>
          <w:p w:rsidR="007420DD" w:rsidRDefault="007420DD">
            <w:r>
              <w:t>-Давайте проверим.</w:t>
            </w:r>
          </w:p>
          <w:p w:rsidR="007420DD" w:rsidRDefault="007420DD">
            <w:r>
              <w:t>Учитель проверку проводит, используя документ – камеру.</w:t>
            </w:r>
          </w:p>
          <w:p w:rsidR="007420DD" w:rsidRDefault="007420DD"/>
        </w:tc>
        <w:tc>
          <w:tcPr>
            <w:tcW w:w="3507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r>
              <w:t>Учащиеся в парах обсуждают и  решают задачу.</w:t>
            </w:r>
          </w:p>
          <w:p w:rsidR="007420DD" w:rsidRDefault="007420DD"/>
          <w:p w:rsidR="007420DD" w:rsidRDefault="007420DD"/>
          <w:p w:rsidR="007420DD" w:rsidRDefault="007420DD"/>
          <w:p w:rsidR="007420DD" w:rsidRDefault="007420DD"/>
          <w:p w:rsidR="007420DD" w:rsidRDefault="007420DD">
            <w:r>
              <w:t>Ученики проверяют.</w:t>
            </w:r>
          </w:p>
        </w:tc>
        <w:tc>
          <w:tcPr>
            <w:tcW w:w="278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napToGrid w:val="0"/>
            </w:pPr>
            <w:r>
              <w:rPr>
                <w:b/>
              </w:rPr>
              <w:t>Познавательные</w:t>
            </w:r>
            <w:r>
              <w:t>: выделение и формулирование познавательной цели, рефлексия способов и условий действия.</w:t>
            </w:r>
          </w:p>
          <w:p w:rsidR="007420DD" w:rsidRDefault="007420DD">
            <w:r>
              <w:t>Анализ и синтез объектов.</w:t>
            </w:r>
          </w:p>
          <w:p w:rsidR="007420DD" w:rsidRDefault="007420DD">
            <w:r>
              <w:rPr>
                <w:b/>
              </w:rPr>
              <w:t>Регулятивные</w:t>
            </w:r>
            <w:r>
              <w:t xml:space="preserve">: планирование своей деятельности для решения поставленной задачи,  контроль и коррекция полученного результата, </w:t>
            </w:r>
            <w:proofErr w:type="spellStart"/>
            <w:r>
              <w:t>саморегуляция</w:t>
            </w:r>
            <w:proofErr w:type="spellEnd"/>
            <w:r>
              <w:t>.</w:t>
            </w:r>
          </w:p>
          <w:p w:rsidR="007420DD" w:rsidRDefault="007420DD">
            <w:pPr>
              <w:jc w:val="both"/>
            </w:pPr>
            <w:r>
              <w:rPr>
                <w:b/>
              </w:rPr>
              <w:t xml:space="preserve">Коммуникативные: </w:t>
            </w:r>
            <w:r>
              <w:t xml:space="preserve">умение слушать и вступать в диалог, интегрироваться в пары; </w:t>
            </w:r>
            <w:r>
              <w:lastRenderedPageBreak/>
              <w:t>учится формулировать собственное мнение и позицию.</w:t>
            </w:r>
          </w:p>
          <w:p w:rsidR="007420DD" w:rsidRDefault="007420DD">
            <w:pPr>
              <w:suppressAutoHyphens w:val="0"/>
            </w:pPr>
            <w:r>
              <w:rPr>
                <w:b/>
              </w:rPr>
              <w:t xml:space="preserve"> Личностные</w:t>
            </w:r>
            <w:r>
              <w:t>: ориентация в межличностных отношениях.</w:t>
            </w:r>
          </w:p>
        </w:tc>
        <w:tc>
          <w:tcPr>
            <w:tcW w:w="85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napToGrid w:val="0"/>
              <w:spacing w:after="200" w:line="276" w:lineRule="auto"/>
              <w:rPr>
                <w:lang w:eastAsia="ru-RU"/>
              </w:rPr>
            </w:pPr>
          </w:p>
        </w:tc>
        <w:tc>
          <w:tcPr>
            <w:tcW w:w="984" w:type="dxa"/>
            <w:tcBorders>
              <w:left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lang w:eastAsia="ru-RU"/>
              </w:rPr>
            </w:pPr>
            <w:r>
              <w:rPr>
                <w:lang w:eastAsia="ru-RU"/>
              </w:rPr>
              <w:t>7 мин</w:t>
            </w:r>
          </w:p>
        </w:tc>
      </w:tr>
      <w:tr w:rsidR="007420DD">
        <w:tc>
          <w:tcPr>
            <w:tcW w:w="426" w:type="dxa"/>
            <w:tcBorders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8</w:t>
            </w:r>
          </w:p>
        </w:tc>
        <w:tc>
          <w:tcPr>
            <w:tcW w:w="2406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b/>
              </w:rPr>
            </w:pPr>
            <w:r>
              <w:rPr>
                <w:b/>
              </w:rPr>
              <w:t>Рефлексия</w:t>
            </w:r>
          </w:p>
        </w:tc>
        <w:tc>
          <w:tcPr>
            <w:tcW w:w="4971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r>
              <w:t>-Давайте вспомним, что нового вы узнали на уроке?</w:t>
            </w:r>
          </w:p>
          <w:p w:rsidR="007420DD" w:rsidRDefault="007420DD">
            <w:r>
              <w:t>Сегодня я узнал …</w:t>
            </w:r>
          </w:p>
          <w:p w:rsidR="007420DD" w:rsidRDefault="007420DD">
            <w:r>
              <w:t>Теперь я могу …</w:t>
            </w:r>
          </w:p>
          <w:p w:rsidR="007420DD" w:rsidRDefault="007420DD">
            <w:r>
              <w:t>Я научился …</w:t>
            </w:r>
          </w:p>
          <w:p w:rsidR="007420DD" w:rsidRDefault="007420DD">
            <w:r>
              <w:t>У меня получилось …</w:t>
            </w:r>
          </w:p>
          <w:p w:rsidR="007420DD" w:rsidRDefault="007420DD">
            <w:r>
              <w:t>Я попробую …</w:t>
            </w:r>
          </w:p>
          <w:p w:rsidR="007420DD" w:rsidRDefault="007420DD">
            <w:pPr>
              <w:pStyle w:val="aa"/>
              <w:spacing w:before="0" w:after="0"/>
            </w:pPr>
            <w:r>
              <w:t>Мне захотелось …</w:t>
            </w:r>
          </w:p>
        </w:tc>
        <w:tc>
          <w:tcPr>
            <w:tcW w:w="3507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r>
              <w:t>Учащиеся самостоятельно подводят итоги продолжая.</w:t>
            </w:r>
          </w:p>
          <w:p w:rsidR="007420DD" w:rsidRDefault="007420DD"/>
        </w:tc>
        <w:tc>
          <w:tcPr>
            <w:tcW w:w="278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rPr>
                <w:b/>
              </w:rPr>
            </w:pPr>
            <w:r>
              <w:rPr>
                <w:b/>
              </w:rPr>
              <w:t>Познавательные:</w:t>
            </w:r>
            <w:r>
              <w:t xml:space="preserve"> рефлексия способов и условий действия, понимание причин успеха и неудач.</w:t>
            </w:r>
            <w:r>
              <w:rPr>
                <w:b/>
              </w:rPr>
              <w:t xml:space="preserve"> </w:t>
            </w:r>
          </w:p>
          <w:p w:rsidR="007420DD" w:rsidRDefault="007420DD">
            <w:r>
              <w:rPr>
                <w:b/>
              </w:rPr>
              <w:t>Регулятивные:</w:t>
            </w:r>
            <w:r>
              <w:t xml:space="preserve">  адекватная оценка  деятельности на уроке.</w:t>
            </w:r>
          </w:p>
        </w:tc>
        <w:tc>
          <w:tcPr>
            <w:tcW w:w="85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napToGrid w:val="0"/>
              <w:spacing w:after="200" w:line="276" w:lineRule="auto"/>
              <w:rPr>
                <w:lang w:eastAsia="ru-RU"/>
              </w:rPr>
            </w:pPr>
          </w:p>
        </w:tc>
        <w:tc>
          <w:tcPr>
            <w:tcW w:w="984" w:type="dxa"/>
            <w:tcBorders>
              <w:left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lang w:eastAsia="ru-RU"/>
              </w:rPr>
            </w:pPr>
            <w:r>
              <w:rPr>
                <w:lang w:eastAsia="ru-RU"/>
              </w:rPr>
              <w:t>2 мин</w:t>
            </w:r>
          </w:p>
        </w:tc>
      </w:tr>
      <w:tr w:rsidR="007420DD">
        <w:tc>
          <w:tcPr>
            <w:tcW w:w="426" w:type="dxa"/>
            <w:tcBorders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2406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pacing w:after="200" w:line="276" w:lineRule="auto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Домашнее задание</w:t>
            </w:r>
          </w:p>
        </w:tc>
        <w:tc>
          <w:tcPr>
            <w:tcW w:w="4971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Pr="000F39A1" w:rsidRDefault="007420DD" w:rsidP="000F39A1">
            <w:pPr>
              <w:pStyle w:val="aa"/>
              <w:spacing w:before="0" w:after="0"/>
              <w:rPr>
                <w:lang w:eastAsia="ru-RU"/>
              </w:rPr>
            </w:pPr>
            <w:r>
              <w:rPr>
                <w:lang w:eastAsia="en-US"/>
              </w:rPr>
              <w:t>-</w:t>
            </w:r>
            <w:r w:rsidRPr="000F39A1">
              <w:rPr>
                <w:lang w:eastAsia="en-US"/>
              </w:rPr>
              <w:t>У вас будет творческое домашнее задание</w:t>
            </w:r>
            <w:r>
              <w:rPr>
                <w:lang w:eastAsia="en-US"/>
              </w:rPr>
              <w:t>.</w:t>
            </w:r>
            <w:r w:rsidRPr="000F39A1">
              <w:rPr>
                <w:lang w:eastAsia="ru-RU"/>
              </w:rPr>
              <w:t xml:space="preserve"> Составить задачу о животном, которую можно решить алгебраическим способом. </w:t>
            </w:r>
          </w:p>
          <w:p w:rsidR="007420DD" w:rsidRDefault="007420DD" w:rsidP="0020469A">
            <w:pPr>
              <w:pStyle w:val="aa"/>
              <w:spacing w:before="0" w:after="0"/>
            </w:pPr>
          </w:p>
        </w:tc>
        <w:tc>
          <w:tcPr>
            <w:tcW w:w="3507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 w:rsidP="003D2EED">
            <w:pPr>
              <w:suppressAutoHyphens w:val="0"/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>Записывают в дневник домашнее задание.</w:t>
            </w:r>
          </w:p>
        </w:tc>
        <w:tc>
          <w:tcPr>
            <w:tcW w:w="278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napToGrid w:val="0"/>
              <w:spacing w:after="200" w:line="276" w:lineRule="auto"/>
              <w:rPr>
                <w:lang w:eastAsia="ru-RU"/>
              </w:rPr>
            </w:pPr>
          </w:p>
        </w:tc>
        <w:tc>
          <w:tcPr>
            <w:tcW w:w="853" w:type="dxa"/>
            <w:tcBorders>
              <w:left w:val="single" w:sz="4" w:space="0" w:color="000000"/>
              <w:right w:val="nil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napToGrid w:val="0"/>
              <w:spacing w:after="200" w:line="276" w:lineRule="auto"/>
              <w:rPr>
                <w:lang w:eastAsia="ru-RU"/>
              </w:rPr>
            </w:pPr>
          </w:p>
        </w:tc>
        <w:tc>
          <w:tcPr>
            <w:tcW w:w="984" w:type="dxa"/>
            <w:tcBorders>
              <w:left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:rsidR="007420DD" w:rsidRDefault="007420DD">
            <w:pPr>
              <w:suppressAutoHyphens w:val="0"/>
              <w:snapToGrid w:val="0"/>
              <w:spacing w:after="200" w:line="276" w:lineRule="auto"/>
              <w:rPr>
                <w:lang w:eastAsia="ru-RU"/>
              </w:rPr>
            </w:pPr>
          </w:p>
        </w:tc>
      </w:tr>
    </w:tbl>
    <w:p w:rsidR="007420DD" w:rsidRDefault="007420DD">
      <w:pPr>
        <w:suppressAutoHyphens w:val="0"/>
        <w:spacing w:after="200" w:line="276" w:lineRule="auto"/>
        <w:rPr>
          <w:sz w:val="28"/>
          <w:szCs w:val="28"/>
          <w:lang w:eastAsia="ru-RU"/>
        </w:rPr>
      </w:pPr>
    </w:p>
    <w:p w:rsidR="007420DD" w:rsidRDefault="007420DD"/>
    <w:p w:rsidR="007420DD" w:rsidRDefault="007420DD"/>
    <w:p w:rsidR="007420DD" w:rsidRDefault="007420DD"/>
    <w:p w:rsidR="007420DD" w:rsidRDefault="007420DD">
      <w:pPr>
        <w:rPr>
          <w:sz w:val="28"/>
          <w:szCs w:val="28"/>
          <w:lang w:eastAsia="ru-RU"/>
        </w:rPr>
      </w:pPr>
    </w:p>
    <w:p w:rsidR="007420DD" w:rsidRDefault="007420DD">
      <w:pPr>
        <w:rPr>
          <w:sz w:val="28"/>
          <w:szCs w:val="28"/>
          <w:lang w:eastAsia="ru-RU"/>
        </w:rPr>
      </w:pPr>
    </w:p>
    <w:p w:rsidR="007420DD" w:rsidRDefault="007420DD">
      <w:pPr>
        <w:rPr>
          <w:sz w:val="28"/>
          <w:szCs w:val="28"/>
          <w:lang w:eastAsia="ru-RU"/>
        </w:rPr>
      </w:pPr>
    </w:p>
    <w:p w:rsidR="007420DD" w:rsidRDefault="007420DD">
      <w:pPr>
        <w:rPr>
          <w:sz w:val="28"/>
          <w:szCs w:val="28"/>
          <w:lang w:eastAsia="ru-RU"/>
        </w:rPr>
      </w:pPr>
    </w:p>
    <w:p w:rsidR="007420DD" w:rsidRDefault="007420DD">
      <w:pPr>
        <w:rPr>
          <w:sz w:val="28"/>
          <w:szCs w:val="28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  <w:r>
        <w:rPr>
          <w:sz w:val="32"/>
          <w:szCs w:val="32"/>
          <w:lang w:eastAsia="ru-RU"/>
        </w:rPr>
        <w:t>Приложение 1</w:t>
      </w:r>
    </w:p>
    <w:p w:rsidR="007420DD" w:rsidRDefault="007420DD">
      <w:pPr>
        <w:rPr>
          <w:lang w:eastAsia="ru-RU"/>
        </w:rPr>
      </w:pPr>
    </w:p>
    <w:p w:rsidR="007420DD" w:rsidRDefault="007420DD"/>
    <w:p w:rsidR="007420DD" w:rsidRPr="003D2EED" w:rsidRDefault="00DF000A">
      <w:pPr>
        <w:rPr>
          <w:lang w:eastAsia="en-US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" o:spid="_x0000_i1025" type="#_x0000_t75" style="width:201.75pt;height:161.25pt;visibility:visible">
            <v:imagedata r:id="rId5" o:title=""/>
          </v:shape>
        </w:pict>
      </w:r>
      <w:r>
        <w:rPr>
          <w:noProof/>
          <w:lang w:eastAsia="ru-RU"/>
        </w:rPr>
        <w:pict>
          <v:shape id="_x0000_i1026" type="#_x0000_t75" style="width:182.25pt;height:161.25pt;visibility:visible">
            <v:imagedata r:id="rId6" o:title=""/>
          </v:shape>
        </w:pict>
      </w:r>
      <w:r>
        <w:rPr>
          <w:noProof/>
          <w:lang w:eastAsia="ru-RU"/>
        </w:rPr>
        <w:pict>
          <v:shape id="_x0000_i1027" type="#_x0000_t75" style="width:201.75pt;height:161.25pt;visibility:visible">
            <v:imagedata r:id="rId7" o:title=""/>
          </v:shape>
        </w:pict>
      </w:r>
    </w:p>
    <w:p w:rsidR="007420DD" w:rsidRPr="003D2EED" w:rsidRDefault="007420DD">
      <w:pPr>
        <w:rPr>
          <w:lang w:eastAsia="en-US"/>
        </w:rPr>
      </w:pPr>
    </w:p>
    <w:p w:rsidR="007420DD" w:rsidRPr="003D2EED" w:rsidRDefault="007420DD">
      <w:pPr>
        <w:rPr>
          <w:lang w:eastAsia="en-US"/>
        </w:rPr>
      </w:pPr>
    </w:p>
    <w:p w:rsidR="007420DD" w:rsidRPr="003D2EED" w:rsidRDefault="007420DD">
      <w:pPr>
        <w:rPr>
          <w:lang w:eastAsia="en-US"/>
        </w:rPr>
      </w:pPr>
    </w:p>
    <w:p w:rsidR="007420DD" w:rsidRPr="003D2EED" w:rsidRDefault="00DF000A">
      <w:pPr>
        <w:rPr>
          <w:lang w:eastAsia="en-US"/>
        </w:rPr>
      </w:pPr>
      <w:r>
        <w:rPr>
          <w:noProof/>
          <w:lang w:eastAsia="ru-RU"/>
        </w:rPr>
        <w:pict>
          <v:shape id="_x0000_i1028" type="#_x0000_t75" style="width:201.75pt;height:153.75pt;visibility:visible">
            <v:imagedata r:id="rId8" o:title=""/>
          </v:shape>
        </w:pict>
      </w:r>
      <w:r>
        <w:rPr>
          <w:noProof/>
          <w:lang w:eastAsia="ru-RU"/>
        </w:rPr>
        <w:pict>
          <v:shape id="_x0000_i1029" type="#_x0000_t75" style="width:192pt;height:153.75pt;visibility:visible">
            <v:imagedata r:id="rId9" o:title=""/>
          </v:shape>
        </w:pict>
      </w: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</w:p>
    <w:p w:rsidR="007420DD" w:rsidRDefault="007420DD">
      <w:pPr>
        <w:rPr>
          <w:sz w:val="32"/>
          <w:szCs w:val="32"/>
          <w:lang w:eastAsia="ru-RU"/>
        </w:rPr>
      </w:pPr>
      <w:r>
        <w:rPr>
          <w:sz w:val="32"/>
          <w:szCs w:val="32"/>
          <w:lang w:eastAsia="ru-RU"/>
        </w:rPr>
        <w:t>Приложение 2</w:t>
      </w:r>
    </w:p>
    <w:p w:rsidR="007420DD" w:rsidRPr="003D2EED" w:rsidRDefault="007420DD">
      <w:pPr>
        <w:rPr>
          <w:lang w:eastAsia="en-US"/>
        </w:rPr>
      </w:pPr>
    </w:p>
    <w:p w:rsidR="007420DD" w:rsidRPr="003D2EED" w:rsidRDefault="00DF000A">
      <w:pPr>
        <w:rPr>
          <w:lang w:eastAsia="en-US"/>
        </w:rPr>
      </w:pPr>
      <w:r>
        <w:rPr>
          <w:noProof/>
          <w:lang w:eastAsia="ru-RU"/>
        </w:rPr>
        <w:pict>
          <v:shape id="_x0000_i1030" type="#_x0000_t75" style="width:364.5pt;height:291.75pt;visibility:visible">
            <v:imagedata r:id="rId10" o:title=""/>
          </v:shape>
        </w:pict>
      </w:r>
    </w:p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>
      <w:pPr>
        <w:rPr>
          <w:sz w:val="32"/>
          <w:szCs w:val="32"/>
        </w:rPr>
      </w:pPr>
      <w:r>
        <w:rPr>
          <w:sz w:val="32"/>
          <w:szCs w:val="32"/>
        </w:rPr>
        <w:t>Приложение 3</w:t>
      </w:r>
    </w:p>
    <w:p w:rsidR="007420DD" w:rsidRDefault="007420DD"/>
    <w:p w:rsidR="007420DD" w:rsidRDefault="00DF000A">
      <w:pPr>
        <w:rPr>
          <w:lang w:val="en-US" w:eastAsia="en-US"/>
        </w:rPr>
      </w:pPr>
      <w:r>
        <w:rPr>
          <w:noProof/>
          <w:lang w:eastAsia="ru-RU"/>
        </w:rPr>
        <w:pict>
          <v:shape id="_x0000_i1031" type="#_x0000_t75" style="width:307.5pt;height:246pt;visibility:visible">
            <v:imagedata r:id="rId11" o:title=""/>
          </v:shape>
        </w:pict>
      </w: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sz w:val="32"/>
          <w:szCs w:val="32"/>
          <w:lang w:val="en-US" w:eastAsia="en-US"/>
        </w:rPr>
      </w:pPr>
      <w:proofErr w:type="spellStart"/>
      <w:r>
        <w:rPr>
          <w:sz w:val="32"/>
          <w:szCs w:val="32"/>
          <w:lang w:val="en-US" w:eastAsia="en-US"/>
        </w:rPr>
        <w:t>Приложение</w:t>
      </w:r>
      <w:proofErr w:type="spellEnd"/>
      <w:r>
        <w:rPr>
          <w:sz w:val="32"/>
          <w:szCs w:val="32"/>
          <w:lang w:val="en-US" w:eastAsia="en-US"/>
        </w:rPr>
        <w:t xml:space="preserve"> 4</w:t>
      </w:r>
    </w:p>
    <w:p w:rsidR="007420DD" w:rsidRDefault="007420DD">
      <w:pPr>
        <w:rPr>
          <w:lang w:val="en-US" w:eastAsia="en-US"/>
        </w:rPr>
      </w:pPr>
    </w:p>
    <w:p w:rsidR="007420DD" w:rsidRDefault="00DF000A">
      <w:pPr>
        <w:rPr>
          <w:lang w:val="en-US" w:eastAsia="en-US"/>
        </w:rPr>
      </w:pPr>
      <w:r>
        <w:rPr>
          <w:noProof/>
          <w:lang w:eastAsia="ru-RU"/>
        </w:rPr>
        <w:pict>
          <v:shape id="_x0000_i1032" type="#_x0000_t75" style="width:182.25pt;height:146.25pt;visibility:visible">
            <v:imagedata r:id="rId12" o:title=""/>
          </v:shape>
        </w:pict>
      </w:r>
      <w:r>
        <w:rPr>
          <w:noProof/>
          <w:lang w:eastAsia="ru-RU"/>
        </w:rPr>
        <w:pict>
          <v:shape id="_x0000_i1033" type="#_x0000_t75" style="width:192pt;height:153.75pt;visibility:visible">
            <v:imagedata r:id="rId13" o:title=""/>
          </v:shape>
        </w:pict>
      </w:r>
      <w:r>
        <w:rPr>
          <w:noProof/>
          <w:lang w:eastAsia="ru-RU"/>
        </w:rPr>
        <w:pict>
          <v:shape id="_x0000_i1034" type="#_x0000_t75" style="width:192pt;height:153.75pt;visibility:visible">
            <v:imagedata r:id="rId14" o:title=""/>
          </v:shape>
        </w:pict>
      </w: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DF000A">
      <w:pPr>
        <w:rPr>
          <w:lang w:val="en-US" w:eastAsia="en-US"/>
        </w:rPr>
      </w:pPr>
      <w:r>
        <w:rPr>
          <w:noProof/>
          <w:lang w:eastAsia="ru-RU"/>
        </w:rPr>
        <w:pict>
          <v:shape id="_x0000_i1035" type="#_x0000_t75" style="width:192pt;height:153.75pt;visibility:visible">
            <v:imagedata r:id="rId15" o:title=""/>
          </v:shape>
        </w:pict>
      </w:r>
      <w:r>
        <w:rPr>
          <w:noProof/>
          <w:lang w:eastAsia="ru-RU"/>
        </w:rPr>
        <w:pict>
          <v:shape id="_x0000_i1036" type="#_x0000_t75" style="width:182.25pt;height:153.75pt;visibility:visible">
            <v:imagedata r:id="rId16" o:title=""/>
          </v:shape>
        </w:pict>
      </w:r>
      <w:r>
        <w:rPr>
          <w:noProof/>
          <w:lang w:eastAsia="ru-RU"/>
        </w:rPr>
        <w:pict>
          <v:shape id="_x0000_i1037" type="#_x0000_t75" style="width:192pt;height:153.75pt;visibility:visible">
            <v:imagedata r:id="rId17" o:title=""/>
          </v:shape>
        </w:pict>
      </w:r>
      <w:r>
        <w:rPr>
          <w:noProof/>
          <w:lang w:eastAsia="ru-RU"/>
        </w:rPr>
        <w:pict>
          <v:shape id="_x0000_i1038" type="#_x0000_t75" style="width:192pt;height:153.75pt;visibility:visible">
            <v:imagedata r:id="rId18" o:title=""/>
          </v:shape>
        </w:pict>
      </w: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>
      <w:pPr>
        <w:rPr>
          <w:lang w:val="en-US" w:eastAsia="en-US"/>
        </w:rPr>
      </w:pPr>
    </w:p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>
      <w:pPr>
        <w:rPr>
          <w:lang w:val="en-US" w:eastAsia="en-US"/>
        </w:rPr>
      </w:pPr>
    </w:p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>
      <w:pPr>
        <w:rPr>
          <w:lang w:val="en-US" w:eastAsia="en-US"/>
        </w:rPr>
      </w:pPr>
    </w:p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p w:rsidR="007420DD" w:rsidRDefault="007420DD"/>
    <w:sectPr w:rsidR="007420DD" w:rsidSect="00945CBE">
      <w:pgSz w:w="16838" w:h="11906" w:orient="landscape"/>
      <w:pgMar w:top="284" w:right="567" w:bottom="540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7F91"/>
    <w:rsid w:val="000D538D"/>
    <w:rsid w:val="000E5769"/>
    <w:rsid w:val="000F39A1"/>
    <w:rsid w:val="0016536C"/>
    <w:rsid w:val="001E2ED1"/>
    <w:rsid w:val="0020469A"/>
    <w:rsid w:val="0030328B"/>
    <w:rsid w:val="003A7F91"/>
    <w:rsid w:val="003D2EED"/>
    <w:rsid w:val="00422F38"/>
    <w:rsid w:val="00456A93"/>
    <w:rsid w:val="004E44F8"/>
    <w:rsid w:val="00503719"/>
    <w:rsid w:val="00635E23"/>
    <w:rsid w:val="0064199B"/>
    <w:rsid w:val="00653B9C"/>
    <w:rsid w:val="007420DD"/>
    <w:rsid w:val="007E2C10"/>
    <w:rsid w:val="007F01ED"/>
    <w:rsid w:val="007F187C"/>
    <w:rsid w:val="00945CBE"/>
    <w:rsid w:val="00AE5773"/>
    <w:rsid w:val="00BF387C"/>
    <w:rsid w:val="00C20A74"/>
    <w:rsid w:val="00C25951"/>
    <w:rsid w:val="00DD2AE1"/>
    <w:rsid w:val="00DF000A"/>
    <w:rsid w:val="00E10B38"/>
    <w:rsid w:val="00ED5EFD"/>
    <w:rsid w:val="00F34841"/>
    <w:rsid w:val="00F9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F9EAACE-E229-476B-A038-6B9075774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ejaVu Sans" w:hAnsi="Liberation Serif" w:cs="DejaVu San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4841"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uiPriority w:val="99"/>
    <w:rsid w:val="00F34841"/>
    <w:rPr>
      <w:rFonts w:ascii="Symbol" w:hAnsi="Symbol"/>
    </w:rPr>
  </w:style>
  <w:style w:type="character" w:customStyle="1" w:styleId="WW8Num2z0">
    <w:name w:val="WW8Num2z0"/>
    <w:uiPriority w:val="99"/>
    <w:rsid w:val="00F34841"/>
    <w:rPr>
      <w:rFonts w:ascii="Symbol" w:hAnsi="Symbol"/>
    </w:rPr>
  </w:style>
  <w:style w:type="character" w:customStyle="1" w:styleId="WW8Num3z0">
    <w:name w:val="WW8Num3z0"/>
    <w:uiPriority w:val="99"/>
    <w:rsid w:val="00F34841"/>
  </w:style>
  <w:style w:type="character" w:customStyle="1" w:styleId="WW8Num3z1">
    <w:name w:val="WW8Num3z1"/>
    <w:uiPriority w:val="99"/>
    <w:rsid w:val="00F34841"/>
  </w:style>
  <w:style w:type="character" w:customStyle="1" w:styleId="WW8Num3z2">
    <w:name w:val="WW8Num3z2"/>
    <w:uiPriority w:val="99"/>
    <w:rsid w:val="00F34841"/>
  </w:style>
  <w:style w:type="character" w:customStyle="1" w:styleId="WW8Num3z3">
    <w:name w:val="WW8Num3z3"/>
    <w:uiPriority w:val="99"/>
    <w:rsid w:val="00F34841"/>
  </w:style>
  <w:style w:type="character" w:customStyle="1" w:styleId="WW8Num3z4">
    <w:name w:val="WW8Num3z4"/>
    <w:uiPriority w:val="99"/>
    <w:rsid w:val="00F34841"/>
  </w:style>
  <w:style w:type="character" w:customStyle="1" w:styleId="WW8Num3z5">
    <w:name w:val="WW8Num3z5"/>
    <w:uiPriority w:val="99"/>
    <w:rsid w:val="00F34841"/>
  </w:style>
  <w:style w:type="character" w:customStyle="1" w:styleId="WW8Num3z6">
    <w:name w:val="WW8Num3z6"/>
    <w:uiPriority w:val="99"/>
    <w:rsid w:val="00F34841"/>
  </w:style>
  <w:style w:type="character" w:customStyle="1" w:styleId="WW8Num3z7">
    <w:name w:val="WW8Num3z7"/>
    <w:uiPriority w:val="99"/>
    <w:rsid w:val="00F34841"/>
  </w:style>
  <w:style w:type="character" w:customStyle="1" w:styleId="WW8Num3z8">
    <w:name w:val="WW8Num3z8"/>
    <w:uiPriority w:val="99"/>
    <w:rsid w:val="00F34841"/>
  </w:style>
  <w:style w:type="character" w:customStyle="1" w:styleId="WW8Num4z0">
    <w:name w:val="WW8Num4z0"/>
    <w:uiPriority w:val="99"/>
    <w:rsid w:val="00F34841"/>
    <w:rPr>
      <w:rFonts w:ascii="Symbol" w:hAnsi="Symbol"/>
    </w:rPr>
  </w:style>
  <w:style w:type="character" w:customStyle="1" w:styleId="WW8Num4z1">
    <w:name w:val="WW8Num4z1"/>
    <w:uiPriority w:val="99"/>
    <w:rsid w:val="00F34841"/>
    <w:rPr>
      <w:rFonts w:ascii="Courier New" w:hAnsi="Courier New"/>
    </w:rPr>
  </w:style>
  <w:style w:type="character" w:customStyle="1" w:styleId="WW8Num4z2">
    <w:name w:val="WW8Num4z2"/>
    <w:uiPriority w:val="99"/>
    <w:rsid w:val="00F34841"/>
    <w:rPr>
      <w:rFonts w:ascii="Wingdings" w:hAnsi="Wingdings"/>
    </w:rPr>
  </w:style>
  <w:style w:type="character" w:customStyle="1" w:styleId="WW8Num5z0">
    <w:name w:val="WW8Num5z0"/>
    <w:uiPriority w:val="99"/>
    <w:rsid w:val="00F34841"/>
  </w:style>
  <w:style w:type="character" w:customStyle="1" w:styleId="WW8Num5z1">
    <w:name w:val="WW8Num5z1"/>
    <w:uiPriority w:val="99"/>
    <w:rsid w:val="00F34841"/>
  </w:style>
  <w:style w:type="character" w:customStyle="1" w:styleId="WW8Num5z2">
    <w:name w:val="WW8Num5z2"/>
    <w:uiPriority w:val="99"/>
    <w:rsid w:val="00F34841"/>
  </w:style>
  <w:style w:type="character" w:customStyle="1" w:styleId="WW8Num5z3">
    <w:name w:val="WW8Num5z3"/>
    <w:uiPriority w:val="99"/>
    <w:rsid w:val="00F34841"/>
  </w:style>
  <w:style w:type="character" w:customStyle="1" w:styleId="WW8Num5z4">
    <w:name w:val="WW8Num5z4"/>
    <w:uiPriority w:val="99"/>
    <w:rsid w:val="00F34841"/>
  </w:style>
  <w:style w:type="character" w:customStyle="1" w:styleId="WW8Num5z5">
    <w:name w:val="WW8Num5z5"/>
    <w:uiPriority w:val="99"/>
    <w:rsid w:val="00F34841"/>
  </w:style>
  <w:style w:type="character" w:customStyle="1" w:styleId="WW8Num5z6">
    <w:name w:val="WW8Num5z6"/>
    <w:uiPriority w:val="99"/>
    <w:rsid w:val="00F34841"/>
  </w:style>
  <w:style w:type="character" w:customStyle="1" w:styleId="WW8Num5z7">
    <w:name w:val="WW8Num5z7"/>
    <w:uiPriority w:val="99"/>
    <w:rsid w:val="00F34841"/>
  </w:style>
  <w:style w:type="character" w:customStyle="1" w:styleId="WW8Num5z8">
    <w:name w:val="WW8Num5z8"/>
    <w:uiPriority w:val="99"/>
    <w:rsid w:val="00F34841"/>
  </w:style>
  <w:style w:type="character" w:customStyle="1" w:styleId="1">
    <w:name w:val="Основной шрифт абзаца1"/>
    <w:uiPriority w:val="99"/>
    <w:rsid w:val="00F34841"/>
  </w:style>
  <w:style w:type="character" w:customStyle="1" w:styleId="a3">
    <w:name w:val="Маркеры списка"/>
    <w:uiPriority w:val="99"/>
    <w:rsid w:val="00F34841"/>
    <w:rPr>
      <w:rFonts w:ascii="OpenSymbol;Arial Unicode MS" w:hAnsi="OpenSymbol;Arial Unicode MS"/>
    </w:rPr>
  </w:style>
  <w:style w:type="character" w:customStyle="1" w:styleId="a4">
    <w:name w:val="Символ нумерации"/>
    <w:uiPriority w:val="99"/>
    <w:rsid w:val="00F34841"/>
  </w:style>
  <w:style w:type="paragraph" w:customStyle="1" w:styleId="Heading">
    <w:name w:val="Heading"/>
    <w:basedOn w:val="a"/>
    <w:next w:val="TextBody"/>
    <w:uiPriority w:val="99"/>
    <w:rsid w:val="00F34841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TextBody">
    <w:name w:val="Text Body"/>
    <w:basedOn w:val="a"/>
    <w:uiPriority w:val="99"/>
    <w:rsid w:val="00F34841"/>
    <w:pPr>
      <w:spacing w:after="120"/>
    </w:pPr>
  </w:style>
  <w:style w:type="paragraph" w:styleId="a5">
    <w:name w:val="List"/>
    <w:basedOn w:val="TextBody"/>
    <w:uiPriority w:val="99"/>
    <w:rsid w:val="00F34841"/>
    <w:rPr>
      <w:rFonts w:cs="Mangal"/>
    </w:rPr>
  </w:style>
  <w:style w:type="paragraph" w:styleId="a6">
    <w:name w:val="caption"/>
    <w:basedOn w:val="a"/>
    <w:uiPriority w:val="99"/>
    <w:qFormat/>
    <w:rsid w:val="00F3484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uiPriority w:val="99"/>
    <w:rsid w:val="00F34841"/>
    <w:pPr>
      <w:suppressLineNumbers/>
    </w:pPr>
  </w:style>
  <w:style w:type="paragraph" w:customStyle="1" w:styleId="a7">
    <w:name w:val="Заголовок"/>
    <w:basedOn w:val="a"/>
    <w:next w:val="TextBody"/>
    <w:uiPriority w:val="99"/>
    <w:rsid w:val="00F3484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10">
    <w:name w:val="Название1"/>
    <w:basedOn w:val="a"/>
    <w:uiPriority w:val="99"/>
    <w:rsid w:val="00F34841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uiPriority w:val="99"/>
    <w:rsid w:val="00F34841"/>
    <w:pPr>
      <w:suppressLineNumbers/>
    </w:pPr>
    <w:rPr>
      <w:rFonts w:cs="Mangal"/>
    </w:rPr>
  </w:style>
  <w:style w:type="paragraph" w:customStyle="1" w:styleId="a8">
    <w:name w:val="Содержимое таблицы"/>
    <w:basedOn w:val="a"/>
    <w:uiPriority w:val="99"/>
    <w:rsid w:val="00F34841"/>
    <w:pPr>
      <w:suppressLineNumbers/>
    </w:pPr>
  </w:style>
  <w:style w:type="paragraph" w:customStyle="1" w:styleId="a9">
    <w:name w:val="Заголовок таблицы"/>
    <w:basedOn w:val="a8"/>
    <w:uiPriority w:val="99"/>
    <w:rsid w:val="00F34841"/>
    <w:pPr>
      <w:jc w:val="center"/>
    </w:pPr>
    <w:rPr>
      <w:b/>
      <w:bCs/>
    </w:rPr>
  </w:style>
  <w:style w:type="paragraph" w:styleId="aa">
    <w:name w:val="Normal (Web)"/>
    <w:basedOn w:val="a"/>
    <w:uiPriority w:val="99"/>
    <w:rsid w:val="00F34841"/>
    <w:pPr>
      <w:suppressAutoHyphens w:val="0"/>
      <w:spacing w:before="280" w:after="280"/>
    </w:pPr>
  </w:style>
  <w:style w:type="paragraph" w:customStyle="1" w:styleId="TableContents">
    <w:name w:val="Table Contents"/>
    <w:basedOn w:val="a"/>
    <w:uiPriority w:val="99"/>
    <w:rsid w:val="00F34841"/>
    <w:pPr>
      <w:suppressLineNumbers/>
    </w:pPr>
  </w:style>
  <w:style w:type="paragraph" w:customStyle="1" w:styleId="TableHeading">
    <w:name w:val="Table Heading"/>
    <w:basedOn w:val="TableContents"/>
    <w:uiPriority w:val="99"/>
    <w:rsid w:val="00F34841"/>
    <w:pPr>
      <w:jc w:val="center"/>
    </w:pPr>
    <w:rPr>
      <w:b/>
      <w:bCs/>
    </w:rPr>
  </w:style>
  <w:style w:type="paragraph" w:styleId="ab">
    <w:name w:val="Balloon Text"/>
    <w:basedOn w:val="a"/>
    <w:link w:val="ac"/>
    <w:uiPriority w:val="99"/>
    <w:semiHidden/>
    <w:rsid w:val="00F969D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F969D7"/>
    <w:rPr>
      <w:rFonts w:ascii="Tahoma" w:hAnsi="Tahoma" w:cs="Tahoma"/>
      <w:sz w:val="16"/>
      <w:szCs w:val="16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31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19771-60C8-4D84-9F55-FFF48751E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1405</Words>
  <Characters>8014</Characters>
  <Application>Microsoft Office Word</Application>
  <DocSecurity>0</DocSecurity>
  <Lines>66</Lines>
  <Paragraphs>18</Paragraphs>
  <ScaleCrop>false</ScaleCrop>
  <Company/>
  <LinksUpToDate>false</LinksUpToDate>
  <CharactersWithSpaces>9401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карта урока математики в 5 классе</dc:title>
  <dc:subject/>
  <dc:creator>Ирина</dc:creator>
  <cp:keywords/>
  <dc:description/>
  <cp:lastModifiedBy>user</cp:lastModifiedBy>
  <cp:revision>12</cp:revision>
  <cp:lastPrinted>2017-01-15T18:18:00Z</cp:lastPrinted>
  <dcterms:created xsi:type="dcterms:W3CDTF">2017-01-15T14:33:00Z</dcterms:created>
  <dcterms:modified xsi:type="dcterms:W3CDTF">2022-05-03T17:21:00Z</dcterms:modified>
</cp:coreProperties>
</file>