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B72" w:rsidRPr="000A1F03" w:rsidRDefault="000A1F03" w:rsidP="008B59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</w:t>
      </w:r>
      <w:r w:rsidR="001A5B72" w:rsidRPr="00473C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ункциональн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ая</w:t>
      </w:r>
      <w:r w:rsidR="001A5B72" w:rsidRPr="00473C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грамотност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ь: проблемы ф</w:t>
      </w:r>
      <w:r w:rsidRPr="00473C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ормировани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я</w:t>
      </w:r>
      <w:r w:rsidRPr="00473C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 пути внедрения</w:t>
      </w:r>
    </w:p>
    <w:p w:rsidR="00473CDD" w:rsidRPr="00473CDD" w:rsidRDefault="001A5B72" w:rsidP="00473CDD">
      <w:pPr>
        <w:pStyle w:val="a8"/>
        <w:ind w:left="5529"/>
        <w:rPr>
          <w:rFonts w:ascii="Times New Roman" w:hAnsi="Times New Roman" w:cs="Times New Roman"/>
          <w:sz w:val="24"/>
          <w:szCs w:val="24"/>
        </w:rPr>
      </w:pPr>
      <w:r w:rsidRPr="00473CDD">
        <w:rPr>
          <w:rFonts w:ascii="Times New Roman" w:hAnsi="Times New Roman" w:cs="Times New Roman"/>
          <w:sz w:val="24"/>
          <w:szCs w:val="24"/>
        </w:rPr>
        <w:t>Макарова Ирина Александровна</w:t>
      </w:r>
      <w:r w:rsidR="00473CDD" w:rsidRPr="00473CD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A5B72" w:rsidRDefault="00473CDD" w:rsidP="00473CDD">
      <w:pPr>
        <w:pStyle w:val="a8"/>
        <w:ind w:left="5529"/>
        <w:rPr>
          <w:rFonts w:ascii="Times New Roman" w:hAnsi="Times New Roman" w:cs="Times New Roman"/>
          <w:sz w:val="24"/>
          <w:szCs w:val="24"/>
        </w:rPr>
      </w:pPr>
      <w:r w:rsidRPr="00473CDD">
        <w:rPr>
          <w:rFonts w:ascii="Times New Roman" w:hAnsi="Times New Roman" w:cs="Times New Roman"/>
          <w:sz w:val="24"/>
          <w:szCs w:val="24"/>
        </w:rPr>
        <w:t>заместитель директора по УВР, учитель русского языка и литературы</w:t>
      </w:r>
    </w:p>
    <w:p w:rsidR="00473CDD" w:rsidRPr="00473CDD" w:rsidRDefault="00473CDD" w:rsidP="00473CDD">
      <w:pPr>
        <w:pStyle w:val="a8"/>
        <w:ind w:left="5529"/>
        <w:rPr>
          <w:rFonts w:ascii="Times New Roman" w:hAnsi="Times New Roman" w:cs="Times New Roman"/>
          <w:sz w:val="24"/>
          <w:szCs w:val="24"/>
        </w:rPr>
      </w:pPr>
    </w:p>
    <w:p w:rsidR="001256C0" w:rsidRPr="008B592B" w:rsidRDefault="00B051C7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Качество и доступность образования, способность выпускников школы выдержать конкуренцию в столь стремительно меняющемся мире, овладение ими новыми технологиями и знаниями – вот краеугольный камень школы </w:t>
      </w:r>
      <w:r w:rsidRPr="008B592B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8B592B">
        <w:rPr>
          <w:rFonts w:ascii="Times New Roman" w:hAnsi="Times New Roman" w:cs="Times New Roman"/>
          <w:sz w:val="24"/>
          <w:szCs w:val="24"/>
        </w:rPr>
        <w:t xml:space="preserve"> века. Как организовать учебный процесс, чтобы </w:t>
      </w:r>
      <w:r w:rsidR="001256C0" w:rsidRPr="008B592B">
        <w:rPr>
          <w:rFonts w:ascii="Times New Roman" w:hAnsi="Times New Roman" w:cs="Times New Roman"/>
          <w:sz w:val="24"/>
          <w:szCs w:val="24"/>
        </w:rPr>
        <w:t xml:space="preserve">развить гибкие навыки и с помощью каких инструментов замерять их – </w:t>
      </w:r>
      <w:r w:rsidR="003F4551">
        <w:rPr>
          <w:rFonts w:ascii="Times New Roman" w:hAnsi="Times New Roman" w:cs="Times New Roman"/>
          <w:sz w:val="24"/>
          <w:szCs w:val="24"/>
        </w:rPr>
        <w:t xml:space="preserve">первостепенные </w:t>
      </w:r>
      <w:r w:rsidR="001256C0" w:rsidRPr="008B592B">
        <w:rPr>
          <w:rFonts w:ascii="Times New Roman" w:hAnsi="Times New Roman" w:cs="Times New Roman"/>
          <w:sz w:val="24"/>
          <w:szCs w:val="24"/>
        </w:rPr>
        <w:t>задачи администрации, реш</w:t>
      </w:r>
      <w:r w:rsidR="00EE4C07" w:rsidRPr="008B592B">
        <w:rPr>
          <w:rFonts w:ascii="Times New Roman" w:hAnsi="Times New Roman" w:cs="Times New Roman"/>
          <w:sz w:val="24"/>
          <w:szCs w:val="24"/>
        </w:rPr>
        <w:t>ение</w:t>
      </w:r>
      <w:r w:rsidR="001256C0" w:rsidRPr="008B592B">
        <w:rPr>
          <w:rFonts w:ascii="Times New Roman" w:hAnsi="Times New Roman" w:cs="Times New Roman"/>
          <w:sz w:val="24"/>
          <w:szCs w:val="24"/>
        </w:rPr>
        <w:t xml:space="preserve"> которы</w:t>
      </w:r>
      <w:r w:rsidR="00EE4C07" w:rsidRPr="008B592B">
        <w:rPr>
          <w:rFonts w:ascii="Times New Roman" w:hAnsi="Times New Roman" w:cs="Times New Roman"/>
          <w:sz w:val="24"/>
          <w:szCs w:val="24"/>
        </w:rPr>
        <w:t>е</w:t>
      </w:r>
      <w:r w:rsidR="001256C0" w:rsidRPr="008B592B">
        <w:rPr>
          <w:rFonts w:ascii="Times New Roman" w:hAnsi="Times New Roman" w:cs="Times New Roman"/>
          <w:sz w:val="24"/>
          <w:szCs w:val="24"/>
        </w:rPr>
        <w:t xml:space="preserve"> требует</w:t>
      </w:r>
      <w:r w:rsidR="00EE4C07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1256C0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EE4C07" w:rsidRPr="008B592B">
        <w:rPr>
          <w:rFonts w:ascii="Times New Roman" w:hAnsi="Times New Roman" w:cs="Times New Roman"/>
          <w:sz w:val="24"/>
          <w:szCs w:val="24"/>
        </w:rPr>
        <w:t xml:space="preserve">настоящее </w:t>
      </w:r>
      <w:r w:rsidR="001256C0" w:rsidRPr="008B592B">
        <w:rPr>
          <w:rFonts w:ascii="Times New Roman" w:hAnsi="Times New Roman" w:cs="Times New Roman"/>
          <w:sz w:val="24"/>
          <w:szCs w:val="24"/>
        </w:rPr>
        <w:t xml:space="preserve">время. </w:t>
      </w:r>
    </w:p>
    <w:p w:rsidR="00711009" w:rsidRPr="008B592B" w:rsidRDefault="001256C0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При планировании работы школы на учебный год мы столкнулись с проблемами, характерными для российского образования: </w:t>
      </w:r>
    </w:p>
    <w:p w:rsidR="00711009" w:rsidRPr="008B592B" w:rsidRDefault="00711009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- </w:t>
      </w:r>
      <w:r w:rsidR="001256C0" w:rsidRPr="008B592B">
        <w:rPr>
          <w:rFonts w:ascii="Times New Roman" w:hAnsi="Times New Roman" w:cs="Times New Roman"/>
          <w:sz w:val="24"/>
          <w:szCs w:val="24"/>
        </w:rPr>
        <w:t xml:space="preserve">организация учебного процесса нацелена на овладение обучающимися </w:t>
      </w:r>
      <w:r w:rsidR="009B7F72" w:rsidRPr="008B592B">
        <w:rPr>
          <w:rFonts w:ascii="Times New Roman" w:hAnsi="Times New Roman" w:cs="Times New Roman"/>
          <w:sz w:val="24"/>
          <w:szCs w:val="24"/>
        </w:rPr>
        <w:t xml:space="preserve">базовыми </w:t>
      </w:r>
      <w:r w:rsidR="001256C0" w:rsidRPr="008B592B">
        <w:rPr>
          <w:rFonts w:ascii="Times New Roman" w:hAnsi="Times New Roman" w:cs="Times New Roman"/>
          <w:sz w:val="24"/>
          <w:szCs w:val="24"/>
        </w:rPr>
        <w:t>знаниями и умениями, ориентированными на решение стандартных задач</w:t>
      </w:r>
      <w:r w:rsidRPr="008B592B">
        <w:rPr>
          <w:rFonts w:ascii="Times New Roman" w:hAnsi="Times New Roman" w:cs="Times New Roman"/>
          <w:sz w:val="24"/>
          <w:szCs w:val="24"/>
        </w:rPr>
        <w:t xml:space="preserve"> в типичных ситуациях;</w:t>
      </w:r>
    </w:p>
    <w:p w:rsidR="00067FAB" w:rsidRPr="008B592B" w:rsidRDefault="00067FAB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- учитель во главу угла ставит системную подготовку к ГИА (натаскивание), поскольку ранжирование успешности как его деятельности, так и «лица» школы до сих пор проводят по качеству ОГЭ и ЕГЭ; </w:t>
      </w:r>
    </w:p>
    <w:p w:rsidR="00711009" w:rsidRPr="008B592B" w:rsidRDefault="00711009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 недостаточная подготовка учителей</w:t>
      </w:r>
      <w:r w:rsidR="00154E53" w:rsidRPr="008B592B">
        <w:rPr>
          <w:rFonts w:ascii="Times New Roman" w:hAnsi="Times New Roman" w:cs="Times New Roman"/>
          <w:sz w:val="24"/>
          <w:szCs w:val="24"/>
        </w:rPr>
        <w:t xml:space="preserve"> в области формирования функциональной грамотности</w:t>
      </w:r>
      <w:r w:rsidRPr="008B592B">
        <w:rPr>
          <w:rFonts w:ascii="Times New Roman" w:hAnsi="Times New Roman" w:cs="Times New Roman"/>
          <w:sz w:val="24"/>
          <w:szCs w:val="24"/>
        </w:rPr>
        <w:t>;</w:t>
      </w:r>
    </w:p>
    <w:p w:rsidR="009646DF" w:rsidRPr="008B592B" w:rsidRDefault="003410B2" w:rsidP="00473CD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92B">
        <w:rPr>
          <w:rFonts w:ascii="Times New Roman" w:hAnsi="Times New Roman" w:cs="Times New Roman"/>
          <w:sz w:val="24"/>
          <w:szCs w:val="24"/>
        </w:rPr>
        <w:t>- обу</w:t>
      </w:r>
      <w:r w:rsidRPr="008B592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чающиеся не соотносят учебный опыт с реальным миром и не всегда понимают  цел</w:t>
      </w:r>
      <w:r w:rsidR="009646DF" w:rsidRPr="008B592B">
        <w:rPr>
          <w:rFonts w:ascii="Times New Roman" w:eastAsia="Times New Roman" w:hAnsi="Times New Roman" w:cs="Times New Roman"/>
          <w:sz w:val="24"/>
          <w:szCs w:val="24"/>
          <w:lang w:eastAsia="ru-RU"/>
        </w:rPr>
        <w:t>енаправленность своего обучения;</w:t>
      </w:r>
      <w:r w:rsidRPr="008B5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1009" w:rsidRPr="008B592B" w:rsidRDefault="00711009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- </w:t>
      </w:r>
      <w:r w:rsidR="00154E53" w:rsidRPr="008B592B">
        <w:rPr>
          <w:rFonts w:ascii="Times New Roman" w:hAnsi="Times New Roman" w:cs="Times New Roman"/>
          <w:sz w:val="24"/>
          <w:szCs w:val="24"/>
        </w:rPr>
        <w:t xml:space="preserve">лишь 15% </w:t>
      </w:r>
      <w:r w:rsidRPr="008B592B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="00DC5118" w:rsidRPr="008B592B">
        <w:rPr>
          <w:rFonts w:ascii="Times New Roman" w:hAnsi="Times New Roman" w:cs="Times New Roman"/>
          <w:sz w:val="24"/>
          <w:szCs w:val="24"/>
        </w:rPr>
        <w:t>привлечены к</w:t>
      </w:r>
      <w:r w:rsidR="00154E53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Pr="008B592B">
        <w:rPr>
          <w:rFonts w:ascii="Times New Roman" w:hAnsi="Times New Roman" w:cs="Times New Roman"/>
          <w:sz w:val="24"/>
          <w:szCs w:val="24"/>
        </w:rPr>
        <w:t>исследов</w:t>
      </w:r>
      <w:r w:rsidR="00154E53" w:rsidRPr="008B592B">
        <w:rPr>
          <w:rFonts w:ascii="Times New Roman" w:hAnsi="Times New Roman" w:cs="Times New Roman"/>
          <w:sz w:val="24"/>
          <w:szCs w:val="24"/>
        </w:rPr>
        <w:t>а</w:t>
      </w:r>
      <w:r w:rsidRPr="008B592B">
        <w:rPr>
          <w:rFonts w:ascii="Times New Roman" w:hAnsi="Times New Roman" w:cs="Times New Roman"/>
          <w:sz w:val="24"/>
          <w:szCs w:val="24"/>
        </w:rPr>
        <w:t>тельско</w:t>
      </w:r>
      <w:r w:rsidR="00DC5118" w:rsidRPr="008B592B">
        <w:rPr>
          <w:rFonts w:ascii="Times New Roman" w:hAnsi="Times New Roman" w:cs="Times New Roman"/>
          <w:sz w:val="24"/>
          <w:szCs w:val="24"/>
        </w:rPr>
        <w:t>й</w:t>
      </w:r>
      <w:r w:rsidR="00154E53" w:rsidRPr="008B592B">
        <w:rPr>
          <w:rFonts w:ascii="Times New Roman" w:hAnsi="Times New Roman" w:cs="Times New Roman"/>
          <w:sz w:val="24"/>
          <w:szCs w:val="24"/>
        </w:rPr>
        <w:t xml:space="preserve"> и проектной</w:t>
      </w:r>
      <w:r w:rsidRPr="008B592B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DC5118" w:rsidRPr="008B592B">
        <w:rPr>
          <w:rFonts w:ascii="Times New Roman" w:hAnsi="Times New Roman" w:cs="Times New Roman"/>
          <w:sz w:val="24"/>
          <w:szCs w:val="24"/>
        </w:rPr>
        <w:t>и</w:t>
      </w:r>
      <w:r w:rsidR="00154E53" w:rsidRPr="008B592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77A6C" w:rsidRPr="008B592B" w:rsidRDefault="00711009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-  </w:t>
      </w:r>
      <w:r w:rsidR="00623957" w:rsidRPr="008B592B">
        <w:rPr>
          <w:rFonts w:ascii="Times New Roman" w:hAnsi="Times New Roman" w:cs="Times New Roman"/>
          <w:sz w:val="24"/>
          <w:szCs w:val="24"/>
        </w:rPr>
        <w:t xml:space="preserve">недостаточно развитые навыки групповой работы; </w:t>
      </w:r>
    </w:p>
    <w:p w:rsidR="00092780" w:rsidRPr="008B592B" w:rsidRDefault="00092780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- </w:t>
      </w:r>
      <w:r w:rsidR="00067FAB" w:rsidRPr="008B592B">
        <w:rPr>
          <w:rFonts w:ascii="Times New Roman" w:hAnsi="Times New Roman" w:cs="Times New Roman"/>
          <w:sz w:val="24"/>
          <w:szCs w:val="24"/>
        </w:rPr>
        <w:t xml:space="preserve">дефицит </w:t>
      </w:r>
      <w:r w:rsidR="00CC5F25" w:rsidRPr="008B592B">
        <w:rPr>
          <w:rFonts w:ascii="Times New Roman" w:hAnsi="Times New Roman" w:cs="Times New Roman"/>
          <w:sz w:val="24"/>
          <w:szCs w:val="24"/>
        </w:rPr>
        <w:t xml:space="preserve">финансирования для приобретения </w:t>
      </w:r>
      <w:r w:rsidR="00067FAB" w:rsidRPr="008B592B">
        <w:rPr>
          <w:rFonts w:ascii="Times New Roman" w:hAnsi="Times New Roman" w:cs="Times New Roman"/>
          <w:sz w:val="24"/>
          <w:szCs w:val="24"/>
        </w:rPr>
        <w:t xml:space="preserve">учебно-методической литературы, посвященной развитию </w:t>
      </w:r>
      <w:r w:rsidR="00EE4C07" w:rsidRPr="008B592B">
        <w:rPr>
          <w:rFonts w:ascii="Times New Roman" w:hAnsi="Times New Roman" w:cs="Times New Roman"/>
          <w:sz w:val="24"/>
          <w:szCs w:val="24"/>
        </w:rPr>
        <w:t>«</w:t>
      </w:r>
      <w:r w:rsidR="00067FAB" w:rsidRPr="008B592B">
        <w:rPr>
          <w:rFonts w:ascii="Times New Roman" w:hAnsi="Times New Roman" w:cs="Times New Roman"/>
          <w:sz w:val="24"/>
          <w:szCs w:val="24"/>
        </w:rPr>
        <w:t xml:space="preserve">навыков </w:t>
      </w:r>
      <w:r w:rsidR="00067FAB" w:rsidRPr="008B592B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067FAB" w:rsidRPr="008B592B">
        <w:rPr>
          <w:rFonts w:ascii="Times New Roman" w:hAnsi="Times New Roman" w:cs="Times New Roman"/>
          <w:sz w:val="24"/>
          <w:szCs w:val="24"/>
        </w:rPr>
        <w:t xml:space="preserve"> века</w:t>
      </w:r>
      <w:r w:rsidR="00EE4C07" w:rsidRPr="008B592B">
        <w:rPr>
          <w:rFonts w:ascii="Times New Roman" w:hAnsi="Times New Roman" w:cs="Times New Roman"/>
          <w:sz w:val="24"/>
          <w:szCs w:val="24"/>
        </w:rPr>
        <w:t>»</w:t>
      </w:r>
      <w:r w:rsidR="00067FAB" w:rsidRPr="008B592B">
        <w:rPr>
          <w:rFonts w:ascii="Times New Roman" w:hAnsi="Times New Roman" w:cs="Times New Roman"/>
          <w:sz w:val="24"/>
          <w:szCs w:val="24"/>
        </w:rPr>
        <w:t>.</w:t>
      </w:r>
    </w:p>
    <w:p w:rsidR="009646DF" w:rsidRPr="008B592B" w:rsidRDefault="009646DF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Решить проблему повышения функциональной грамотности обучающихся можно только при:</w:t>
      </w:r>
    </w:p>
    <w:p w:rsidR="009646DF" w:rsidRPr="008B592B" w:rsidRDefault="009646DF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 системных комплексных изменениях в учебной</w:t>
      </w:r>
      <w:r w:rsidR="00AD7F9B">
        <w:rPr>
          <w:rFonts w:ascii="Times New Roman" w:hAnsi="Times New Roman" w:cs="Times New Roman"/>
          <w:sz w:val="24"/>
          <w:szCs w:val="24"/>
        </w:rPr>
        <w:t xml:space="preserve"> </w:t>
      </w:r>
      <w:r w:rsidRPr="008B592B">
        <w:rPr>
          <w:rFonts w:ascii="Times New Roman" w:hAnsi="Times New Roman" w:cs="Times New Roman"/>
          <w:sz w:val="24"/>
          <w:szCs w:val="24"/>
        </w:rPr>
        <w:t>деятельности;</w:t>
      </w:r>
    </w:p>
    <w:p w:rsidR="00473CDD" w:rsidRDefault="009646DF" w:rsidP="00473CD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- переориентации системы образования на новые результаты, связанные с «навыками </w:t>
      </w:r>
      <w:r w:rsidRPr="008B592B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8B592B">
        <w:rPr>
          <w:rFonts w:ascii="Times New Roman" w:hAnsi="Times New Roman" w:cs="Times New Roman"/>
          <w:sz w:val="24"/>
          <w:szCs w:val="24"/>
        </w:rPr>
        <w:t xml:space="preserve"> века», функциональной грамотностью обучающихся и развитием </w:t>
      </w:r>
    </w:p>
    <w:p w:rsidR="009646DF" w:rsidRDefault="009646DF" w:rsidP="00473C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позитивных стратегий п</w:t>
      </w:r>
      <w:r w:rsidR="00AD7F9B">
        <w:rPr>
          <w:rFonts w:ascii="Times New Roman" w:hAnsi="Times New Roman" w:cs="Times New Roman"/>
          <w:sz w:val="24"/>
          <w:szCs w:val="24"/>
        </w:rPr>
        <w:t>оведения в различных ситуациях</w:t>
      </w:r>
      <w:r w:rsidRPr="008B592B">
        <w:rPr>
          <w:rFonts w:ascii="Times New Roman" w:hAnsi="Times New Roman" w:cs="Times New Roman"/>
          <w:sz w:val="24"/>
          <w:szCs w:val="24"/>
        </w:rPr>
        <w:t>.</w:t>
      </w:r>
      <w:r w:rsidR="00AD7F9B" w:rsidRPr="008B592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AD7F9B">
        <w:rPr>
          <w:rFonts w:ascii="Times New Roman" w:hAnsi="Times New Roman" w:cs="Times New Roman"/>
          <w:sz w:val="24"/>
          <w:szCs w:val="24"/>
        </w:rPr>
        <w:t>¹</w:t>
      </w:r>
    </w:p>
    <w:p w:rsidR="004E3AD5" w:rsidRPr="008B592B" w:rsidRDefault="009646DF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lastRenderedPageBreak/>
        <w:t xml:space="preserve">С чего же начать комплексное изменение в учебной деятельности? </w:t>
      </w:r>
      <w:r w:rsidR="004E3AD5" w:rsidRPr="008B592B">
        <w:rPr>
          <w:rFonts w:ascii="Times New Roman" w:hAnsi="Times New Roman" w:cs="Times New Roman"/>
          <w:sz w:val="24"/>
          <w:szCs w:val="24"/>
        </w:rPr>
        <w:t xml:space="preserve">Прежде всего, следует </w:t>
      </w:r>
      <w:r w:rsidR="003F4551">
        <w:rPr>
          <w:rFonts w:ascii="Times New Roman" w:hAnsi="Times New Roman" w:cs="Times New Roman"/>
          <w:sz w:val="24"/>
          <w:szCs w:val="24"/>
        </w:rPr>
        <w:t xml:space="preserve">осмыслить и принять </w:t>
      </w:r>
      <w:r w:rsidR="004E3AD5" w:rsidRPr="008B592B">
        <w:rPr>
          <w:rFonts w:ascii="Times New Roman" w:hAnsi="Times New Roman" w:cs="Times New Roman"/>
          <w:sz w:val="24"/>
          <w:szCs w:val="24"/>
        </w:rPr>
        <w:t xml:space="preserve">основные изменения в системе оценки образовательных достижений: </w:t>
      </w:r>
    </w:p>
    <w:p w:rsidR="004E3AD5" w:rsidRPr="008B592B" w:rsidRDefault="004E3AD5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 к традиционной функции обратной связи добавляется функция ориентации системы образования на новые результаты;</w:t>
      </w:r>
    </w:p>
    <w:p w:rsidR="00295027" w:rsidRPr="008B592B" w:rsidRDefault="004E3AD5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 изменение целевых установок: от контроля и оценки качества образования к управлению и обеспечению качества образования</w:t>
      </w:r>
      <w:r w:rsidR="00295027" w:rsidRPr="008B592B">
        <w:rPr>
          <w:rFonts w:ascii="Times New Roman" w:hAnsi="Times New Roman" w:cs="Times New Roman"/>
          <w:sz w:val="24"/>
          <w:szCs w:val="24"/>
        </w:rPr>
        <w:t>;</w:t>
      </w:r>
    </w:p>
    <w:p w:rsidR="004E3AD5" w:rsidRPr="008B592B" w:rsidRDefault="00295027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 о</w:t>
      </w:r>
      <w:r w:rsidR="004E3AD5" w:rsidRPr="008B592B">
        <w:rPr>
          <w:rFonts w:ascii="Times New Roman" w:hAnsi="Times New Roman" w:cs="Times New Roman"/>
          <w:sz w:val="24"/>
          <w:szCs w:val="24"/>
        </w:rPr>
        <w:t xml:space="preserve">сновной задачей оценки и критерием оценки выступают не овладение обязательным минимумом содержания, а овладение системой учебных действий с изучаемым учебным материалом: способность к решению </w:t>
      </w:r>
      <w:proofErr w:type="spellStart"/>
      <w:r w:rsidR="004E3AD5" w:rsidRPr="008B592B">
        <w:rPr>
          <w:rFonts w:ascii="Times New Roman" w:hAnsi="Times New Roman" w:cs="Times New Roman"/>
          <w:sz w:val="24"/>
          <w:szCs w:val="24"/>
        </w:rPr>
        <w:t>учебнопознавательных</w:t>
      </w:r>
      <w:proofErr w:type="spellEnd"/>
      <w:r w:rsidR="004E3AD5" w:rsidRPr="008B592B">
        <w:rPr>
          <w:rFonts w:ascii="Times New Roman" w:hAnsi="Times New Roman" w:cs="Times New Roman"/>
          <w:sz w:val="24"/>
          <w:szCs w:val="24"/>
        </w:rPr>
        <w:t xml:space="preserve"> и учебно-практических задач</w:t>
      </w:r>
      <w:r w:rsidRPr="008B592B">
        <w:rPr>
          <w:rFonts w:ascii="Times New Roman" w:hAnsi="Times New Roman" w:cs="Times New Roman"/>
          <w:sz w:val="24"/>
          <w:szCs w:val="24"/>
        </w:rPr>
        <w:t>;</w:t>
      </w:r>
    </w:p>
    <w:p w:rsidR="00295027" w:rsidRPr="008B592B" w:rsidRDefault="00295027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 р</w:t>
      </w:r>
      <w:r w:rsidR="004E3AD5" w:rsidRPr="008B592B">
        <w:rPr>
          <w:rFonts w:ascii="Times New Roman" w:hAnsi="Times New Roman" w:cs="Times New Roman"/>
          <w:sz w:val="24"/>
          <w:szCs w:val="24"/>
        </w:rPr>
        <w:t>асширяются объекты оценки: комплексная оценка – ФГОС (предметные, метапредметные и личностные результаты); МСИ – функциональная г</w:t>
      </w:r>
      <w:r w:rsidRPr="008B592B">
        <w:rPr>
          <w:rFonts w:ascii="Times New Roman" w:hAnsi="Times New Roman" w:cs="Times New Roman"/>
          <w:sz w:val="24"/>
          <w:szCs w:val="24"/>
        </w:rPr>
        <w:t>рамотность и стандарты XXI века;</w:t>
      </w:r>
    </w:p>
    <w:p w:rsidR="00295027" w:rsidRPr="008B592B" w:rsidRDefault="00295027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 и</w:t>
      </w:r>
      <w:r w:rsidR="004E3AD5" w:rsidRPr="008B592B">
        <w:rPr>
          <w:rFonts w:ascii="Times New Roman" w:hAnsi="Times New Roman" w:cs="Times New Roman"/>
          <w:sz w:val="24"/>
          <w:szCs w:val="24"/>
        </w:rPr>
        <w:t>зменяется инструментарий оценки: переход на компьютерные форматы, введение интерактивных симуляций, оценка стратегий поведения</w:t>
      </w:r>
      <w:r w:rsidRPr="008B592B">
        <w:rPr>
          <w:rFonts w:ascii="Times New Roman" w:hAnsi="Times New Roman" w:cs="Times New Roman"/>
          <w:sz w:val="24"/>
          <w:szCs w:val="24"/>
        </w:rPr>
        <w:t>;</w:t>
      </w:r>
    </w:p>
    <w:p w:rsidR="00295027" w:rsidRPr="008B592B" w:rsidRDefault="00295027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 м</w:t>
      </w:r>
      <w:r w:rsidR="004E3AD5" w:rsidRPr="008B592B">
        <w:rPr>
          <w:rFonts w:ascii="Times New Roman" w:hAnsi="Times New Roman" w:cs="Times New Roman"/>
          <w:sz w:val="24"/>
          <w:szCs w:val="24"/>
        </w:rPr>
        <w:t>еняется система обработки данных: вводятся вероятностные математические модели</w:t>
      </w:r>
      <w:r w:rsidRPr="008B592B">
        <w:rPr>
          <w:rFonts w:ascii="Times New Roman" w:hAnsi="Times New Roman" w:cs="Times New Roman"/>
          <w:sz w:val="24"/>
          <w:szCs w:val="24"/>
        </w:rPr>
        <w:t>;</w:t>
      </w:r>
    </w:p>
    <w:p w:rsidR="00295027" w:rsidRPr="008B592B" w:rsidRDefault="00295027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 к</w:t>
      </w:r>
      <w:r w:rsidR="004E3AD5" w:rsidRPr="008B592B">
        <w:rPr>
          <w:rFonts w:ascii="Times New Roman" w:hAnsi="Times New Roman" w:cs="Times New Roman"/>
          <w:sz w:val="24"/>
          <w:szCs w:val="24"/>
        </w:rPr>
        <w:t xml:space="preserve"> традиционным формам представления результатов добавляются комплексные профили образовательных результатов</w:t>
      </w:r>
      <w:r w:rsidRPr="008B592B">
        <w:rPr>
          <w:rFonts w:ascii="Times New Roman" w:hAnsi="Times New Roman" w:cs="Times New Roman"/>
          <w:sz w:val="24"/>
          <w:szCs w:val="24"/>
        </w:rPr>
        <w:t>;</w:t>
      </w:r>
    </w:p>
    <w:p w:rsidR="004E3AD5" w:rsidRPr="008B592B" w:rsidRDefault="00295027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 р</w:t>
      </w:r>
      <w:r w:rsidR="004E3AD5" w:rsidRPr="008B592B">
        <w:rPr>
          <w:rFonts w:ascii="Times New Roman" w:hAnsi="Times New Roman" w:cs="Times New Roman"/>
          <w:sz w:val="24"/>
          <w:szCs w:val="24"/>
        </w:rPr>
        <w:t>азрабатываются рекомендации для учащихся с разными уровнями подготовки с учетом контекстной информации</w:t>
      </w:r>
      <w:r w:rsidR="00FB2639">
        <w:rPr>
          <w:rFonts w:ascii="Times New Roman" w:hAnsi="Times New Roman" w:cs="Times New Roman"/>
          <w:sz w:val="24"/>
          <w:szCs w:val="24"/>
        </w:rPr>
        <w:t xml:space="preserve"> [</w:t>
      </w:r>
      <w:r w:rsidR="003F2FDF">
        <w:rPr>
          <w:rFonts w:ascii="Times New Roman" w:hAnsi="Times New Roman" w:cs="Times New Roman"/>
          <w:sz w:val="24"/>
          <w:szCs w:val="24"/>
        </w:rPr>
        <w:t>2</w:t>
      </w:r>
      <w:r w:rsidR="00FB2639">
        <w:rPr>
          <w:rFonts w:ascii="Times New Roman" w:hAnsi="Times New Roman" w:cs="Times New Roman"/>
          <w:sz w:val="24"/>
          <w:szCs w:val="24"/>
        </w:rPr>
        <w:t>]</w:t>
      </w:r>
      <w:r w:rsidRPr="008B592B">
        <w:rPr>
          <w:rFonts w:ascii="Times New Roman" w:hAnsi="Times New Roman" w:cs="Times New Roman"/>
          <w:sz w:val="24"/>
          <w:szCs w:val="24"/>
        </w:rPr>
        <w:t>.</w:t>
      </w:r>
    </w:p>
    <w:p w:rsidR="00AF026E" w:rsidRPr="008B592B" w:rsidRDefault="00EE4C07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Осознав и приняв эти изменения, мы </w:t>
      </w:r>
      <w:r w:rsidR="00555D16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сформулировали</w:t>
      </w:r>
      <w:r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F24EE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</w:t>
      </w:r>
      <w:r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="000F24EE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026E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вопросы</w:t>
      </w:r>
      <w:r w:rsidR="00E120DD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0F24EE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76059F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Кого учить? Ч</w:t>
      </w:r>
      <w:r w:rsidR="00E120DD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ему учить</w:t>
      </w:r>
      <w:r w:rsidR="0076059F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 К</w:t>
      </w:r>
      <w:r w:rsidR="00E120DD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 учить</w:t>
      </w:r>
      <w:r w:rsidR="0076059F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="000F24EE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:rsidR="00473CDD" w:rsidRDefault="003D07B8" w:rsidP="00473C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Кого учить? </w:t>
      </w:r>
      <w:r w:rsidR="00442CBC" w:rsidRPr="008B59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A4E67" w:rsidRPr="008B592B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="00B42558" w:rsidRPr="008B592B">
        <w:rPr>
          <w:rFonts w:ascii="Times New Roman" w:hAnsi="Times New Roman" w:cs="Times New Roman"/>
          <w:sz w:val="24"/>
          <w:szCs w:val="24"/>
        </w:rPr>
        <w:t>5</w:t>
      </w:r>
      <w:r w:rsidR="00CA4E67" w:rsidRPr="008B592B">
        <w:rPr>
          <w:rFonts w:ascii="Times New Roman" w:hAnsi="Times New Roman" w:cs="Times New Roman"/>
          <w:sz w:val="24"/>
          <w:szCs w:val="24"/>
        </w:rPr>
        <w:t>-9 классов, учитывая их индивидуальные потенциальные возможности</w:t>
      </w:r>
      <w:r w:rsidR="00F37D3E" w:rsidRPr="008B592B">
        <w:rPr>
          <w:rFonts w:ascii="Times New Roman" w:hAnsi="Times New Roman" w:cs="Times New Roman"/>
          <w:sz w:val="24"/>
          <w:szCs w:val="24"/>
        </w:rPr>
        <w:t xml:space="preserve">, </w:t>
      </w:r>
      <w:r w:rsidR="00B42558" w:rsidRPr="008B592B">
        <w:rPr>
          <w:rFonts w:ascii="Times New Roman" w:hAnsi="Times New Roman" w:cs="Times New Roman"/>
          <w:sz w:val="24"/>
          <w:szCs w:val="24"/>
        </w:rPr>
        <w:t>понимая</w:t>
      </w:r>
      <w:r w:rsidR="007A5E88" w:rsidRPr="008B592B">
        <w:rPr>
          <w:rFonts w:ascii="Times New Roman" w:hAnsi="Times New Roman" w:cs="Times New Roman"/>
          <w:sz w:val="24"/>
          <w:szCs w:val="24"/>
        </w:rPr>
        <w:t>, что выпускник основной школы должен быть функционально грамотным. В определении функционально грамотного человека будем опираться</w:t>
      </w:r>
      <w:r w:rsidR="00F37D3E" w:rsidRPr="008B592B">
        <w:rPr>
          <w:rFonts w:ascii="Times New Roman" w:hAnsi="Times New Roman" w:cs="Times New Roman"/>
          <w:sz w:val="24"/>
          <w:szCs w:val="24"/>
        </w:rPr>
        <w:t xml:space="preserve"> на </w:t>
      </w:r>
      <w:r w:rsidR="007A5E88" w:rsidRPr="008B592B">
        <w:rPr>
          <w:rFonts w:ascii="Times New Roman" w:hAnsi="Times New Roman" w:cs="Times New Roman"/>
          <w:sz w:val="24"/>
          <w:szCs w:val="24"/>
        </w:rPr>
        <w:t>мнение</w:t>
      </w:r>
      <w:r w:rsidR="00F37D3E" w:rsidRPr="008B592B">
        <w:rPr>
          <w:rFonts w:ascii="Times New Roman" w:hAnsi="Times New Roman" w:cs="Times New Roman"/>
          <w:sz w:val="24"/>
          <w:szCs w:val="24"/>
        </w:rPr>
        <w:t xml:space="preserve"> ведущего российского психолога и лингвиста, академика РАО Леонтьева А.А. «Ф</w:t>
      </w:r>
      <w:r w:rsidRPr="008B592B">
        <w:rPr>
          <w:rFonts w:ascii="Times New Roman" w:hAnsi="Times New Roman" w:cs="Times New Roman"/>
          <w:sz w:val="24"/>
          <w:szCs w:val="24"/>
        </w:rPr>
        <w:t xml:space="preserve">ункционально грамотный человек – это человек, способный использовать все постоянно приобретаемые в течение жизни знания, умения и навыки для </w:t>
      </w:r>
    </w:p>
    <w:p w:rsidR="00473CDD" w:rsidRDefault="00473CDD" w:rsidP="00473C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473CDD" w:rsidRPr="003F4551" w:rsidRDefault="00473CDD" w:rsidP="00473CDD">
      <w:pPr>
        <w:tabs>
          <w:tab w:val="left" w:pos="92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¹ </w:t>
      </w:r>
      <w:r w:rsidRPr="003F4551">
        <w:rPr>
          <w:rFonts w:ascii="Times New Roman" w:hAnsi="Times New Roman" w:cs="Times New Roman"/>
          <w:sz w:val="20"/>
          <w:szCs w:val="20"/>
        </w:rPr>
        <w:t xml:space="preserve">Ковалева Г.С. Возможные направления совершенствования общего образования для обеспечения инновационного развития страны (по результатам международных исследований качества общего образования): материалы к заседанию Президиума РАО 27 июня 2018 г. // Отечественная и зарубежная педагогика. 2018. Т.2, № 5 (55). С. 9.    </w:t>
      </w:r>
    </w:p>
    <w:p w:rsidR="00F37D3E" w:rsidRPr="008B592B" w:rsidRDefault="003D07B8" w:rsidP="00473C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lastRenderedPageBreak/>
        <w:t>решения максимально широкого диапазона жизненных задач в различных сферах человеческой деятельности, общения и социальных отношений</w:t>
      </w:r>
      <w:r w:rsidR="00F37D3E" w:rsidRPr="008B592B">
        <w:rPr>
          <w:rFonts w:ascii="Times New Roman" w:hAnsi="Times New Roman" w:cs="Times New Roman"/>
          <w:sz w:val="24"/>
          <w:szCs w:val="24"/>
        </w:rPr>
        <w:t>»</w:t>
      </w:r>
      <w:r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FB2639">
        <w:rPr>
          <w:rFonts w:ascii="Times New Roman" w:hAnsi="Times New Roman" w:cs="Times New Roman"/>
          <w:sz w:val="24"/>
          <w:szCs w:val="24"/>
        </w:rPr>
        <w:t>[</w:t>
      </w:r>
      <w:r w:rsidR="003F2FDF">
        <w:rPr>
          <w:rFonts w:ascii="Times New Roman" w:hAnsi="Times New Roman" w:cs="Times New Roman"/>
          <w:sz w:val="24"/>
          <w:szCs w:val="24"/>
        </w:rPr>
        <w:t>3</w:t>
      </w:r>
      <w:r w:rsidR="00FB2639">
        <w:rPr>
          <w:rFonts w:ascii="Times New Roman" w:hAnsi="Times New Roman" w:cs="Times New Roman"/>
          <w:sz w:val="24"/>
          <w:szCs w:val="24"/>
        </w:rPr>
        <w:t>,35]</w:t>
      </w:r>
      <w:r w:rsidR="00FB2639" w:rsidRPr="008B592B">
        <w:rPr>
          <w:rFonts w:ascii="Times New Roman" w:hAnsi="Times New Roman" w:cs="Times New Roman"/>
          <w:sz w:val="24"/>
          <w:szCs w:val="24"/>
        </w:rPr>
        <w:t>.</w:t>
      </w:r>
    </w:p>
    <w:p w:rsidR="003F2FDF" w:rsidRDefault="003D07B8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F37D3E" w:rsidRPr="008B592B">
        <w:rPr>
          <w:rFonts w:ascii="Times New Roman" w:hAnsi="Times New Roman" w:cs="Times New Roman"/>
          <w:sz w:val="24"/>
          <w:szCs w:val="24"/>
        </w:rPr>
        <w:t xml:space="preserve">Чему учить? </w:t>
      </w:r>
      <w:r w:rsidR="00C4343C" w:rsidRPr="008B592B">
        <w:rPr>
          <w:rFonts w:ascii="Times New Roman" w:hAnsi="Times New Roman" w:cs="Times New Roman"/>
          <w:sz w:val="24"/>
          <w:szCs w:val="24"/>
        </w:rPr>
        <w:t>С</w:t>
      </w:r>
      <w:r w:rsidR="00492680" w:rsidRPr="008B592B">
        <w:rPr>
          <w:rFonts w:ascii="Times New Roman" w:hAnsi="Times New Roman" w:cs="Times New Roman"/>
          <w:sz w:val="24"/>
          <w:szCs w:val="24"/>
        </w:rPr>
        <w:t>посо</w:t>
      </w:r>
      <w:r w:rsidR="00C4343C" w:rsidRPr="008B592B">
        <w:rPr>
          <w:rFonts w:ascii="Times New Roman" w:hAnsi="Times New Roman" w:cs="Times New Roman"/>
          <w:sz w:val="24"/>
          <w:szCs w:val="24"/>
        </w:rPr>
        <w:t xml:space="preserve">бности вступать в отношения с внешней средой и максимально быстро адаптироваться и функционировать в ней, то есть функциональной грамотности. </w:t>
      </w:r>
      <w:r w:rsidR="004151D4" w:rsidRPr="008B592B">
        <w:rPr>
          <w:rFonts w:ascii="Times New Roman" w:hAnsi="Times New Roman" w:cs="Times New Roman"/>
          <w:sz w:val="24"/>
          <w:szCs w:val="24"/>
        </w:rPr>
        <w:t>Организация экономического сотрудничества и развития (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OECD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– 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Organization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Economic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Cooperation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Development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), </w:t>
      </w:r>
      <w:r w:rsidR="009E044E" w:rsidRPr="008B592B">
        <w:rPr>
          <w:rFonts w:ascii="Times New Roman" w:hAnsi="Times New Roman" w:cs="Times New Roman"/>
          <w:sz w:val="24"/>
          <w:szCs w:val="24"/>
        </w:rPr>
        <w:t xml:space="preserve">осуществляющая 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9E044E" w:rsidRPr="008B592B">
        <w:rPr>
          <w:rFonts w:ascii="Times New Roman" w:hAnsi="Times New Roman" w:cs="Times New Roman"/>
          <w:sz w:val="24"/>
          <w:szCs w:val="24"/>
        </w:rPr>
        <w:t xml:space="preserve">международное </w:t>
      </w:r>
      <w:r w:rsidR="004151D4" w:rsidRPr="008B592B">
        <w:rPr>
          <w:rFonts w:ascii="Times New Roman" w:hAnsi="Times New Roman" w:cs="Times New Roman"/>
          <w:sz w:val="24"/>
          <w:szCs w:val="24"/>
        </w:rPr>
        <w:t>оценивани</w:t>
      </w:r>
      <w:r w:rsidR="009E044E" w:rsidRPr="008B592B">
        <w:rPr>
          <w:rFonts w:ascii="Times New Roman" w:hAnsi="Times New Roman" w:cs="Times New Roman"/>
          <w:sz w:val="24"/>
          <w:szCs w:val="24"/>
        </w:rPr>
        <w:t>е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функциональной грамотности обучающихся (</w:t>
      </w:r>
      <w:proofErr w:type="spellStart"/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Programme</w:t>
      </w:r>
      <w:proofErr w:type="spellEnd"/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International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Student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4151D4" w:rsidRPr="008B592B">
        <w:rPr>
          <w:rFonts w:ascii="Times New Roman" w:hAnsi="Times New Roman" w:cs="Times New Roman"/>
          <w:sz w:val="24"/>
          <w:szCs w:val="24"/>
          <w:lang w:val="en-US"/>
        </w:rPr>
        <w:t>Assessment</w:t>
      </w:r>
      <w:r w:rsidR="004151D4" w:rsidRPr="008B592B">
        <w:rPr>
          <w:rFonts w:ascii="Times New Roman" w:hAnsi="Times New Roman" w:cs="Times New Roman"/>
          <w:sz w:val="24"/>
          <w:szCs w:val="24"/>
        </w:rPr>
        <w:t>)</w:t>
      </w:r>
      <w:r w:rsidR="009E044E" w:rsidRPr="008B592B">
        <w:rPr>
          <w:rFonts w:ascii="Times New Roman" w:hAnsi="Times New Roman" w:cs="Times New Roman"/>
          <w:sz w:val="24"/>
          <w:szCs w:val="24"/>
        </w:rPr>
        <w:t>, представила модель образовательных достижений ОЭСР – 2030 (Рис.1)</w:t>
      </w:r>
      <w:r w:rsidR="004151D4" w:rsidRPr="008B592B">
        <w:rPr>
          <w:rFonts w:ascii="Times New Roman" w:hAnsi="Times New Roman" w:cs="Times New Roman"/>
          <w:sz w:val="24"/>
          <w:szCs w:val="24"/>
        </w:rPr>
        <w:t xml:space="preserve"> </w:t>
      </w:r>
      <w:r w:rsidR="00FB2639">
        <w:rPr>
          <w:rFonts w:ascii="Times New Roman" w:hAnsi="Times New Roman" w:cs="Times New Roman"/>
          <w:sz w:val="24"/>
          <w:szCs w:val="24"/>
        </w:rPr>
        <w:t>[</w:t>
      </w:r>
      <w:r w:rsidR="003F2FDF">
        <w:rPr>
          <w:rFonts w:ascii="Times New Roman" w:hAnsi="Times New Roman" w:cs="Times New Roman"/>
          <w:sz w:val="24"/>
          <w:szCs w:val="24"/>
        </w:rPr>
        <w:t>4</w:t>
      </w:r>
      <w:r w:rsidR="00FB2639">
        <w:rPr>
          <w:rFonts w:ascii="Times New Roman" w:hAnsi="Times New Roman" w:cs="Times New Roman"/>
          <w:sz w:val="24"/>
          <w:szCs w:val="24"/>
        </w:rPr>
        <w:t>]</w:t>
      </w:r>
      <w:r w:rsidR="00FB2639" w:rsidRPr="008B592B">
        <w:rPr>
          <w:rFonts w:ascii="Times New Roman" w:hAnsi="Times New Roman" w:cs="Times New Roman"/>
          <w:sz w:val="24"/>
          <w:szCs w:val="24"/>
        </w:rPr>
        <w:t>.</w:t>
      </w:r>
      <w:r w:rsidR="003F2F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5514" w:rsidRPr="008B592B" w:rsidRDefault="00435514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Модель содержит как систему знаний и умений, отношений и ценностей, что является основой образовательных</w:t>
      </w:r>
      <w:r w:rsidR="00D640CB" w:rsidRPr="008B592B">
        <w:rPr>
          <w:rFonts w:ascii="Times New Roman" w:hAnsi="Times New Roman" w:cs="Times New Roman"/>
          <w:sz w:val="24"/>
          <w:szCs w:val="24"/>
        </w:rPr>
        <w:t xml:space="preserve"> результатов, так и компетенции, позволяющие </w:t>
      </w:r>
      <w:r w:rsidR="00AF026E" w:rsidRPr="008B592B">
        <w:rPr>
          <w:rFonts w:ascii="Times New Roman" w:hAnsi="Times New Roman" w:cs="Times New Roman"/>
          <w:sz w:val="24"/>
          <w:szCs w:val="24"/>
        </w:rPr>
        <w:t xml:space="preserve">мобилизовать полученные знания, умения, отношения и ценности, проявлять рефлексивный подход к процессу обучения и обеспечивать возможность взаимодействовать и действовать в мире, демонстрировать стратегии поведения, </w:t>
      </w:r>
      <w:r w:rsidR="0076059F" w:rsidRPr="008B592B">
        <w:rPr>
          <w:rFonts w:ascii="Times New Roman" w:hAnsi="Times New Roman" w:cs="Times New Roman"/>
          <w:sz w:val="24"/>
          <w:szCs w:val="24"/>
        </w:rPr>
        <w:t>иллюстрирующие</w:t>
      </w:r>
      <w:r w:rsidR="00AF026E" w:rsidRPr="008B592B">
        <w:rPr>
          <w:rFonts w:ascii="Times New Roman" w:hAnsi="Times New Roman" w:cs="Times New Roman"/>
          <w:sz w:val="24"/>
          <w:szCs w:val="24"/>
        </w:rPr>
        <w:t xml:space="preserve"> способность действовать в различных внеучебных ситуациях</w:t>
      </w:r>
      <w:r w:rsidR="000C56A3">
        <w:rPr>
          <w:rFonts w:ascii="Times New Roman" w:hAnsi="Times New Roman" w:cs="Times New Roman"/>
          <w:sz w:val="24"/>
          <w:szCs w:val="24"/>
        </w:rPr>
        <w:t xml:space="preserve"> [1, 19]</w:t>
      </w:r>
      <w:r w:rsidR="00694F98" w:rsidRPr="008B592B">
        <w:rPr>
          <w:rFonts w:ascii="Times New Roman" w:hAnsi="Times New Roman" w:cs="Times New Roman"/>
          <w:sz w:val="24"/>
          <w:szCs w:val="24"/>
        </w:rPr>
        <w:t>.</w:t>
      </w:r>
    </w:p>
    <w:p w:rsidR="009E044E" w:rsidRPr="008B592B" w:rsidRDefault="009E044E" w:rsidP="006C57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A5F743" wp14:editId="460B8DA5">
            <wp:extent cx="5940425" cy="2542568"/>
            <wp:effectExtent l="19050" t="0" r="3175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4"/>
                    <pic:cNvPicPr>
                      <a:picLocks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4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DD8" w:rsidRPr="00FB2639" w:rsidRDefault="005E4DD8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FB2639">
        <w:rPr>
          <w:rFonts w:ascii="Times New Roman" w:hAnsi="Times New Roman" w:cs="Times New Roman"/>
          <w:sz w:val="20"/>
          <w:szCs w:val="20"/>
        </w:rPr>
        <w:t xml:space="preserve">Рис. 1. Модель образовательных достижений ОЭСР – 2030  </w:t>
      </w:r>
    </w:p>
    <w:p w:rsidR="0076059F" w:rsidRPr="008B592B" w:rsidRDefault="006414FB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Как учить? </w:t>
      </w:r>
      <w:r w:rsidR="00805BC0" w:rsidRPr="008B592B">
        <w:rPr>
          <w:rFonts w:ascii="Times New Roman" w:hAnsi="Times New Roman" w:cs="Times New Roman"/>
          <w:sz w:val="24"/>
          <w:szCs w:val="24"/>
        </w:rPr>
        <w:t>Прежде всего</w:t>
      </w:r>
      <w:r w:rsidR="00537FD1" w:rsidRPr="008B592B">
        <w:rPr>
          <w:rFonts w:ascii="Times New Roman" w:hAnsi="Times New Roman" w:cs="Times New Roman"/>
          <w:sz w:val="24"/>
          <w:szCs w:val="24"/>
        </w:rPr>
        <w:t>,</w:t>
      </w:r>
      <w:r w:rsidR="00805BC0" w:rsidRPr="008B592B">
        <w:rPr>
          <w:rFonts w:ascii="Times New Roman" w:hAnsi="Times New Roman" w:cs="Times New Roman"/>
          <w:sz w:val="24"/>
          <w:szCs w:val="24"/>
        </w:rPr>
        <w:t xml:space="preserve"> пройти обучение. В ФГБНУ «Институт стратегии развития образования  </w:t>
      </w:r>
      <w:r w:rsidR="00537FD1" w:rsidRPr="008B592B">
        <w:rPr>
          <w:rFonts w:ascii="Times New Roman" w:hAnsi="Times New Roman" w:cs="Times New Roman"/>
          <w:sz w:val="24"/>
          <w:szCs w:val="24"/>
        </w:rPr>
        <w:t xml:space="preserve">РАО» разработана программа повышения квалификации «Формирование и оценка функциональной грамотности школьников». </w:t>
      </w:r>
    </w:p>
    <w:p w:rsidR="00BC4F42" w:rsidRPr="008B592B" w:rsidRDefault="00537FD1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 xml:space="preserve">Организовать рабочую группу из передовых учителей </w:t>
      </w:r>
      <w:r w:rsidR="00650069" w:rsidRPr="008B592B">
        <w:rPr>
          <w:rFonts w:ascii="Times New Roman" w:hAnsi="Times New Roman" w:cs="Times New Roman"/>
          <w:sz w:val="24"/>
          <w:szCs w:val="24"/>
        </w:rPr>
        <w:t xml:space="preserve">школы </w:t>
      </w:r>
      <w:r w:rsidRPr="008B592B">
        <w:rPr>
          <w:rFonts w:ascii="Times New Roman" w:hAnsi="Times New Roman" w:cs="Times New Roman"/>
          <w:sz w:val="24"/>
          <w:szCs w:val="24"/>
        </w:rPr>
        <w:t xml:space="preserve">для </w:t>
      </w:r>
      <w:r w:rsidR="00BC4F42" w:rsidRPr="008B592B">
        <w:rPr>
          <w:rFonts w:ascii="Times New Roman" w:hAnsi="Times New Roman" w:cs="Times New Roman"/>
          <w:sz w:val="24"/>
          <w:szCs w:val="24"/>
        </w:rPr>
        <w:t xml:space="preserve">совместного </w:t>
      </w:r>
      <w:r w:rsidRPr="008B592B">
        <w:rPr>
          <w:rFonts w:ascii="Times New Roman" w:hAnsi="Times New Roman" w:cs="Times New Roman"/>
          <w:sz w:val="24"/>
          <w:szCs w:val="24"/>
        </w:rPr>
        <w:t>изучения</w:t>
      </w:r>
      <w:r w:rsidR="00BC4F42" w:rsidRPr="008B592B">
        <w:rPr>
          <w:rFonts w:ascii="Times New Roman" w:hAnsi="Times New Roman" w:cs="Times New Roman"/>
          <w:sz w:val="24"/>
          <w:szCs w:val="24"/>
        </w:rPr>
        <w:t>:</w:t>
      </w:r>
    </w:p>
    <w:p w:rsidR="00BC4F42" w:rsidRPr="008B592B" w:rsidRDefault="00BC4F42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</w:t>
      </w:r>
      <w:r w:rsidR="00537FD1" w:rsidRPr="008B592B">
        <w:rPr>
          <w:rFonts w:ascii="Times New Roman" w:hAnsi="Times New Roman" w:cs="Times New Roman"/>
          <w:sz w:val="24"/>
          <w:szCs w:val="24"/>
        </w:rPr>
        <w:t xml:space="preserve"> рекомендаций </w:t>
      </w:r>
      <w:r w:rsidR="00650069" w:rsidRPr="008B592B">
        <w:rPr>
          <w:rFonts w:ascii="Times New Roman" w:hAnsi="Times New Roman" w:cs="Times New Roman"/>
          <w:sz w:val="24"/>
          <w:szCs w:val="24"/>
        </w:rPr>
        <w:t>по единым подходам к формированию и оценке функциональной гра</w:t>
      </w:r>
      <w:r w:rsidRPr="008B592B">
        <w:rPr>
          <w:rFonts w:ascii="Times New Roman" w:hAnsi="Times New Roman" w:cs="Times New Roman"/>
          <w:sz w:val="24"/>
          <w:szCs w:val="24"/>
        </w:rPr>
        <w:t>мотности;</w:t>
      </w:r>
    </w:p>
    <w:p w:rsidR="00BC4F42" w:rsidRPr="008B592B" w:rsidRDefault="00BC4F42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-</w:t>
      </w:r>
      <w:r w:rsidR="0076059F" w:rsidRPr="008B592B">
        <w:rPr>
          <w:rFonts w:ascii="Times New Roman" w:hAnsi="Times New Roman" w:cs="Times New Roman"/>
          <w:sz w:val="24"/>
          <w:szCs w:val="24"/>
        </w:rPr>
        <w:t xml:space="preserve"> публикаций по функциональной грамотности</w:t>
      </w:r>
      <w:r w:rsidRPr="008B592B">
        <w:rPr>
          <w:rFonts w:ascii="Times New Roman" w:hAnsi="Times New Roman" w:cs="Times New Roman"/>
          <w:sz w:val="24"/>
          <w:szCs w:val="24"/>
        </w:rPr>
        <w:t>;</w:t>
      </w:r>
    </w:p>
    <w:p w:rsidR="00BC4F42" w:rsidRPr="008B592B" w:rsidRDefault="00BC4F42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lastRenderedPageBreak/>
        <w:t>- измерительных материалов, разработанных для проведения апробации инструментария и технологии мониторинга.</w:t>
      </w:r>
    </w:p>
    <w:p w:rsidR="00BC4F42" w:rsidRPr="008B592B" w:rsidRDefault="0076059F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592B">
        <w:rPr>
          <w:rFonts w:ascii="Times New Roman" w:hAnsi="Times New Roman" w:cs="Times New Roman"/>
          <w:sz w:val="24"/>
          <w:szCs w:val="24"/>
        </w:rPr>
        <w:t>Диссеминировать</w:t>
      </w:r>
      <w:proofErr w:type="spellEnd"/>
      <w:r w:rsidRPr="008B592B">
        <w:rPr>
          <w:rFonts w:ascii="Times New Roman" w:hAnsi="Times New Roman" w:cs="Times New Roman"/>
          <w:sz w:val="24"/>
          <w:szCs w:val="24"/>
        </w:rPr>
        <w:t xml:space="preserve"> полученный опыт на заседаниях школьных методических объединений</w:t>
      </w:r>
      <w:r w:rsidR="00BC4F42" w:rsidRPr="008B592B">
        <w:rPr>
          <w:rFonts w:ascii="Times New Roman" w:hAnsi="Times New Roman" w:cs="Times New Roman"/>
          <w:sz w:val="24"/>
          <w:szCs w:val="24"/>
        </w:rPr>
        <w:t>, обсудить, как использовать полученные знания в учебн</w:t>
      </w:r>
      <w:r w:rsidR="004C14FA" w:rsidRPr="008B592B">
        <w:rPr>
          <w:rFonts w:ascii="Times New Roman" w:hAnsi="Times New Roman" w:cs="Times New Roman"/>
          <w:sz w:val="24"/>
          <w:szCs w:val="24"/>
        </w:rPr>
        <w:t>ом</w:t>
      </w:r>
      <w:r w:rsidR="00BC4F42" w:rsidRPr="008B592B">
        <w:rPr>
          <w:rFonts w:ascii="Times New Roman" w:hAnsi="Times New Roman" w:cs="Times New Roman"/>
          <w:sz w:val="24"/>
          <w:szCs w:val="24"/>
        </w:rPr>
        <w:t xml:space="preserve"> процесс</w:t>
      </w:r>
      <w:r w:rsidR="004C14FA" w:rsidRPr="008B592B">
        <w:rPr>
          <w:rFonts w:ascii="Times New Roman" w:hAnsi="Times New Roman" w:cs="Times New Roman"/>
          <w:sz w:val="24"/>
          <w:szCs w:val="24"/>
        </w:rPr>
        <w:t>е</w:t>
      </w:r>
      <w:r w:rsidRPr="008B59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46DF" w:rsidRPr="008B592B" w:rsidRDefault="001E0E6C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B592B">
        <w:rPr>
          <w:rFonts w:ascii="Times New Roman" w:hAnsi="Times New Roman" w:cs="Times New Roman"/>
          <w:sz w:val="24"/>
          <w:szCs w:val="24"/>
        </w:rPr>
        <w:t>Обновить рабочие программы педагогов, отразив</w:t>
      </w:r>
      <w:r w:rsidRPr="008B592B">
        <w:rPr>
          <w:rFonts w:ascii="Times New Roman" w:hAnsi="Times New Roman" w:cs="Times New Roman"/>
          <w:sz w:val="24"/>
          <w:szCs w:val="24"/>
          <w:lang w:eastAsia="ru-RU"/>
        </w:rPr>
        <w:t xml:space="preserve"> переход от традиционных контролируемых элементов содержания к учебным действиям с предметным содержанием. </w:t>
      </w:r>
    </w:p>
    <w:p w:rsidR="003410B2" w:rsidRPr="008B592B" w:rsidRDefault="001E0E6C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  <w:lang w:eastAsia="ru-RU"/>
        </w:rPr>
        <w:t>Постараться максимально изменить текущие проверочные работы под форматы, близкие к PISA.</w:t>
      </w:r>
      <w:r w:rsidR="003410B2" w:rsidRPr="008B592B">
        <w:rPr>
          <w:rFonts w:ascii="Times New Roman" w:hAnsi="Times New Roman" w:cs="Times New Roman"/>
          <w:sz w:val="24"/>
          <w:szCs w:val="24"/>
          <w:lang w:eastAsia="ru-RU"/>
        </w:rPr>
        <w:t xml:space="preserve"> А</w:t>
      </w:r>
      <w:r w:rsidR="003410B2" w:rsidRPr="008B592B">
        <w:rPr>
          <w:rFonts w:ascii="Times New Roman" w:hAnsi="Times New Roman" w:cs="Times New Roman"/>
          <w:sz w:val="24"/>
          <w:szCs w:val="24"/>
        </w:rPr>
        <w:t xml:space="preserve">кцентировать внимание педагогов на нецелесообразность тренировки обучающихся для выполнения заданий данного формата, заучивание способов их решения. </w:t>
      </w:r>
    </w:p>
    <w:p w:rsidR="00805BC0" w:rsidRPr="008B592B" w:rsidRDefault="00183082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</w:rPr>
        <w:t>Разработать программу курса внеурочной деятельности по модулям «Математическая грамотность», «Читательская грамотность», «Естественнонаучна</w:t>
      </w:r>
      <w:r w:rsidR="00BC4F42" w:rsidRPr="008B592B">
        <w:rPr>
          <w:rFonts w:ascii="Times New Roman" w:hAnsi="Times New Roman" w:cs="Times New Roman"/>
          <w:sz w:val="24"/>
          <w:szCs w:val="24"/>
        </w:rPr>
        <w:t>я грамотность» для 5-8 классов, используя сборники заданий для оценки функциональной грамотности.</w:t>
      </w:r>
    </w:p>
    <w:p w:rsidR="001E0E6C" w:rsidRPr="008B592B" w:rsidRDefault="001E0E6C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B592B">
        <w:rPr>
          <w:rFonts w:ascii="Times New Roman" w:hAnsi="Times New Roman" w:cs="Times New Roman"/>
          <w:sz w:val="24"/>
          <w:szCs w:val="24"/>
          <w:lang w:eastAsia="ru-RU"/>
        </w:rPr>
        <w:t>Компонент «функциональная грамотность» внедрить в экспертные заключения по индивидуальным проектам.</w:t>
      </w:r>
    </w:p>
    <w:p w:rsidR="001E0E6C" w:rsidRPr="008B592B" w:rsidRDefault="009646DF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B592B">
        <w:rPr>
          <w:rFonts w:ascii="Times New Roman" w:hAnsi="Times New Roman" w:cs="Times New Roman"/>
          <w:sz w:val="24"/>
          <w:szCs w:val="24"/>
          <w:lang w:eastAsia="ru-RU"/>
        </w:rPr>
        <w:t xml:space="preserve">Активизировать </w:t>
      </w:r>
      <w:r w:rsidRPr="008B5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междисциплинарное обучение. </w:t>
      </w:r>
      <w:r w:rsidR="003410B2" w:rsidRPr="008B592B">
        <w:rPr>
          <w:rFonts w:ascii="Times New Roman" w:hAnsi="Times New Roman" w:cs="Times New Roman"/>
          <w:sz w:val="24"/>
          <w:szCs w:val="24"/>
          <w:lang w:eastAsia="ru-RU"/>
        </w:rPr>
        <w:t>В качестве промежуточной аттестации использовать</w:t>
      </w:r>
      <w:r w:rsidR="001E0E6C" w:rsidRPr="008B592B">
        <w:rPr>
          <w:rFonts w:ascii="Times New Roman" w:hAnsi="Times New Roman" w:cs="Times New Roman"/>
          <w:sz w:val="24"/>
          <w:szCs w:val="24"/>
          <w:lang w:eastAsia="ru-RU"/>
        </w:rPr>
        <w:t xml:space="preserve"> комплексную работу</w:t>
      </w:r>
      <w:r w:rsidR="00442859" w:rsidRPr="008B592B">
        <w:rPr>
          <w:rFonts w:ascii="Times New Roman" w:hAnsi="Times New Roman" w:cs="Times New Roman"/>
          <w:sz w:val="24"/>
          <w:szCs w:val="24"/>
          <w:lang w:eastAsia="ru-RU"/>
        </w:rPr>
        <w:t xml:space="preserve">, позволяющую выставить </w:t>
      </w:r>
      <w:r w:rsidR="001E0E6C" w:rsidRPr="008B592B">
        <w:rPr>
          <w:rFonts w:ascii="Times New Roman" w:hAnsi="Times New Roman" w:cs="Times New Roman"/>
          <w:sz w:val="24"/>
          <w:szCs w:val="24"/>
          <w:lang w:eastAsia="ru-RU"/>
        </w:rPr>
        <w:t xml:space="preserve"> межпредметн</w:t>
      </w:r>
      <w:r w:rsidR="00442859" w:rsidRPr="008B592B">
        <w:rPr>
          <w:rFonts w:ascii="Times New Roman" w:hAnsi="Times New Roman" w:cs="Times New Roman"/>
          <w:sz w:val="24"/>
          <w:szCs w:val="24"/>
          <w:lang w:eastAsia="ru-RU"/>
        </w:rPr>
        <w:t>ую</w:t>
      </w:r>
      <w:r w:rsidR="001E0E6C" w:rsidRPr="008B592B">
        <w:rPr>
          <w:rFonts w:ascii="Times New Roman" w:hAnsi="Times New Roman" w:cs="Times New Roman"/>
          <w:sz w:val="24"/>
          <w:szCs w:val="24"/>
          <w:lang w:eastAsia="ru-RU"/>
        </w:rPr>
        <w:t xml:space="preserve"> оценк</w:t>
      </w:r>
      <w:r w:rsidR="00442859" w:rsidRPr="008B592B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="003410B2" w:rsidRPr="008B592B">
        <w:rPr>
          <w:rFonts w:ascii="Times New Roman" w:hAnsi="Times New Roman" w:cs="Times New Roman"/>
          <w:sz w:val="24"/>
          <w:szCs w:val="24"/>
          <w:lang w:eastAsia="ru-RU"/>
        </w:rPr>
        <w:t xml:space="preserve">. Разработать критерии выставления межпредметной оценки. </w:t>
      </w:r>
    </w:p>
    <w:p w:rsidR="001E0E6C" w:rsidRPr="008B592B" w:rsidRDefault="00442859" w:rsidP="006C571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B592B">
        <w:rPr>
          <w:rFonts w:ascii="Times New Roman" w:hAnsi="Times New Roman" w:cs="Times New Roman"/>
          <w:sz w:val="24"/>
          <w:szCs w:val="24"/>
        </w:rPr>
        <w:t>С</w:t>
      </w:r>
      <w:r w:rsidR="001E0E6C" w:rsidRPr="008B592B">
        <w:rPr>
          <w:rFonts w:ascii="Times New Roman" w:hAnsi="Times New Roman" w:cs="Times New Roman"/>
          <w:sz w:val="24"/>
          <w:szCs w:val="24"/>
          <w:lang w:eastAsia="ru-RU"/>
        </w:rPr>
        <w:t>планировать воспитательные практики, которые работают на самодисциплину и поощрение инициативы учеников</w:t>
      </w:r>
      <w:r w:rsidR="003410B2" w:rsidRPr="008B592B">
        <w:rPr>
          <w:rFonts w:ascii="Times New Roman" w:hAnsi="Times New Roman" w:cs="Times New Roman"/>
          <w:sz w:val="24"/>
          <w:szCs w:val="24"/>
          <w:lang w:eastAsia="ru-RU"/>
        </w:rPr>
        <w:t xml:space="preserve">, позволяют </w:t>
      </w:r>
      <w:r w:rsidR="003410B2" w:rsidRPr="008B59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современные подходы развития социально-коммуникативной компетентности</w:t>
      </w:r>
      <w:r w:rsidR="001E0E6C" w:rsidRPr="008B592B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3F2FDF" w:rsidRDefault="003F2FDF" w:rsidP="008B592B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F2FDF" w:rsidRDefault="003F2FDF" w:rsidP="008B592B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F2FDF" w:rsidRDefault="003F2FDF" w:rsidP="008B592B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F2FDF" w:rsidRDefault="003F2FDF" w:rsidP="008B592B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F2FDF" w:rsidRDefault="003F2FDF" w:rsidP="008B592B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F2FDF" w:rsidRDefault="003F2FDF" w:rsidP="008B592B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F2FDF" w:rsidRDefault="003F2FDF" w:rsidP="008B592B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F2FDF" w:rsidRDefault="003F2FDF" w:rsidP="008B592B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646DF" w:rsidRPr="003F2FDF" w:rsidRDefault="008B592B" w:rsidP="00597ABF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F2F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Литература</w:t>
      </w:r>
    </w:p>
    <w:p w:rsidR="00597ABF" w:rsidRPr="003F2FDF" w:rsidRDefault="00597ABF" w:rsidP="00597ABF">
      <w:pPr>
        <w:pStyle w:val="ad"/>
        <w:numPr>
          <w:ilvl w:val="0"/>
          <w:numId w:val="14"/>
        </w:numPr>
        <w:tabs>
          <w:tab w:val="left" w:pos="921"/>
        </w:tabs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2FDF">
        <w:rPr>
          <w:rFonts w:ascii="Times New Roman" w:hAnsi="Times New Roman" w:cs="Times New Roman"/>
          <w:sz w:val="24"/>
          <w:szCs w:val="24"/>
        </w:rPr>
        <w:t>Басюк</w:t>
      </w:r>
      <w:proofErr w:type="spellEnd"/>
      <w:r w:rsidRPr="003F2FDF">
        <w:rPr>
          <w:rFonts w:ascii="Times New Roman" w:hAnsi="Times New Roman" w:cs="Times New Roman"/>
          <w:sz w:val="24"/>
          <w:szCs w:val="24"/>
        </w:rPr>
        <w:t xml:space="preserve"> В.С., Ковалева Г.С. Инновационный проект Министерства просвещения «Мониторинг формирования функциональной грамотности»: основные направления и первые результаты // </w:t>
      </w:r>
      <w:r w:rsidRPr="003F2FDF">
        <w:rPr>
          <w:rFonts w:ascii="Times New Roman" w:hAnsi="Times New Roman"/>
          <w:bCs/>
          <w:sz w:val="24"/>
          <w:szCs w:val="24"/>
        </w:rPr>
        <w:t xml:space="preserve">«Отечественная и зарубежная педагогика». </w:t>
      </w:r>
      <w:r w:rsidRPr="003F2FDF">
        <w:rPr>
          <w:rFonts w:ascii="Times New Roman" w:hAnsi="Times New Roman" w:cs="Times New Roman"/>
          <w:sz w:val="24"/>
          <w:szCs w:val="24"/>
        </w:rPr>
        <w:t xml:space="preserve">2019. Т.1, № 4 (61). С. 13 – 33.   </w:t>
      </w:r>
    </w:p>
    <w:p w:rsidR="006130A1" w:rsidRPr="003F2FDF" w:rsidRDefault="006130A1" w:rsidP="00597ABF">
      <w:pPr>
        <w:pStyle w:val="ad"/>
        <w:numPr>
          <w:ilvl w:val="0"/>
          <w:numId w:val="14"/>
        </w:numPr>
        <w:tabs>
          <w:tab w:val="left" w:pos="921"/>
        </w:tabs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3F2FDF">
        <w:rPr>
          <w:rFonts w:ascii="Times New Roman" w:hAnsi="Times New Roman" w:cs="Times New Roman"/>
          <w:sz w:val="24"/>
          <w:szCs w:val="24"/>
        </w:rPr>
        <w:t xml:space="preserve">Ковалева Г.С. </w:t>
      </w:r>
      <w:r w:rsidR="00402F87" w:rsidRPr="003F2FDF">
        <w:rPr>
          <w:rFonts w:ascii="Times New Roman" w:hAnsi="Times New Roman" w:cs="Times New Roman"/>
          <w:sz w:val="24"/>
          <w:szCs w:val="24"/>
        </w:rPr>
        <w:t xml:space="preserve">Возможные направления совершенствования общего образования для обеспечения инновационного развития страны (по результатам международных исследований качества общего образования): материалы к заседанию Президиума РАО 27 июня 2018 г. // Отечественная и зарубежная педагогика. 2018. Т.2, № 5 (55). С. 150 – 169.    </w:t>
      </w:r>
    </w:p>
    <w:p w:rsidR="00597ABF" w:rsidRPr="003F2FDF" w:rsidRDefault="00597ABF" w:rsidP="00597ABF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FDF">
        <w:rPr>
          <w:rFonts w:ascii="Times New Roman" w:hAnsi="Times New Roman" w:cs="Times New Roman"/>
          <w:sz w:val="24"/>
          <w:szCs w:val="24"/>
        </w:rPr>
        <w:t xml:space="preserve">Образовательная система «Школа 2100». Педагогика здравого смысла / под ред. А. А. Леонтьева. М.: </w:t>
      </w:r>
      <w:proofErr w:type="spellStart"/>
      <w:r w:rsidRPr="003F2FDF">
        <w:rPr>
          <w:rFonts w:ascii="Times New Roman" w:hAnsi="Times New Roman" w:cs="Times New Roman"/>
          <w:sz w:val="24"/>
          <w:szCs w:val="24"/>
        </w:rPr>
        <w:t>Баласс</w:t>
      </w:r>
      <w:proofErr w:type="spellEnd"/>
      <w:r w:rsidRPr="003F2FDF">
        <w:rPr>
          <w:rFonts w:ascii="Times New Roman" w:hAnsi="Times New Roman" w:cs="Times New Roman"/>
          <w:sz w:val="24"/>
          <w:szCs w:val="24"/>
        </w:rPr>
        <w:t>, 2003. С. 35.</w:t>
      </w:r>
    </w:p>
    <w:p w:rsidR="00A604A5" w:rsidRPr="003F2FDF" w:rsidRDefault="00A604A5" w:rsidP="00FB2639">
      <w:pPr>
        <w:pStyle w:val="ad"/>
        <w:numPr>
          <w:ilvl w:val="0"/>
          <w:numId w:val="14"/>
        </w:numPr>
        <w:tabs>
          <w:tab w:val="left" w:pos="921"/>
        </w:tabs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F2FDF">
        <w:rPr>
          <w:rFonts w:ascii="Times New Roman" w:hAnsi="Times New Roman" w:cs="Times New Roman"/>
          <w:sz w:val="24"/>
          <w:szCs w:val="24"/>
          <w:lang w:val="en-US"/>
        </w:rPr>
        <w:t xml:space="preserve">Schleicher A., Ramos G. Global competency for an inclusive world // OECD, 2016. </w:t>
      </w:r>
      <w:r w:rsidR="00FB2639" w:rsidRPr="003F2FDF">
        <w:rPr>
          <w:rFonts w:ascii="Times New Roman" w:hAnsi="Times New Roman" w:cs="Times New Roman"/>
          <w:sz w:val="24"/>
          <w:szCs w:val="24"/>
          <w:lang w:val="en-US"/>
        </w:rPr>
        <w:t xml:space="preserve">URL: </w:t>
      </w:r>
      <w:hyperlink r:id="rId9" w:history="1">
        <w:r w:rsidRPr="003F2FDF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https://</w:t>
        </w:r>
      </w:hyperlink>
      <w:hyperlink r:id="rId10" w:history="1">
        <w:r w:rsidRPr="003F2FDF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www.oecd.org/pisa/aboutpisa/Global-competency-for-an-inclusive-world.pdf</w:t>
        </w:r>
      </w:hyperlink>
    </w:p>
    <w:p w:rsidR="00597ABF" w:rsidRPr="00A604A5" w:rsidRDefault="00597ABF" w:rsidP="00FB2639">
      <w:pPr>
        <w:pStyle w:val="ad"/>
        <w:tabs>
          <w:tab w:val="left" w:pos="92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597ABF" w:rsidRPr="00A604A5" w:rsidSect="00473CDD">
      <w:footerReference w:type="default" r:id="rId11"/>
      <w:footerReference w:type="first" r:id="rId12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92B" w:rsidRDefault="008B592B" w:rsidP="008B592B">
      <w:pPr>
        <w:spacing w:after="0" w:line="240" w:lineRule="auto"/>
      </w:pPr>
      <w:r>
        <w:separator/>
      </w:r>
    </w:p>
  </w:endnote>
  <w:endnote w:type="continuationSeparator" w:id="0">
    <w:p w:rsidR="008B592B" w:rsidRDefault="008B592B" w:rsidP="008B5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5767690"/>
      <w:docPartObj>
        <w:docPartGallery w:val="Page Numbers (Bottom of Page)"/>
        <w:docPartUnique/>
      </w:docPartObj>
    </w:sdtPr>
    <w:sdtEndPr/>
    <w:sdtContent>
      <w:p w:rsidR="00E36BB6" w:rsidRDefault="00E36BB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B592B" w:rsidRDefault="008B592B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6BB6" w:rsidRDefault="00E36BB6" w:rsidP="00E36BB6">
    <w:pPr>
      <w:pStyle w:val="ab"/>
    </w:pPr>
  </w:p>
  <w:p w:rsidR="00E36BB6" w:rsidRDefault="00E36BB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92B" w:rsidRDefault="008B592B" w:rsidP="008B592B">
      <w:pPr>
        <w:spacing w:after="0" w:line="240" w:lineRule="auto"/>
      </w:pPr>
      <w:r>
        <w:separator/>
      </w:r>
    </w:p>
  </w:footnote>
  <w:footnote w:type="continuationSeparator" w:id="0">
    <w:p w:rsidR="008B592B" w:rsidRDefault="008B592B" w:rsidP="008B5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E6392"/>
    <w:multiLevelType w:val="multilevel"/>
    <w:tmpl w:val="60BC69F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9B150D"/>
    <w:multiLevelType w:val="multilevel"/>
    <w:tmpl w:val="B1220E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1B3815"/>
    <w:multiLevelType w:val="multilevel"/>
    <w:tmpl w:val="6FA6BC5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F86C56"/>
    <w:multiLevelType w:val="multilevel"/>
    <w:tmpl w:val="F0F6B5F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314042"/>
    <w:multiLevelType w:val="hybridMultilevel"/>
    <w:tmpl w:val="1A0EF1CA"/>
    <w:lvl w:ilvl="0" w:tplc="790890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37106"/>
    <w:multiLevelType w:val="multilevel"/>
    <w:tmpl w:val="70AE4A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122206"/>
    <w:multiLevelType w:val="multilevel"/>
    <w:tmpl w:val="D9E0E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EF7E37"/>
    <w:multiLevelType w:val="multilevel"/>
    <w:tmpl w:val="C7BC23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E26040"/>
    <w:multiLevelType w:val="multilevel"/>
    <w:tmpl w:val="9012798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30222C"/>
    <w:multiLevelType w:val="multilevel"/>
    <w:tmpl w:val="2F08B69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9E531F"/>
    <w:multiLevelType w:val="multilevel"/>
    <w:tmpl w:val="4800778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4014E4"/>
    <w:multiLevelType w:val="multilevel"/>
    <w:tmpl w:val="5BD0C3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C707AC"/>
    <w:multiLevelType w:val="multilevel"/>
    <w:tmpl w:val="0FF814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490FAB"/>
    <w:multiLevelType w:val="multilevel"/>
    <w:tmpl w:val="6ACEF5D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1"/>
  </w:num>
  <w:num w:numId="5">
    <w:abstractNumId w:val="12"/>
  </w:num>
  <w:num w:numId="6">
    <w:abstractNumId w:val="0"/>
  </w:num>
  <w:num w:numId="7">
    <w:abstractNumId w:val="5"/>
  </w:num>
  <w:num w:numId="8">
    <w:abstractNumId w:val="13"/>
  </w:num>
  <w:num w:numId="9">
    <w:abstractNumId w:val="9"/>
  </w:num>
  <w:num w:numId="10">
    <w:abstractNumId w:val="2"/>
  </w:num>
  <w:num w:numId="11">
    <w:abstractNumId w:val="8"/>
  </w:num>
  <w:num w:numId="12">
    <w:abstractNumId w:val="3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3173"/>
    <w:rsid w:val="00021299"/>
    <w:rsid w:val="00067FAB"/>
    <w:rsid w:val="00092780"/>
    <w:rsid w:val="000A1F03"/>
    <w:rsid w:val="000C56A3"/>
    <w:rsid w:val="000F24EE"/>
    <w:rsid w:val="001256C0"/>
    <w:rsid w:val="00140073"/>
    <w:rsid w:val="00154E53"/>
    <w:rsid w:val="00183082"/>
    <w:rsid w:val="001A5B72"/>
    <w:rsid w:val="001E0E6C"/>
    <w:rsid w:val="0023675E"/>
    <w:rsid w:val="00295027"/>
    <w:rsid w:val="003410B2"/>
    <w:rsid w:val="003D07B8"/>
    <w:rsid w:val="003E1F34"/>
    <w:rsid w:val="003F2FDF"/>
    <w:rsid w:val="003F4551"/>
    <w:rsid w:val="00402F87"/>
    <w:rsid w:val="004114AA"/>
    <w:rsid w:val="004151D4"/>
    <w:rsid w:val="00435514"/>
    <w:rsid w:val="00442859"/>
    <w:rsid w:val="00442CBC"/>
    <w:rsid w:val="00473CDD"/>
    <w:rsid w:val="00486E8D"/>
    <w:rsid w:val="00492680"/>
    <w:rsid w:val="004C14FA"/>
    <w:rsid w:val="004E3AD5"/>
    <w:rsid w:val="00537FD1"/>
    <w:rsid w:val="00555D16"/>
    <w:rsid w:val="00597ABF"/>
    <w:rsid w:val="005E4DD8"/>
    <w:rsid w:val="006130A1"/>
    <w:rsid w:val="00623957"/>
    <w:rsid w:val="006414FB"/>
    <w:rsid w:val="00650069"/>
    <w:rsid w:val="00694F98"/>
    <w:rsid w:val="006C5717"/>
    <w:rsid w:val="00711009"/>
    <w:rsid w:val="00713173"/>
    <w:rsid w:val="0076059F"/>
    <w:rsid w:val="007A5E88"/>
    <w:rsid w:val="00805BC0"/>
    <w:rsid w:val="00862C87"/>
    <w:rsid w:val="008842AC"/>
    <w:rsid w:val="008B592B"/>
    <w:rsid w:val="008F3D9E"/>
    <w:rsid w:val="009646DF"/>
    <w:rsid w:val="009B7F72"/>
    <w:rsid w:val="009E044E"/>
    <w:rsid w:val="00A604A5"/>
    <w:rsid w:val="00AD7F9B"/>
    <w:rsid w:val="00AF026E"/>
    <w:rsid w:val="00AF3864"/>
    <w:rsid w:val="00B051C7"/>
    <w:rsid w:val="00B36F6D"/>
    <w:rsid w:val="00B42558"/>
    <w:rsid w:val="00B91DAB"/>
    <w:rsid w:val="00BC4F42"/>
    <w:rsid w:val="00C4343C"/>
    <w:rsid w:val="00CA4E67"/>
    <w:rsid w:val="00CC5F25"/>
    <w:rsid w:val="00D640CB"/>
    <w:rsid w:val="00D77A6C"/>
    <w:rsid w:val="00DA7141"/>
    <w:rsid w:val="00DC5118"/>
    <w:rsid w:val="00DE0AAF"/>
    <w:rsid w:val="00DF5262"/>
    <w:rsid w:val="00E120DD"/>
    <w:rsid w:val="00E36BB6"/>
    <w:rsid w:val="00E66036"/>
    <w:rsid w:val="00ED0C9B"/>
    <w:rsid w:val="00EE4C07"/>
    <w:rsid w:val="00F37D3E"/>
    <w:rsid w:val="00FB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E0DD56E"/>
  <w15:docId w15:val="{222FF47F-3FE4-4D94-9EB1-F25B0980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1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6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6E8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0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044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4E3AD5"/>
    <w:rPr>
      <w:color w:val="0000FF" w:themeColor="hyperlink"/>
      <w:u w:val="single"/>
    </w:rPr>
  </w:style>
  <w:style w:type="paragraph" w:styleId="a8">
    <w:name w:val="No Spacing"/>
    <w:uiPriority w:val="1"/>
    <w:qFormat/>
    <w:rsid w:val="001E0E6C"/>
    <w:pPr>
      <w:spacing w:after="0" w:line="240" w:lineRule="auto"/>
    </w:pPr>
  </w:style>
  <w:style w:type="character" w:customStyle="1" w:styleId="2">
    <w:name w:val="Основной текст (2)_"/>
    <w:link w:val="20"/>
    <w:uiPriority w:val="99"/>
    <w:locked/>
    <w:rsid w:val="001A5B72"/>
    <w:rPr>
      <w:rFonts w:ascii="Times New Roman" w:hAnsi="Times New Roman"/>
      <w:shd w:val="clear" w:color="auto" w:fill="FFFFFF"/>
    </w:rPr>
  </w:style>
  <w:style w:type="character" w:customStyle="1" w:styleId="3">
    <w:name w:val="Заголовок №3_"/>
    <w:link w:val="30"/>
    <w:uiPriority w:val="99"/>
    <w:locked/>
    <w:rsid w:val="001A5B72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A5B72"/>
    <w:pPr>
      <w:widowControl w:val="0"/>
      <w:shd w:val="clear" w:color="auto" w:fill="FFFFFF"/>
      <w:spacing w:after="600" w:line="240" w:lineRule="atLeast"/>
      <w:ind w:hanging="680"/>
      <w:jc w:val="center"/>
    </w:pPr>
    <w:rPr>
      <w:rFonts w:ascii="Times New Roman" w:hAnsi="Times New Roman"/>
    </w:rPr>
  </w:style>
  <w:style w:type="paragraph" w:customStyle="1" w:styleId="30">
    <w:name w:val="Заголовок №3"/>
    <w:basedOn w:val="a"/>
    <w:link w:val="3"/>
    <w:uiPriority w:val="99"/>
    <w:rsid w:val="001A5B72"/>
    <w:pPr>
      <w:widowControl w:val="0"/>
      <w:shd w:val="clear" w:color="auto" w:fill="FFFFFF"/>
      <w:spacing w:after="0" w:line="408" w:lineRule="exact"/>
      <w:outlineLvl w:val="2"/>
    </w:pPr>
    <w:rPr>
      <w:rFonts w:ascii="Times New Roman" w:hAnsi="Times New Roman"/>
      <w:b/>
      <w:bCs/>
    </w:rPr>
  </w:style>
  <w:style w:type="paragraph" w:styleId="a9">
    <w:name w:val="header"/>
    <w:basedOn w:val="a"/>
    <w:link w:val="aa"/>
    <w:uiPriority w:val="99"/>
    <w:unhideWhenUsed/>
    <w:rsid w:val="008B5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B592B"/>
  </w:style>
  <w:style w:type="paragraph" w:styleId="ab">
    <w:name w:val="footer"/>
    <w:basedOn w:val="a"/>
    <w:link w:val="ac"/>
    <w:uiPriority w:val="99"/>
    <w:unhideWhenUsed/>
    <w:rsid w:val="008B5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B592B"/>
  </w:style>
  <w:style w:type="paragraph" w:styleId="ad">
    <w:name w:val="List Paragraph"/>
    <w:basedOn w:val="a"/>
    <w:link w:val="ae"/>
    <w:uiPriority w:val="34"/>
    <w:qFormat/>
    <w:rsid w:val="00597ABF"/>
    <w:pPr>
      <w:ind w:left="720"/>
      <w:contextualSpacing/>
    </w:pPr>
    <w:rPr>
      <w:rFonts w:eastAsiaTheme="minorEastAsia"/>
      <w:lang w:eastAsia="ru-RU"/>
    </w:rPr>
  </w:style>
  <w:style w:type="character" w:customStyle="1" w:styleId="ae">
    <w:name w:val="Абзац списка Знак"/>
    <w:basedOn w:val="a0"/>
    <w:link w:val="ad"/>
    <w:uiPriority w:val="34"/>
    <w:locked/>
    <w:rsid w:val="00597AB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5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oecd.org/pisa/aboutpisa/Global-competency-for-an-inclusive-world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ecd.org/pisa/aboutpisa/Global-competency-for-an-inclusive-world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5E206-C564-4738-9F20-55882EC9A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5</Pages>
  <Words>1192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USER</cp:lastModifiedBy>
  <cp:revision>16</cp:revision>
  <cp:lastPrinted>2021-01-29T07:18:00Z</cp:lastPrinted>
  <dcterms:created xsi:type="dcterms:W3CDTF">2021-01-27T04:47:00Z</dcterms:created>
  <dcterms:modified xsi:type="dcterms:W3CDTF">2022-04-30T15:07:00Z</dcterms:modified>
</cp:coreProperties>
</file>