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1AD" w:rsidRPr="00EC02AE" w:rsidRDefault="00B67698" w:rsidP="00B951AD">
      <w:pPr>
        <w:pStyle w:val="a3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000000"/>
          <w:sz w:val="26"/>
          <w:szCs w:val="26"/>
        </w:rPr>
        <w:t xml:space="preserve"> </w:t>
      </w:r>
      <w:r w:rsidR="00B951AD" w:rsidRPr="00EC02AE">
        <w:rPr>
          <w:color w:val="111111"/>
          <w:sz w:val="28"/>
          <w:szCs w:val="28"/>
        </w:rPr>
        <w:t>«</w:t>
      </w:r>
      <w:r w:rsidR="00B951AD" w:rsidRPr="00EC02AE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Сказка</w:t>
      </w:r>
      <w:r w:rsidR="00B951AD" w:rsidRPr="00EC02AE">
        <w:rPr>
          <w:color w:val="111111"/>
          <w:sz w:val="28"/>
          <w:szCs w:val="28"/>
        </w:rPr>
        <w:t>  как средство духовно- </w:t>
      </w:r>
      <w:r w:rsidR="00B951AD" w:rsidRPr="00EC02AE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нравственного воспитания детей с ОВЗ</w:t>
      </w:r>
      <w:r w:rsidR="00B951AD" w:rsidRPr="00EC02AE">
        <w:rPr>
          <w:color w:val="111111"/>
          <w:sz w:val="28"/>
          <w:szCs w:val="28"/>
        </w:rPr>
        <w:t>»</w:t>
      </w:r>
    </w:p>
    <w:p w:rsidR="00B951AD" w:rsidRPr="00B951AD" w:rsidRDefault="00B951AD" w:rsidP="00B951AD">
      <w:pPr>
        <w:pStyle w:val="1"/>
        <w:shd w:val="clear" w:color="auto" w:fill="FFFFFF"/>
        <w:spacing w:before="173" w:beforeAutospacing="0" w:after="520" w:afterAutospacing="0" w:line="288" w:lineRule="atLeast"/>
        <w:rPr>
          <w:bCs w:val="0"/>
          <w:color w:val="333333"/>
          <w:sz w:val="28"/>
          <w:szCs w:val="28"/>
        </w:rPr>
      </w:pPr>
      <w:r w:rsidRPr="00F26B6D">
        <w:rPr>
          <w:bCs w:val="0"/>
          <w:color w:val="333333"/>
          <w:sz w:val="32"/>
          <w:szCs w:val="32"/>
        </w:rPr>
        <w:t xml:space="preserve">                                </w:t>
      </w:r>
      <w:r>
        <w:rPr>
          <w:bCs w:val="0"/>
          <w:color w:val="333333"/>
          <w:sz w:val="32"/>
          <w:szCs w:val="32"/>
        </w:rPr>
        <w:t xml:space="preserve">                       </w:t>
      </w:r>
      <w:r w:rsidRPr="00F26B6D">
        <w:rPr>
          <w:bCs w:val="0"/>
          <w:color w:val="333333"/>
          <w:sz w:val="32"/>
          <w:szCs w:val="32"/>
        </w:rPr>
        <w:t xml:space="preserve"> </w:t>
      </w:r>
      <w:r>
        <w:rPr>
          <w:bCs w:val="0"/>
          <w:color w:val="333333"/>
          <w:sz w:val="32"/>
          <w:szCs w:val="32"/>
        </w:rPr>
        <w:t xml:space="preserve">             </w:t>
      </w:r>
      <w:r w:rsidRPr="00EC02AE">
        <w:rPr>
          <w:b w:val="0"/>
          <w:bCs w:val="0"/>
          <w:color w:val="333333"/>
          <w:sz w:val="28"/>
          <w:szCs w:val="28"/>
        </w:rPr>
        <w:t>Воспитатель</w:t>
      </w:r>
      <w:r w:rsidRPr="00DA55F3">
        <w:rPr>
          <w:bCs w:val="0"/>
          <w:color w:val="333333"/>
          <w:sz w:val="28"/>
          <w:szCs w:val="28"/>
        </w:rPr>
        <w:t xml:space="preserve">: </w:t>
      </w:r>
      <w:r w:rsidRPr="00DA55F3">
        <w:rPr>
          <w:b w:val="0"/>
          <w:bCs w:val="0"/>
          <w:sz w:val="28"/>
          <w:szCs w:val="28"/>
        </w:rPr>
        <w:t>Машина Т.В.</w:t>
      </w:r>
    </w:p>
    <w:p w:rsidR="00CB64C2" w:rsidRPr="00CB64C2" w:rsidRDefault="00B67698" w:rsidP="00CB64C2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right"/>
        <w:rPr>
          <w:color w:val="000000"/>
          <w:sz w:val="26"/>
          <w:szCs w:val="26"/>
        </w:rPr>
      </w:pPr>
      <w:r w:rsidRPr="00CB64C2">
        <w:rPr>
          <w:color w:val="000000"/>
          <w:sz w:val="26"/>
          <w:szCs w:val="26"/>
        </w:rPr>
        <w:t xml:space="preserve"> </w:t>
      </w:r>
      <w:r w:rsidRPr="00CB64C2">
        <w:rPr>
          <w:color w:val="000000"/>
        </w:rPr>
        <w:t xml:space="preserve">Сказка – великая духовная культура народа,                                      </w:t>
      </w:r>
      <w:r w:rsidR="00CB64C2" w:rsidRPr="00CB64C2">
        <w:rPr>
          <w:color w:val="000000"/>
        </w:rPr>
        <w:t xml:space="preserve">                           </w:t>
      </w:r>
    </w:p>
    <w:p w:rsidR="00B67698" w:rsidRPr="00CB64C2" w:rsidRDefault="00CB64C2" w:rsidP="00CB64C2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center"/>
        <w:rPr>
          <w:color w:val="000000"/>
        </w:rPr>
      </w:pPr>
      <w:r w:rsidRPr="00CB64C2">
        <w:rPr>
          <w:color w:val="000000"/>
        </w:rPr>
        <w:t xml:space="preserve">                                                                 </w:t>
      </w:r>
      <w:proofErr w:type="gramStart"/>
      <w:r w:rsidR="00B67698" w:rsidRPr="00CB64C2">
        <w:rPr>
          <w:color w:val="000000"/>
        </w:rPr>
        <w:t>которую</w:t>
      </w:r>
      <w:proofErr w:type="gramEnd"/>
      <w:r w:rsidR="00B67698" w:rsidRPr="00CB64C2">
        <w:rPr>
          <w:color w:val="000000"/>
        </w:rPr>
        <w:t xml:space="preserve"> мы собираем по крохам, и через  </w:t>
      </w:r>
    </w:p>
    <w:p w:rsidR="00CB64C2" w:rsidRPr="00CB64C2" w:rsidRDefault="00CB64C2" w:rsidP="00CB64C2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color w:val="000000"/>
        </w:rPr>
      </w:pPr>
      <w:r w:rsidRPr="00CB64C2">
        <w:rPr>
          <w:color w:val="000000"/>
        </w:rPr>
        <w:t xml:space="preserve">                                                                     сказку раскрывается перед нами                          </w:t>
      </w:r>
      <w:r w:rsidR="00B67698" w:rsidRPr="00CB64C2">
        <w:rPr>
          <w:color w:val="000000"/>
        </w:rPr>
        <w:t xml:space="preserve">                    </w:t>
      </w:r>
      <w:r w:rsidRPr="00CB64C2">
        <w:rPr>
          <w:color w:val="000000"/>
        </w:rPr>
        <w:t xml:space="preserve">                             </w:t>
      </w:r>
    </w:p>
    <w:p w:rsidR="00CB64C2" w:rsidRPr="00CB64C2" w:rsidRDefault="00CB64C2" w:rsidP="00CB64C2">
      <w:pPr>
        <w:pStyle w:val="a3"/>
        <w:shd w:val="clear" w:color="auto" w:fill="FFFFFF"/>
        <w:spacing w:before="0" w:beforeAutospacing="0" w:after="0" w:afterAutospacing="0" w:line="276" w:lineRule="auto"/>
        <w:ind w:left="720"/>
        <w:rPr>
          <w:color w:val="000000"/>
        </w:rPr>
      </w:pPr>
      <w:r w:rsidRPr="00CB64C2">
        <w:rPr>
          <w:color w:val="000000"/>
        </w:rPr>
        <w:t xml:space="preserve">                                                                     тысячелетняя   история народа.               </w:t>
      </w:r>
      <w:r w:rsidR="00B67698" w:rsidRPr="00CB64C2">
        <w:rPr>
          <w:color w:val="000000"/>
        </w:rPr>
        <w:t xml:space="preserve"> </w:t>
      </w:r>
      <w:r w:rsidR="008B28E9" w:rsidRPr="00CB64C2">
        <w:rPr>
          <w:color w:val="000000"/>
        </w:rPr>
        <w:t xml:space="preserve"> </w:t>
      </w:r>
      <w:r w:rsidRPr="00CB64C2">
        <w:rPr>
          <w:color w:val="000000"/>
        </w:rPr>
        <w:t xml:space="preserve">                                                                            </w:t>
      </w:r>
    </w:p>
    <w:p w:rsidR="00B67698" w:rsidRPr="00B951AD" w:rsidRDefault="00CB64C2" w:rsidP="00B951AD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center"/>
        <w:rPr>
          <w:color w:val="181818"/>
        </w:rPr>
      </w:pPr>
      <w:r w:rsidRPr="00CB64C2">
        <w:rPr>
          <w:color w:val="000000"/>
        </w:rPr>
        <w:t xml:space="preserve">                                                                                    (Алексей Николаевич Толстой)</w:t>
      </w:r>
      <w:r w:rsidR="008B28E9" w:rsidRPr="000229B3">
        <w:rPr>
          <w:color w:val="000000"/>
        </w:rPr>
        <w:t xml:space="preserve">                                                     </w:t>
      </w:r>
    </w:p>
    <w:p w:rsidR="008B28E9" w:rsidRPr="008B28E9" w:rsidRDefault="008B28E9" w:rsidP="008B28E9">
      <w:pPr>
        <w:pStyle w:val="a3"/>
        <w:shd w:val="clear" w:color="auto" w:fill="FFFFFF"/>
        <w:spacing w:before="0" w:beforeAutospacing="0" w:after="0" w:afterAutospacing="0" w:line="242" w:lineRule="atLeast"/>
        <w:ind w:left="720"/>
        <w:rPr>
          <w:rFonts w:ascii="Arial" w:hAnsi="Arial" w:cs="Arial"/>
          <w:color w:val="181818"/>
          <w:sz w:val="21"/>
          <w:szCs w:val="21"/>
        </w:rPr>
      </w:pPr>
    </w:p>
    <w:p w:rsidR="00B16D78" w:rsidRPr="000229B3" w:rsidRDefault="00B16D78" w:rsidP="00582277">
      <w:pPr>
        <w:pStyle w:val="a3"/>
        <w:spacing w:before="0" w:beforeAutospacing="0" w:after="240" w:afterAutospacing="0" w:line="360" w:lineRule="auto"/>
        <w:ind w:left="-426" w:firstLine="426"/>
        <w:jc w:val="both"/>
        <w:rPr>
          <w:sz w:val="28"/>
          <w:szCs w:val="28"/>
        </w:rPr>
      </w:pPr>
      <w:r w:rsidRPr="000229B3">
        <w:rPr>
          <w:sz w:val="28"/>
          <w:szCs w:val="28"/>
        </w:rPr>
        <w:t xml:space="preserve">Нравственное воспитание подрастающего поколения - одна из основных задач общества. Маленький человек входит в сложный многогранный мир, в котором он встречается не только с добром и справедливостью, героизмом и преданностью, но и с предательством, нечестностью, корыстью. Ребенок должен научиться отличать </w:t>
      </w:r>
      <w:proofErr w:type="gramStart"/>
      <w:r w:rsidRPr="000229B3">
        <w:rPr>
          <w:sz w:val="28"/>
          <w:szCs w:val="28"/>
        </w:rPr>
        <w:t>хорошее</w:t>
      </w:r>
      <w:proofErr w:type="gramEnd"/>
      <w:r w:rsidRPr="000229B3">
        <w:rPr>
          <w:sz w:val="28"/>
          <w:szCs w:val="28"/>
        </w:rPr>
        <w:t xml:space="preserve"> от плохого. Для этого необходимо сформировать человека с прочными идейными убеждениями, высокой моралью, культурой труда и поведения. Воспитывать и формировать миропонимание ребенка необходимо, когда его жизненный опыт только начинает накапливаться. Именно в детстве определяется направленность личности, появляются первые моральные установки, взгляды.</w:t>
      </w:r>
      <w:r w:rsidR="008B28E9" w:rsidRPr="000229B3">
        <w:rPr>
          <w:sz w:val="28"/>
          <w:szCs w:val="28"/>
        </w:rPr>
        <w:t xml:space="preserve"> </w:t>
      </w:r>
      <w:r w:rsidRPr="000229B3">
        <w:rPr>
          <w:sz w:val="28"/>
          <w:szCs w:val="28"/>
        </w:rPr>
        <w:t>Одним из главных средств нравственного воспитания является книга. Книга сказок - это первый «учебник жизни» человека</w:t>
      </w:r>
      <w:r w:rsidR="000229B3">
        <w:rPr>
          <w:sz w:val="28"/>
          <w:szCs w:val="28"/>
        </w:rPr>
        <w:t>.</w:t>
      </w:r>
    </w:p>
    <w:p w:rsidR="00030267" w:rsidRPr="000229B3" w:rsidRDefault="00030267" w:rsidP="000229B3">
      <w:pPr>
        <w:spacing w:line="360" w:lineRule="auto"/>
        <w:ind w:left="-426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229B3">
        <w:rPr>
          <w:rFonts w:ascii="Times New Roman" w:hAnsi="Times New Roman" w:cs="Times New Roman"/>
          <w:sz w:val="28"/>
          <w:szCs w:val="28"/>
        </w:rPr>
        <w:t xml:space="preserve">Сказка - необходимый элемент духовной жизни ребёнка. Входя в мир чудес и волшебства, ребёнок погружается в глубины своей души. Русские народные сказки, вводя детей в круг необыкновенных событий, превращений, происходящих с их героями, выражают глубокие моральные идеи. К сожалению, на сегодняшний день, наши дети воспитываются не на сказках, а на современных мультфильмах. У большинства родителей нет времени сесть с ребенком и почитать книгу, считаю это большим упущением взрослых в воспитании своих детей. Анкетирование родителей и опрос детей нашей группы показали, что дома чтению детских книг уделяется недостаточно времени, и некоторые родители даже не могут назвать русские народные сказки. Тут и приходит на помощь сказка, которая помогает обучать и воспитывать ребёнка так, чтобы он об этом даже и не догадывался. Поэтому я решила уделить, немного больше </w:t>
      </w:r>
      <w:r w:rsidRPr="000229B3">
        <w:rPr>
          <w:rFonts w:ascii="Times New Roman" w:hAnsi="Times New Roman" w:cs="Times New Roman"/>
          <w:sz w:val="28"/>
          <w:szCs w:val="28"/>
        </w:rPr>
        <w:lastRenderedPageBreak/>
        <w:t>времени именно русским народным сказкам в развитии и воспитании моих воспитанников. Ведь самые обычные народные сказки обладают целительными свойствами и очень полезны для малышей. Дети, которым читают сказки, раньше начинают говорить, говорят более грамотно. Хорошая сказка завораживает своим сюжетом, речевыми оборотами и позволяет ребенку погрузиться в мир фантазий. Исходя из этого, поставила перед собой цель: Развивать и воспитывать в душе каждого ребенка духовное начало, чувства, чтобы он не вырос бездушным, равнодушным человеком.</w:t>
      </w:r>
    </w:p>
    <w:p w:rsidR="00030267" w:rsidRPr="000229B3" w:rsidRDefault="00030267" w:rsidP="000229B3">
      <w:pPr>
        <w:spacing w:line="36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229B3">
        <w:rPr>
          <w:rFonts w:ascii="Times New Roman" w:hAnsi="Times New Roman" w:cs="Times New Roman"/>
          <w:sz w:val="28"/>
          <w:szCs w:val="28"/>
        </w:rPr>
        <w:t xml:space="preserve">В своей работе использовала следующие этапы работы со сказкой: Знакомство детей с русской народной сказкой – чтение, рассказывание, беседы по содержанию, рассматривание иллюстраций – с целью развития эмоционального отношения к действиям и </w:t>
      </w:r>
      <w:r w:rsidR="008B28E9" w:rsidRPr="000229B3">
        <w:rPr>
          <w:rFonts w:ascii="Times New Roman" w:hAnsi="Times New Roman" w:cs="Times New Roman"/>
          <w:sz w:val="28"/>
          <w:szCs w:val="28"/>
        </w:rPr>
        <w:t>героям сказки. При ознакомлении с</w:t>
      </w:r>
      <w:r w:rsidRPr="000229B3">
        <w:rPr>
          <w:rFonts w:ascii="Times New Roman" w:hAnsi="Times New Roman" w:cs="Times New Roman"/>
          <w:sz w:val="28"/>
          <w:szCs w:val="28"/>
        </w:rPr>
        <w:t xml:space="preserve">казки, которые невелики по объему, я рассказываю детям наизусть, потому что при этом достигается наилучший контакт с детьми. Большую же часть произведений читаю по книге. Из большой сказки повторно читаю отрывки, наиболее значимые и яркие. Повторное чтение и рассказывание, возможно, сочетать с рисованием и лепкой. Если после первого чтения сказка уже понята детьми, использую ряд дополнительных приемов, которые усиливают эмоциональное воздействие, т.е. показ игрушки, иллюстрации, картинки, элементы </w:t>
      </w:r>
      <w:proofErr w:type="spellStart"/>
      <w:r w:rsidRPr="000229B3">
        <w:rPr>
          <w:rFonts w:ascii="Times New Roman" w:hAnsi="Times New Roman" w:cs="Times New Roman"/>
          <w:sz w:val="28"/>
          <w:szCs w:val="28"/>
        </w:rPr>
        <w:t>инсценирования</w:t>
      </w:r>
      <w:proofErr w:type="spellEnd"/>
      <w:proofErr w:type="gramStart"/>
      <w:r w:rsidR="00CB64C2">
        <w:rPr>
          <w:rFonts w:ascii="Times New Roman" w:hAnsi="Times New Roman" w:cs="Times New Roman"/>
          <w:sz w:val="28"/>
          <w:szCs w:val="28"/>
        </w:rPr>
        <w:t xml:space="preserve"> </w:t>
      </w:r>
      <w:r w:rsidRPr="000229B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0229B3">
        <w:rPr>
          <w:rFonts w:ascii="Times New Roman" w:hAnsi="Times New Roman" w:cs="Times New Roman"/>
          <w:sz w:val="28"/>
          <w:szCs w:val="28"/>
        </w:rPr>
        <w:t xml:space="preserve"> движения пальцами, руками. А так же, использовала словесные приемы, зачастую детям бывают, непонятны некоторые слова или выражения. В таких случаях давала им возможность понять новое слово, строить фразы путем осмысления ситуации. Главное в передаче рассказчика – выразительно рассказывать, чтобы дети заслушивались. Эмоциональное восприятие сказки детьми – пересказ детьми содержания сказки, настольный театр, подвижные игры с персонажами сказок – с целью закрепления содержания сказок. Данные формы работы над сказкой позволяют узнать, как дети поняли суть сказки.</w:t>
      </w:r>
      <w:r w:rsidR="00B67698" w:rsidRPr="000229B3">
        <w:rPr>
          <w:rFonts w:ascii="Times New Roman" w:hAnsi="Times New Roman" w:cs="Times New Roman"/>
          <w:sz w:val="28"/>
          <w:szCs w:val="28"/>
        </w:rPr>
        <w:t xml:space="preserve"> </w:t>
      </w:r>
      <w:r w:rsidRPr="000229B3">
        <w:rPr>
          <w:rFonts w:ascii="Times New Roman" w:hAnsi="Times New Roman" w:cs="Times New Roman"/>
          <w:sz w:val="28"/>
          <w:szCs w:val="28"/>
        </w:rPr>
        <w:t>Для закрепления знаний использовала дидактические игры на материале знакомых сказок и литературные викторины.</w:t>
      </w:r>
      <w:r w:rsidR="00B67698" w:rsidRPr="000229B3">
        <w:rPr>
          <w:rFonts w:ascii="Times New Roman" w:hAnsi="Times New Roman" w:cs="Times New Roman"/>
          <w:sz w:val="28"/>
          <w:szCs w:val="28"/>
        </w:rPr>
        <w:t xml:space="preserve"> </w:t>
      </w:r>
      <w:r w:rsidRPr="000229B3">
        <w:rPr>
          <w:rFonts w:ascii="Times New Roman" w:hAnsi="Times New Roman" w:cs="Times New Roman"/>
          <w:sz w:val="28"/>
          <w:szCs w:val="28"/>
        </w:rPr>
        <w:t xml:space="preserve">Примерами дидактических игр могут служить игры “Отгадай мою сказку”, “Один начинает – </w:t>
      </w:r>
      <w:r w:rsidRPr="000229B3">
        <w:rPr>
          <w:rFonts w:ascii="Times New Roman" w:hAnsi="Times New Roman" w:cs="Times New Roman"/>
          <w:sz w:val="28"/>
          <w:szCs w:val="28"/>
        </w:rPr>
        <w:lastRenderedPageBreak/>
        <w:t>другой продолжает”, “Откуда я?” (описание героев), «Сказочное лото». Литературные викторины провожу как итоговые, квартальные занятия или вечерние развлечения. Художественная деятельность – отношение к герою сказки в лепке, рисовании, аппликации, конструировании – позволяют детям выразить свое отношение к героям сказки, воплотить свои переживания, развивают навыки сопереживания, сочувствия, к судьбе и поступкам героев сказки. Подготовка к самостоятельной деятельности – разыгрывание сюжетов из сказок, театрализованные игры, драматизация сказок, творческая игра с использованием персонажей, сюжетов из сказок – метод превращения детей в героев сказок способствует не только развитию симпатии, но и пониманию нравственных уроков сказки, умению оценивать поступки не только героев сказки, но и окружающих людей.</w:t>
      </w:r>
      <w:r w:rsidR="00B67698" w:rsidRPr="000229B3">
        <w:rPr>
          <w:rFonts w:ascii="Times New Roman" w:hAnsi="Times New Roman" w:cs="Times New Roman"/>
          <w:sz w:val="28"/>
          <w:szCs w:val="28"/>
        </w:rPr>
        <w:t xml:space="preserve"> </w:t>
      </w:r>
      <w:r w:rsidRPr="000229B3">
        <w:rPr>
          <w:rFonts w:ascii="Times New Roman" w:hAnsi="Times New Roman" w:cs="Times New Roman"/>
          <w:sz w:val="28"/>
          <w:szCs w:val="28"/>
        </w:rPr>
        <w:t>Бережное обращение с книгой в момент чтения является примером для детей.</w:t>
      </w:r>
      <w:r w:rsidR="000229B3">
        <w:rPr>
          <w:rFonts w:ascii="Times New Roman" w:hAnsi="Times New Roman" w:cs="Times New Roman"/>
          <w:sz w:val="28"/>
          <w:szCs w:val="28"/>
        </w:rPr>
        <w:t xml:space="preserve"> </w:t>
      </w:r>
      <w:r w:rsidR="003F049B" w:rsidRPr="000229B3">
        <w:rPr>
          <w:rFonts w:ascii="Times New Roman" w:hAnsi="Times New Roman" w:cs="Times New Roman"/>
          <w:sz w:val="28"/>
          <w:szCs w:val="28"/>
        </w:rPr>
        <w:t xml:space="preserve">В самостоятельной игровой деятельности разыгрывали знакомые сказки с помощью игрушек, различных видов театра; некоторые воспитанники придумывали свои сказки. Подобрала диагностический материал по отслеживанию уровня воспитания нравственных качеств детей на примере героев русских народных сказок. Использовала диагностику Н. В. </w:t>
      </w:r>
      <w:proofErr w:type="spellStart"/>
      <w:r w:rsidR="003F049B" w:rsidRPr="000229B3">
        <w:rPr>
          <w:rFonts w:ascii="Times New Roman" w:hAnsi="Times New Roman" w:cs="Times New Roman"/>
          <w:sz w:val="28"/>
          <w:szCs w:val="28"/>
        </w:rPr>
        <w:t>Нижегородцевой</w:t>
      </w:r>
      <w:proofErr w:type="spellEnd"/>
      <w:r w:rsidR="003F049B" w:rsidRPr="000229B3">
        <w:rPr>
          <w:rFonts w:ascii="Times New Roman" w:hAnsi="Times New Roman" w:cs="Times New Roman"/>
          <w:sz w:val="28"/>
          <w:szCs w:val="28"/>
        </w:rPr>
        <w:t xml:space="preserve"> «Нравственная лесенка», критерии определения отзывчивости детей при помощи проблемных ситуаций. В начале учебного года провела родительское собрание на тему « Сказка ложь – да в ней намек».</w:t>
      </w:r>
    </w:p>
    <w:p w:rsidR="003F049B" w:rsidRPr="000229B3" w:rsidRDefault="003F049B" w:rsidP="000229B3">
      <w:pPr>
        <w:pStyle w:val="a3"/>
        <w:spacing w:before="0" w:beforeAutospacing="0" w:after="0" w:afterAutospacing="0" w:line="360" w:lineRule="auto"/>
        <w:ind w:left="-426" w:firstLine="284"/>
        <w:jc w:val="both"/>
        <w:rPr>
          <w:sz w:val="28"/>
          <w:szCs w:val="28"/>
        </w:rPr>
      </w:pPr>
      <w:r w:rsidRPr="000229B3">
        <w:rPr>
          <w:sz w:val="28"/>
          <w:szCs w:val="28"/>
        </w:rPr>
        <w:t xml:space="preserve">В уголке для родителей поместила  советы, пожелания по поводу того, как организовать чтение ребенка в домашних условиях, под такими рубриками: «Личная библиотека вашего ребенка», «Сказка в жизни ребенка», «Как и когда, рассказывать сказки», «О чем и как беседовать с детьми после чтения»; «Книги и театр», «Народные сказки», «Читаем и играем», «Рисуем сказку». Провела  индивидуальные консультации и беседы с родителями на темы: «Как подружить ребенка с книгой», «Особенности чтения сказок о животных», «Сказка, как средство нравственного воспитания ребенка», «Воспитание и книги», «Воспитание сказкой – радость встречи с книгой». Совместно с родителями пополнили библиотеку группы новыми красочными книгами с русскими </w:t>
      </w:r>
      <w:r w:rsidRPr="000229B3">
        <w:rPr>
          <w:sz w:val="28"/>
          <w:szCs w:val="28"/>
        </w:rPr>
        <w:lastRenderedPageBreak/>
        <w:t>народными сказками, дисками для прослушивания, пополнили театральный уголок пальчиковым театром и другими видами театра по русским народным сказкам по нашему возрасту. Очень полезны подготовленные совместно с родителями досуги для детей на литературные темы: игра викторина «В гостях у сказки», «Что? Где? Когда?», «В стране добра и зла». Вместе с родителями устраиваем выставки работ детей и родителей по мотивам сказок: «Наши любимые сказки», «Зимние сказки», «В гостях у сказки!». Чтобы ребёнок нормально рос и развивался, ему необходима не только любовь и внимание взрослых, но и заинтересованное участие взрослых в детской жизни. Осуществили проект «Здравствуй, сказка!». Основным результатом стал совместный показ с родителями показ спектакля по мотивам русской народной сказки «Три медведя».</w:t>
      </w:r>
      <w:r w:rsidRPr="000229B3">
        <w:rPr>
          <w:color w:val="464646"/>
          <w:sz w:val="28"/>
          <w:szCs w:val="28"/>
        </w:rPr>
        <w:t xml:space="preserve"> </w:t>
      </w:r>
      <w:r w:rsidRPr="000229B3">
        <w:rPr>
          <w:sz w:val="28"/>
          <w:szCs w:val="28"/>
        </w:rPr>
        <w:t xml:space="preserve">В результате проделанной работы дети стали более направлены и открыты добру. У них продолжается формирование позитивного отношения к окружающему миру, другим людям и самому себе, иерархичность отношений </w:t>
      </w:r>
      <w:proofErr w:type="gramStart"/>
      <w:r w:rsidRPr="000229B3">
        <w:rPr>
          <w:sz w:val="28"/>
          <w:szCs w:val="28"/>
        </w:rPr>
        <w:t>со</w:t>
      </w:r>
      <w:proofErr w:type="gramEnd"/>
      <w:r w:rsidRPr="000229B3">
        <w:rPr>
          <w:sz w:val="28"/>
          <w:szCs w:val="28"/>
        </w:rPr>
        <w:t xml:space="preserve"> взрослыми и сверстниками, создание оптимистической детской картины мира. У малышей начала формироваться потребность и готовность проявлять совместное сострадание и радость, деятельное отношение к труду, ответственность за свои дела и поступки.</w:t>
      </w:r>
    </w:p>
    <w:p w:rsidR="000229B3" w:rsidRPr="000229B3" w:rsidRDefault="000229B3" w:rsidP="000229B3">
      <w:pPr>
        <w:pStyle w:val="a3"/>
        <w:spacing w:before="0" w:beforeAutospacing="0" w:after="240" w:afterAutospacing="0" w:line="360" w:lineRule="auto"/>
        <w:ind w:left="-426" w:firstLine="426"/>
        <w:jc w:val="both"/>
        <w:rPr>
          <w:color w:val="010101"/>
          <w:sz w:val="28"/>
          <w:szCs w:val="28"/>
        </w:rPr>
      </w:pPr>
      <w:r w:rsidRPr="000229B3">
        <w:rPr>
          <w:color w:val="010101"/>
          <w:sz w:val="28"/>
          <w:szCs w:val="28"/>
        </w:rPr>
        <w:t>Я считаю, что сказка – благодатный и ничем не заменимый источник нравственного воспитания детей, так как в ней отражена вся реальная жизнь со злом и добром, счастьем и горем. Она открывает и объясняет ребенку жизнь общества и природы, мир человеческих чувств и взаимоотношений. Сказка развивает мышление и воображение ребенка, обогащает его эмоции, дает прекрасные образы литературного языка. Она является незаменимым инструментом формирования нравственно здоровой личности ребенка.</w:t>
      </w:r>
    </w:p>
    <w:p w:rsidR="000229B3" w:rsidRPr="000229B3" w:rsidRDefault="000229B3" w:rsidP="000229B3">
      <w:pPr>
        <w:pStyle w:val="a3"/>
        <w:spacing w:before="0" w:beforeAutospacing="0" w:after="240" w:afterAutospacing="0" w:line="360" w:lineRule="auto"/>
        <w:ind w:left="-426"/>
        <w:rPr>
          <w:color w:val="010101"/>
          <w:sz w:val="28"/>
          <w:szCs w:val="28"/>
        </w:rPr>
      </w:pPr>
    </w:p>
    <w:p w:rsidR="003F049B" w:rsidRPr="000229B3" w:rsidRDefault="003F049B" w:rsidP="000229B3">
      <w:pPr>
        <w:spacing w:line="360" w:lineRule="auto"/>
        <w:ind w:left="-426"/>
        <w:rPr>
          <w:rFonts w:ascii="Times New Roman" w:hAnsi="Times New Roman" w:cs="Times New Roman"/>
          <w:sz w:val="28"/>
          <w:szCs w:val="28"/>
        </w:rPr>
      </w:pPr>
    </w:p>
    <w:sectPr w:rsidR="003F049B" w:rsidRPr="000229B3" w:rsidSect="00E11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F273C"/>
    <w:multiLevelType w:val="multilevel"/>
    <w:tmpl w:val="A8EAB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0D651D"/>
    <w:multiLevelType w:val="multilevel"/>
    <w:tmpl w:val="A734E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B81B0B"/>
    <w:multiLevelType w:val="multilevel"/>
    <w:tmpl w:val="663CA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B200541"/>
    <w:multiLevelType w:val="multilevel"/>
    <w:tmpl w:val="A2785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05C5B39"/>
    <w:multiLevelType w:val="multilevel"/>
    <w:tmpl w:val="E6828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9FD19E6"/>
    <w:multiLevelType w:val="multilevel"/>
    <w:tmpl w:val="54B03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E235F15"/>
    <w:multiLevelType w:val="multilevel"/>
    <w:tmpl w:val="FD4296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0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381D"/>
    <w:rsid w:val="000229B3"/>
    <w:rsid w:val="00030267"/>
    <w:rsid w:val="003F049B"/>
    <w:rsid w:val="00534166"/>
    <w:rsid w:val="00582277"/>
    <w:rsid w:val="008B28E9"/>
    <w:rsid w:val="00920087"/>
    <w:rsid w:val="00A8381D"/>
    <w:rsid w:val="00B16D78"/>
    <w:rsid w:val="00B67698"/>
    <w:rsid w:val="00B951AD"/>
    <w:rsid w:val="00CB64C2"/>
    <w:rsid w:val="00E118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81D"/>
  </w:style>
  <w:style w:type="paragraph" w:styleId="1">
    <w:name w:val="heading 1"/>
    <w:basedOn w:val="a"/>
    <w:link w:val="10"/>
    <w:qFormat/>
    <w:rsid w:val="00B951A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B16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6769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B951A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Strong"/>
    <w:basedOn w:val="a0"/>
    <w:qFormat/>
    <w:rsid w:val="00B951A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1273</Words>
  <Characters>7258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2022-04-24T10:48:00Z</dcterms:created>
  <dcterms:modified xsi:type="dcterms:W3CDTF">2022-04-24T15:22:00Z</dcterms:modified>
</cp:coreProperties>
</file>