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9EF" w:rsidRPr="001B718F" w:rsidRDefault="007D29EF" w:rsidP="007D29EF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C15F34" w:rsidRPr="007D29EF">
        <w:rPr>
          <w:rFonts w:ascii="Times New Roman" w:hAnsi="Times New Roman"/>
          <w:b/>
          <w:sz w:val="28"/>
          <w:szCs w:val="28"/>
        </w:rPr>
        <w:t xml:space="preserve">астер-класс </w:t>
      </w:r>
      <w:r>
        <w:rPr>
          <w:rFonts w:ascii="Times New Roman" w:hAnsi="Times New Roman"/>
          <w:b/>
          <w:sz w:val="28"/>
          <w:szCs w:val="28"/>
        </w:rPr>
        <w:t>«</w:t>
      </w:r>
      <w:r w:rsidRPr="007D29EF">
        <w:rPr>
          <w:rFonts w:ascii="Times New Roman" w:hAnsi="Times New Roman"/>
          <w:b/>
          <w:sz w:val="28"/>
          <w:szCs w:val="28"/>
        </w:rPr>
        <w:t>Применение активных методов при обучении русскому языку и литературе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Pr="007D29EF">
        <w:rPr>
          <w:rFonts w:ascii="Times New Roman" w:hAnsi="Times New Roman"/>
          <w:sz w:val="28"/>
          <w:szCs w:val="28"/>
        </w:rPr>
        <w:t>(</w:t>
      </w:r>
      <w:r w:rsidR="00C15F34" w:rsidRPr="007D29EF">
        <w:rPr>
          <w:rFonts w:ascii="Times New Roman" w:hAnsi="Times New Roman"/>
          <w:sz w:val="28"/>
          <w:szCs w:val="28"/>
        </w:rPr>
        <w:t xml:space="preserve">на </w:t>
      </w:r>
      <w:r w:rsidRPr="007D29EF">
        <w:rPr>
          <w:rFonts w:ascii="Times New Roman" w:hAnsi="Times New Roman"/>
          <w:sz w:val="28"/>
          <w:szCs w:val="28"/>
        </w:rPr>
        <w:t>РМО у</w:t>
      </w:r>
      <w:r w:rsidR="00C15F34" w:rsidRPr="007D29EF">
        <w:rPr>
          <w:rFonts w:ascii="Times New Roman" w:hAnsi="Times New Roman"/>
          <w:sz w:val="28"/>
          <w:szCs w:val="28"/>
        </w:rPr>
        <w:t>чите</w:t>
      </w:r>
      <w:r w:rsidRPr="007D29EF">
        <w:rPr>
          <w:rFonts w:ascii="Times New Roman" w:hAnsi="Times New Roman"/>
          <w:sz w:val="28"/>
          <w:szCs w:val="28"/>
        </w:rPr>
        <w:t xml:space="preserve">лей русского языка и литературы </w:t>
      </w:r>
      <w:r w:rsidR="00C15F34" w:rsidRPr="007D29EF">
        <w:rPr>
          <w:rFonts w:ascii="Times New Roman" w:hAnsi="Times New Roman"/>
          <w:sz w:val="28"/>
          <w:szCs w:val="28"/>
        </w:rPr>
        <w:t>по  проблеме «Пути, средства и методы создания условий для обновления качества образования»</w:t>
      </w:r>
      <w:r w:rsidRPr="007D29E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 xml:space="preserve">автор </w:t>
      </w:r>
      <w:proofErr w:type="spellStart"/>
      <w:r w:rsidRPr="001B718F">
        <w:rPr>
          <w:rFonts w:ascii="Times New Roman" w:hAnsi="Times New Roman"/>
          <w:b/>
          <w:sz w:val="28"/>
        </w:rPr>
        <w:t>Коробкова</w:t>
      </w:r>
      <w:proofErr w:type="spellEnd"/>
      <w:r w:rsidRPr="001B718F">
        <w:rPr>
          <w:rFonts w:ascii="Times New Roman" w:hAnsi="Times New Roman"/>
          <w:b/>
          <w:sz w:val="28"/>
        </w:rPr>
        <w:t xml:space="preserve"> Маргарита </w:t>
      </w:r>
      <w:proofErr w:type="spellStart"/>
      <w:r w:rsidRPr="001B718F">
        <w:rPr>
          <w:rFonts w:ascii="Times New Roman" w:hAnsi="Times New Roman"/>
          <w:b/>
          <w:sz w:val="28"/>
        </w:rPr>
        <w:t>Эрнысовна</w:t>
      </w:r>
      <w:proofErr w:type="spellEnd"/>
      <w:r>
        <w:rPr>
          <w:rFonts w:ascii="Times New Roman" w:hAnsi="Times New Roman"/>
          <w:b/>
          <w:sz w:val="28"/>
        </w:rPr>
        <w:t>,</w:t>
      </w:r>
      <w:r w:rsidRPr="007D29EF">
        <w:rPr>
          <w:rFonts w:ascii="Times New Roman" w:hAnsi="Times New Roman"/>
          <w:b/>
          <w:sz w:val="28"/>
          <w:szCs w:val="28"/>
        </w:rPr>
        <w:t xml:space="preserve"> учит</w:t>
      </w:r>
      <w:r>
        <w:rPr>
          <w:rFonts w:ascii="Times New Roman" w:hAnsi="Times New Roman"/>
          <w:b/>
          <w:sz w:val="28"/>
          <w:szCs w:val="28"/>
        </w:rPr>
        <w:t>ель русского языка и литературы,</w:t>
      </w:r>
    </w:p>
    <w:p w:rsidR="00C15F34" w:rsidRPr="001B718F" w:rsidRDefault="00C15F34" w:rsidP="00C15F34">
      <w:pPr>
        <w:rPr>
          <w:rFonts w:ascii="Times New Roman" w:hAnsi="Times New Roman"/>
        </w:rPr>
      </w:pPr>
    </w:p>
    <w:p w:rsidR="00C94C8E" w:rsidRPr="00931546" w:rsidRDefault="00931546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1546">
        <w:rPr>
          <w:rFonts w:ascii="Times New Roman" w:hAnsi="Times New Roman" w:cs="Times New Roman"/>
          <w:sz w:val="24"/>
          <w:szCs w:val="24"/>
        </w:rPr>
        <w:t xml:space="preserve">     </w:t>
      </w:r>
      <w:r w:rsidR="00C94C8E" w:rsidRPr="00931546">
        <w:rPr>
          <w:rFonts w:ascii="Times New Roman" w:hAnsi="Times New Roman" w:cs="Times New Roman"/>
          <w:sz w:val="24"/>
          <w:szCs w:val="24"/>
        </w:rPr>
        <w:t>Приоритетной целью школьного образования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>становится развитие способности ученика самостоятельно ставить учебные цели, проектировать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>пути их реализации, контролировать и оценивать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>свои достижения, иначе говоря, умение учиться.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 xml:space="preserve">В основе Федерального государственного образовательного стандарта (ФГОС) второго поколения лежит </w:t>
      </w:r>
      <w:proofErr w:type="spellStart"/>
      <w:r w:rsidR="00C94C8E" w:rsidRPr="00D812A4">
        <w:rPr>
          <w:rFonts w:ascii="Times New Roman" w:hAnsi="Times New Roman" w:cs="Times New Roman"/>
          <w:bCs/>
          <w:sz w:val="24"/>
          <w:szCs w:val="24"/>
        </w:rPr>
        <w:t>системно-деятельностный</w:t>
      </w:r>
      <w:proofErr w:type="spellEnd"/>
      <w:r w:rsidR="00C94C8E" w:rsidRPr="00D812A4">
        <w:rPr>
          <w:rFonts w:ascii="Times New Roman" w:hAnsi="Times New Roman" w:cs="Times New Roman"/>
          <w:bCs/>
          <w:sz w:val="24"/>
          <w:szCs w:val="24"/>
        </w:rPr>
        <w:t xml:space="preserve"> подход</w:t>
      </w:r>
      <w:r w:rsidR="00C94C8E" w:rsidRPr="00931546">
        <w:rPr>
          <w:rFonts w:ascii="Times New Roman" w:hAnsi="Times New Roman" w:cs="Times New Roman"/>
          <w:sz w:val="24"/>
          <w:szCs w:val="24"/>
        </w:rPr>
        <w:t>.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>ФГОС нового поколения ставит перед школой</w:t>
      </w:r>
      <w:r w:rsidR="00DC7289" w:rsidRPr="00931546">
        <w:rPr>
          <w:rFonts w:ascii="Times New Roman" w:hAnsi="Times New Roman" w:cs="Times New Roman"/>
          <w:sz w:val="24"/>
          <w:szCs w:val="24"/>
        </w:rPr>
        <w:t xml:space="preserve"> </w:t>
      </w:r>
      <w:r w:rsidR="00C94C8E" w:rsidRPr="00931546">
        <w:rPr>
          <w:rFonts w:ascii="Times New Roman" w:hAnsi="Times New Roman" w:cs="Times New Roman"/>
          <w:sz w:val="24"/>
          <w:szCs w:val="24"/>
        </w:rPr>
        <w:t xml:space="preserve">важнейшую задачу – развитие личности учащегося в процессе освоения универсальных способов деятельности. </w:t>
      </w:r>
    </w:p>
    <w:p w:rsidR="000E149A" w:rsidRPr="00995CA0" w:rsidRDefault="00931546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54CC4" w:rsidRPr="00931546">
        <w:rPr>
          <w:rFonts w:ascii="Times New Roman" w:hAnsi="Times New Roman" w:cs="Times New Roman"/>
          <w:sz w:val="24"/>
          <w:szCs w:val="24"/>
        </w:rPr>
        <w:t xml:space="preserve">Для внедрения новых стандартов учителю необходимо обновить содержание и методику обучения </w:t>
      </w:r>
      <w:r w:rsidR="004C3747" w:rsidRPr="00931546">
        <w:rPr>
          <w:rFonts w:ascii="Times New Roman" w:hAnsi="Times New Roman" w:cs="Times New Roman"/>
          <w:sz w:val="24"/>
          <w:szCs w:val="24"/>
        </w:rPr>
        <w:t xml:space="preserve">учащихся своему </w:t>
      </w:r>
      <w:r w:rsidR="00154CC4" w:rsidRPr="00931546">
        <w:rPr>
          <w:rFonts w:ascii="Times New Roman" w:hAnsi="Times New Roman" w:cs="Times New Roman"/>
          <w:sz w:val="24"/>
          <w:szCs w:val="24"/>
        </w:rPr>
        <w:t xml:space="preserve">предмету. </w:t>
      </w:r>
      <w:r w:rsidR="000E149A" w:rsidRPr="00931546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154CC4" w:rsidRPr="00931546">
        <w:rPr>
          <w:rFonts w:ascii="Times New Roman" w:hAnsi="Times New Roman" w:cs="Times New Roman"/>
          <w:sz w:val="24"/>
          <w:szCs w:val="24"/>
        </w:rPr>
        <w:t>может помочь</w:t>
      </w:r>
      <w:r w:rsidR="000E149A" w:rsidRPr="00931546">
        <w:rPr>
          <w:rFonts w:ascii="Times New Roman" w:hAnsi="Times New Roman" w:cs="Times New Roman"/>
          <w:sz w:val="24"/>
          <w:szCs w:val="24"/>
        </w:rPr>
        <w:t xml:space="preserve"> активное обучение. По определению В.Н.Кругликова, </w:t>
      </w:r>
      <w:r w:rsidR="000E149A" w:rsidRPr="00931546">
        <w:rPr>
          <w:rFonts w:ascii="Times New Roman" w:hAnsi="Times New Roman" w:cs="Times New Roman"/>
          <w:bCs/>
          <w:sz w:val="24"/>
          <w:szCs w:val="24"/>
        </w:rPr>
        <w:t>активное обучение</w:t>
      </w:r>
      <w:r w:rsidR="000E149A" w:rsidRPr="00995CA0">
        <w:rPr>
          <w:rFonts w:ascii="Times New Roman" w:hAnsi="Times New Roman" w:cs="Times New Roman"/>
          <w:sz w:val="24"/>
          <w:szCs w:val="24"/>
        </w:rPr>
        <w:t xml:space="preserve"> представляет собой такую организацию и ведение учебного процесса, которая направлена на всемерную активизацию учебно-познавательной деятельности обучающихся посредством широкого, желательно комплексного, использования как педагогических</w:t>
      </w:r>
      <w:r>
        <w:rPr>
          <w:rFonts w:ascii="Times New Roman" w:hAnsi="Times New Roman" w:cs="Times New Roman"/>
          <w:sz w:val="24"/>
          <w:szCs w:val="24"/>
        </w:rPr>
        <w:t>,</w:t>
      </w:r>
      <w:r w:rsidR="000E149A" w:rsidRPr="00995CA0">
        <w:rPr>
          <w:rFonts w:ascii="Times New Roman" w:hAnsi="Times New Roman" w:cs="Times New Roman"/>
          <w:sz w:val="24"/>
          <w:szCs w:val="24"/>
        </w:rPr>
        <w:t xml:space="preserve"> так и организационно-управленческих средств (В. Н. Кругликов, 1998).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2"/>
        <w:gridCol w:w="21"/>
      </w:tblGrid>
      <w:tr w:rsidR="000E149A" w:rsidRPr="00931546" w:rsidTr="004C3747">
        <w:trPr>
          <w:gridAfter w:val="1"/>
          <w:tblCellSpacing w:w="7" w:type="dxa"/>
        </w:trPr>
        <w:tc>
          <w:tcPr>
            <w:tcW w:w="0" w:type="auto"/>
            <w:vAlign w:val="center"/>
            <w:hideMark/>
          </w:tcPr>
          <w:p w:rsidR="000E149A" w:rsidRPr="00931546" w:rsidRDefault="00931546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настоящее время уже многие педагоги начинают строить свои образовательные мероприятия: уроки, лекции, семинары по-новому. В центре процесса обучения стоит обучающийся, обучение максимально практико-ориентированное и позволяет не просто получать знания, а, главное, приобретать умения, реализовывать свой потенциал, обмениваться опытом, ставить задачи и находить их решения.</w:t>
            </w:r>
            <w:r w:rsidR="00154CC4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это не просто инновации, это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времени, органов образования, самих обучающихся, которые хотят, чтобы по окончанию обучен</w:t>
            </w:r>
            <w:r w:rsidR="00154CC4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ия, они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получили конкретный практический результат, ведь именно им дальше идти с полученным багажом знаний и умений по жизни. Именно жизнь будет ставить им оценки! Именно в эти моменты ученики будут вспоминать своих учителей!</w:t>
            </w:r>
          </w:p>
          <w:p w:rsidR="000E149A" w:rsidRPr="00931546" w:rsidRDefault="00931546" w:rsidP="00995CA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 </w:t>
            </w:r>
            <w:proofErr w:type="gramStart"/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</w:t>
            </w:r>
            <w:proofErr w:type="gramEnd"/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же сделать образовательное мероприятие</w:t>
            </w:r>
            <w:r w:rsidR="004C6B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одной стороны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эффективным, а с другой – увлекательным?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Возможно ли это в существующих реалиях нашей жизни? Да</w:t>
            </w:r>
            <w:r w:rsidR="004C3747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используя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активные методы обучения (АМО)!</w:t>
            </w:r>
          </w:p>
        </w:tc>
      </w:tr>
      <w:tr w:rsidR="000E149A" w:rsidRPr="00995CA0" w:rsidTr="004C374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149A" w:rsidRPr="00931546" w:rsidRDefault="00931546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такое активные методы обучения? И почему эти методы активные?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proofErr w:type="gramStart"/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Во-первых, 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 активны сами по себе, поскольку в основе своей являются активными в интеллектуальном и физическом смыслах играми.</w:t>
            </w:r>
            <w:proofErr w:type="gramEnd"/>
          </w:p>
          <w:p w:rsidR="000E149A" w:rsidRPr="00931546" w:rsidRDefault="00931546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Во-вторых,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они заменяют пассивный монолог на активный </w:t>
            </w:r>
            <w:proofErr w:type="gramStart"/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</w:t>
            </w:r>
            <w:proofErr w:type="gramEnd"/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мнениями всех участников образовательного процесса, заставляя обучающихся и обучающих из пассивных слушателей и «говорящих голов» превратиться в энергичных, мотивированных, творческих, целеустремленных игроко</w:t>
            </w:r>
            <w:r w:rsidR="00073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 тренеров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сплоченных команд.</w:t>
            </w:r>
          </w:p>
          <w:p w:rsidR="000E149A" w:rsidRPr="00931546" w:rsidRDefault="0007337E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В-третьих,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эти методы привлекают и используют для обучения все допустимые виды вербальной и невербальной коммуникации, активизируя скрытый при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обычном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подходе потенциал участников.</w:t>
            </w:r>
          </w:p>
          <w:p w:rsidR="00214A18" w:rsidRDefault="0007337E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0E149A" w:rsidRPr="00931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В-четвертых, </w:t>
            </w:r>
            <w:r w:rsidR="000E149A" w:rsidRPr="00931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усвоения знаний, умений, навыков, качеств и ценностных ориентировок значительно активизируется, вследствие использования всех наличествующих в нас интеллектов.</w:t>
            </w:r>
          </w:p>
          <w:p w:rsidR="00214A18" w:rsidRDefault="00214A18" w:rsidP="00995CA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A18" w:rsidRPr="00214A18" w:rsidRDefault="00214A18" w:rsidP="00995CA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95CA0">
              <w:rPr>
                <w:rFonts w:ascii="Times New Roman" w:hAnsi="Times New Roman" w:cs="Times New Roman"/>
                <w:sz w:val="24"/>
                <w:szCs w:val="24"/>
              </w:rPr>
              <w:t>Сегодня я хочу предложить ва</w:t>
            </w:r>
            <w:r w:rsidR="004C6B77">
              <w:rPr>
                <w:rFonts w:ascii="Times New Roman" w:hAnsi="Times New Roman" w:cs="Times New Roman"/>
                <w:sz w:val="24"/>
                <w:szCs w:val="24"/>
              </w:rPr>
              <w:t>шему вниманию</w:t>
            </w:r>
            <w:r w:rsidRPr="00995CA0">
              <w:rPr>
                <w:rFonts w:ascii="Times New Roman" w:hAnsi="Times New Roman" w:cs="Times New Roman"/>
                <w:sz w:val="24"/>
                <w:szCs w:val="24"/>
              </w:rPr>
              <w:t xml:space="preserve"> несколько активных методов обучения, которые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смело </w:t>
            </w:r>
            <w:r w:rsidRPr="00995CA0">
              <w:rPr>
                <w:rFonts w:ascii="Times New Roman" w:hAnsi="Times New Roman" w:cs="Times New Roman"/>
                <w:sz w:val="24"/>
                <w:szCs w:val="24"/>
              </w:rPr>
              <w:t>можно примен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95CA0">
              <w:rPr>
                <w:rFonts w:ascii="Times New Roman" w:hAnsi="Times New Roman" w:cs="Times New Roman"/>
                <w:sz w:val="24"/>
                <w:szCs w:val="24"/>
              </w:rPr>
              <w:t xml:space="preserve">ть на наших уроках. </w:t>
            </w:r>
          </w:p>
          <w:p w:rsidR="00D812A4" w:rsidRPr="00D812A4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Учителю-филологу очень часто приходится читать лекции. Такие объяснения</w:t>
            </w:r>
            <w:r w:rsidRPr="00995CA0">
              <w:rPr>
                <w:rFonts w:ascii="Times New Roman" w:hAnsi="Times New Roman" w:cs="Times New Roman"/>
                <w:iCs/>
                <w:color w:val="720000"/>
                <w:sz w:val="24"/>
                <w:szCs w:val="24"/>
              </w:rPr>
              <w:t xml:space="preserve"> </w:t>
            </w:r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считаются пассивным методом обучения. Обычно при </w:t>
            </w:r>
            <w:r w:rsidR="00214A18">
              <w:rPr>
                <w:rFonts w:ascii="Times New Roman" w:hAnsi="Times New Roman" w:cs="Times New Roman"/>
                <w:iCs/>
                <w:sz w:val="24"/>
                <w:szCs w:val="24"/>
              </w:rPr>
              <w:t>этой</w:t>
            </w:r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форме работы ученики должны выслушивать и запоминать </w:t>
            </w:r>
            <w:proofErr w:type="gramStart"/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>рассказанное</w:t>
            </w:r>
            <w:proofErr w:type="gramEnd"/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или составлять конспект услышанного. Но что именно они слышат и какой создают конспект, часто никак специально не проверяется. Задачи активных методов – сделать так, чтобы внимание учеников во время лекции не ослабевало, а также </w:t>
            </w:r>
            <w:proofErr w:type="gramStart"/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>помогать ребятам воспринимать</w:t>
            </w:r>
            <w:proofErr w:type="gramEnd"/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материал полнее и точнее.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Для этого можно использовать </w:t>
            </w:r>
            <w:r w:rsidRPr="00D812A4">
              <w:rPr>
                <w:rFonts w:ascii="Times New Roman" w:hAnsi="Times New Roman" w:cs="Times New Roman"/>
                <w:iCs/>
                <w:sz w:val="24"/>
                <w:szCs w:val="24"/>
              </w:rPr>
              <w:t>такой приём.</w:t>
            </w:r>
          </w:p>
          <w:p w:rsidR="00D812A4" w:rsidRPr="00995CA0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iCs/>
                <w:color w:val="720000"/>
                <w:sz w:val="24"/>
                <w:szCs w:val="24"/>
              </w:rPr>
            </w:pPr>
          </w:p>
          <w:p w:rsidR="00D812A4" w:rsidRPr="00C15F34" w:rsidRDefault="00D812A4" w:rsidP="00D812A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5F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Конспект «по следам»</w:t>
            </w:r>
          </w:p>
          <w:p w:rsidR="00D812A4" w:rsidRPr="00995CA0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720000"/>
                <w:sz w:val="24"/>
                <w:szCs w:val="24"/>
              </w:rPr>
              <w:t xml:space="preserve">    </w:t>
            </w:r>
            <w:r w:rsidRPr="00995CA0">
              <w:rPr>
                <w:rFonts w:ascii="Times New Roman" w:hAnsi="Times New Roman" w:cs="Times New Roman"/>
                <w:b/>
                <w:bCs/>
                <w:color w:val="72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 делит лекцию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несколько небольших частей и просит ребят ничего 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записывать во время объяснения. После каждой 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он останавливается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просит составить конспект (сделать записи) по памяти. После этого можно попросить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кого-то из добровольцев прочитать свои записи и обсудить их с классом.</w:t>
            </w:r>
          </w:p>
          <w:p w:rsidR="00D812A4" w:rsidRPr="00995CA0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2A4" w:rsidRPr="00C15F34" w:rsidRDefault="00D812A4" w:rsidP="00D812A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5F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Выборочное конспектирование</w:t>
            </w:r>
          </w:p>
          <w:p w:rsidR="00D812A4" w:rsidRPr="00995CA0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720000"/>
                <w:sz w:val="24"/>
                <w:szCs w:val="24"/>
              </w:rPr>
              <w:t xml:space="preserve">    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начале занятия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преподаватель объявляет, что сегодняшняя лекция 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состоять из пяти смысловых частей. Он разбивает слушателей на пять групп и даёт каждой группе порядковый номер – от одного до пяти. Задача каждой группы – слушая всю лекцию, уделить особое внимание той части, ко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торая соответствует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её порядковому номеру. Первая группа концентрируется на первой части лекции, вторая –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 и т.д. Однако лектор не говорит, когда закончилась одна часть и началась другая, – задача слушателей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 это самостоятельно. После окончания лекции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каждой группы собираются вместе и обобщают знания по сво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ей части. </w:t>
            </w:r>
            <w:r w:rsidRPr="00995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Представители групп кратко отчитывают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 перед остальными слушателями.</w:t>
            </w:r>
          </w:p>
          <w:p w:rsidR="00D812A4" w:rsidRDefault="00D812A4" w:rsidP="00D812A4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color w:val="720000"/>
                <w:sz w:val="24"/>
                <w:szCs w:val="24"/>
              </w:rPr>
            </w:pPr>
          </w:p>
          <w:p w:rsidR="00214A18" w:rsidRPr="00C15F34" w:rsidRDefault="00214A18" w:rsidP="004C6B77">
            <w:pPr>
              <w:pStyle w:val="a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5F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«Карточки-сигналы»</w:t>
            </w:r>
          </w:p>
          <w:p w:rsidR="00214A18" w:rsidRPr="0008786E" w:rsidRDefault="00214A18" w:rsidP="00214A18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    </w:t>
            </w:r>
            <w:r w:rsidRPr="000878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Уважаемые коллеги, всё ли из моего выступления вам понятно? Если да, прошу поднять карточку с восклицательным знаком, если что-то неясно или есть какие-то вопросы – карточку с вопросительным знаком</w:t>
            </w:r>
            <w:r w:rsidRPr="0008786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. </w:t>
            </w:r>
            <w:r w:rsidRPr="0008786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(Учителя поднимают нужную карточку)</w:t>
            </w:r>
            <w:r w:rsidRPr="000878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214A18" w:rsidRPr="00214A18" w:rsidRDefault="00214A18" w:rsidP="00214A18">
            <w:pPr>
              <w:pStyle w:val="a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4B0A6C">
              <w:rPr>
                <w:rFonts w:ascii="Times New Roman" w:hAnsi="Times New Roman" w:cs="Times New Roman"/>
                <w:bCs/>
                <w:sz w:val="24"/>
                <w:szCs w:val="24"/>
              </w:rPr>
              <w:t>«Карточки-сигналы» - это тоже активный приём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обучения учащихся, который можно использовать на своих лекциях.</w:t>
            </w:r>
          </w:p>
          <w:p w:rsidR="0085489C" w:rsidRPr="00931546" w:rsidRDefault="00214A18" w:rsidP="004B0A6C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720000"/>
                <w:sz w:val="24"/>
                <w:szCs w:val="24"/>
              </w:rPr>
              <w:t xml:space="preserve">    </w:t>
            </w:r>
          </w:p>
        </w:tc>
      </w:tr>
    </w:tbl>
    <w:p w:rsidR="002E0989" w:rsidRPr="00995CA0" w:rsidRDefault="00E44849" w:rsidP="00995CA0">
      <w:pPr>
        <w:pStyle w:val="a3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     </w:t>
      </w:r>
      <w:r w:rsidR="002E0989" w:rsidRPr="00995CA0">
        <w:rPr>
          <w:rFonts w:ascii="Times New Roman" w:hAnsi="Times New Roman" w:cs="Times New Roman"/>
          <w:iCs/>
          <w:sz w:val="24"/>
          <w:szCs w:val="24"/>
        </w:rPr>
        <w:t>Иногда во время занятия нам приходится делить учеников на группы.</w:t>
      </w:r>
    </w:p>
    <w:p w:rsidR="00E44849" w:rsidRPr="00E44849" w:rsidRDefault="00E44849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E0989" w:rsidRPr="00995CA0">
        <w:rPr>
          <w:rFonts w:ascii="Times New Roman" w:hAnsi="Times New Roman" w:cs="Times New Roman"/>
          <w:sz w:val="24"/>
          <w:szCs w:val="24"/>
        </w:rPr>
        <w:t>Обучение в малых группах по методике сотрудничества может оказаться очень полезным для всех ребят.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0989" w:rsidRPr="00995CA0">
        <w:rPr>
          <w:rFonts w:ascii="Times New Roman" w:hAnsi="Times New Roman" w:cs="Times New Roman"/>
          <w:sz w:val="24"/>
          <w:szCs w:val="24"/>
        </w:rPr>
        <w:t xml:space="preserve">Совместная работа, которую каждый ребёнок использует для собственного обучения и обучения окружающих, развивает умение общаться, слушать, коллективно решать проблемы, достигать взаимопонимания. Повышается уровень </w:t>
      </w:r>
      <w:proofErr w:type="spellStart"/>
      <w:r w:rsidR="002E0989" w:rsidRPr="00995CA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2E0989" w:rsidRPr="00995CA0">
        <w:rPr>
          <w:rFonts w:ascii="Times New Roman" w:hAnsi="Times New Roman" w:cs="Times New Roman"/>
          <w:sz w:val="24"/>
          <w:szCs w:val="24"/>
        </w:rPr>
        <w:t>, развивается умение взглянуть на мир глазами другого человека. В работу вовлекаются практически все ребята. Учёба вместе с кем-то, в отличие от учёбы в одиночку, снимает</w:t>
      </w:r>
      <w:r w:rsidR="00167512">
        <w:rPr>
          <w:rFonts w:ascii="Times New Roman" w:hAnsi="Times New Roman" w:cs="Times New Roman"/>
          <w:sz w:val="24"/>
          <w:szCs w:val="24"/>
        </w:rPr>
        <w:t xml:space="preserve"> </w:t>
      </w:r>
      <w:r w:rsidR="002E0989" w:rsidRPr="00995CA0">
        <w:rPr>
          <w:rFonts w:ascii="Times New Roman" w:hAnsi="Times New Roman" w:cs="Times New Roman"/>
          <w:sz w:val="24"/>
          <w:szCs w:val="24"/>
        </w:rPr>
        <w:t>страх перед неудачами у более слабых учеников, делает прочнее знания более сильных ребят. Происходит взаимное обогащение учащихся в группе, они обмениваются знаниями и разными способами действий.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849" w:rsidRDefault="00E44849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44849">
        <w:rPr>
          <w:rFonts w:ascii="Times New Roman" w:hAnsi="Times New Roman" w:cs="Times New Roman"/>
          <w:sz w:val="24"/>
          <w:szCs w:val="24"/>
        </w:rPr>
        <w:t xml:space="preserve">     </w:t>
      </w:r>
      <w:r w:rsidR="002E0989" w:rsidRPr="00E44849">
        <w:rPr>
          <w:rFonts w:ascii="Times New Roman" w:hAnsi="Times New Roman" w:cs="Times New Roman"/>
          <w:sz w:val="24"/>
          <w:szCs w:val="24"/>
        </w:rPr>
        <w:t>Провести деление на основании разных мнений позволяет методика</w:t>
      </w:r>
    </w:p>
    <w:p w:rsidR="00E44849" w:rsidRPr="00E44849" w:rsidRDefault="00E44849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44849" w:rsidRPr="00C15F34" w:rsidRDefault="00F755CE" w:rsidP="00E4484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F34">
        <w:rPr>
          <w:rFonts w:ascii="Times New Roman" w:hAnsi="Times New Roman" w:cs="Times New Roman"/>
          <w:b/>
          <w:sz w:val="24"/>
          <w:szCs w:val="24"/>
        </w:rPr>
        <w:t>«Градусник»</w:t>
      </w:r>
    </w:p>
    <w:p w:rsidR="00E44849" w:rsidRDefault="00E44849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Для неё нужно выбрать</w:t>
      </w:r>
      <w:r w:rsidR="001675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вопрос, на который можно дать два противоположных</w:t>
      </w:r>
      <w:r w:rsidR="001675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и несколько промежуточных, находящихся между </w:t>
      </w:r>
      <w:proofErr w:type="gramStart"/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противоположными</w:t>
      </w:r>
      <w:proofErr w:type="gramEnd"/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, ответов. Например, «Для вас Евгений Базаров – персонаж положительный или отрицательный? Скорее положительный? Скорее отрицательный?»</w:t>
      </w:r>
    </w:p>
    <w:p w:rsidR="004C6B77" w:rsidRDefault="00E44849" w:rsidP="00995CA0">
      <w:pPr>
        <w:pStyle w:val="a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78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- Уважаемые коллеги, я предлагаю</w:t>
      </w:r>
      <w:r w:rsidR="002E0989" w:rsidRPr="000878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878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каждому из вас определиться в этом вопросе, заняв своё место </w:t>
      </w:r>
      <w:r w:rsidR="002E0989" w:rsidRPr="000878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шкале гигантского «градусника» – </w:t>
      </w:r>
      <w:r w:rsidR="0008786E" w:rsidRPr="0008786E">
        <w:rPr>
          <w:rFonts w:ascii="Times New Roman" w:hAnsi="Times New Roman" w:cs="Times New Roman"/>
          <w:b/>
          <w:color w:val="000000"/>
          <w:sz w:val="24"/>
          <w:szCs w:val="24"/>
        </w:rPr>
        <w:t>я в центре – ноль градусов, по правую руку - «положительная</w:t>
      </w:r>
      <w:r w:rsidR="002E0989" w:rsidRPr="0008786E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="000878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8786E" w:rsidRPr="0008786E">
        <w:rPr>
          <w:rFonts w:ascii="Times New Roman" w:hAnsi="Times New Roman" w:cs="Times New Roman"/>
          <w:b/>
          <w:color w:val="000000"/>
          <w:sz w:val="24"/>
          <w:szCs w:val="24"/>
        </w:rPr>
        <w:t>шкала, по левую руку - «отрицательная».</w:t>
      </w:r>
    </w:p>
    <w:p w:rsidR="002E0989" w:rsidRDefault="004C6B77" w:rsidP="00995CA0">
      <w:pPr>
        <w:pStyle w:val="a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(</w:t>
      </w:r>
      <w:r w:rsidR="002E0989" w:rsidRPr="0008786E">
        <w:rPr>
          <w:rFonts w:ascii="Times New Roman" w:hAnsi="Times New Roman" w:cs="Times New Roman"/>
          <w:b/>
          <w:color w:val="000000"/>
          <w:sz w:val="24"/>
          <w:szCs w:val="24"/>
        </w:rPr>
        <w:t>По тому, как встанут ребята, можно будет примерно разбить их на несколько групп и предложить новое задание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2E0989" w:rsidRPr="0008786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996EFA" w:rsidRDefault="00996EFA" w:rsidP="00995CA0">
      <w:pPr>
        <w:pStyle w:val="a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96EFA" w:rsidRDefault="00996EFA" w:rsidP="002E4E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6EF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Чтобы наши дети умели говорить</w:t>
      </w:r>
      <w:r w:rsidR="002E4EA0">
        <w:rPr>
          <w:rFonts w:ascii="Times New Roman" w:hAnsi="Times New Roman" w:cs="Times New Roman"/>
          <w:sz w:val="24"/>
          <w:szCs w:val="24"/>
        </w:rPr>
        <w:t xml:space="preserve">, высказывать своё мнение, уметь слушать собеседника, филолог организует и проводит учебные дискуссии. </w:t>
      </w:r>
    </w:p>
    <w:p w:rsidR="002E4EA0" w:rsidRPr="00995CA0" w:rsidRDefault="002E4EA0" w:rsidP="002E4EA0">
      <w:pPr>
        <w:pStyle w:val="a3"/>
        <w:jc w:val="both"/>
        <w:rPr>
          <w:rFonts w:ascii="Times New Roman" w:hAnsi="Times New Roman" w:cs="Times New Roman"/>
          <w:color w:val="720000"/>
          <w:sz w:val="24"/>
          <w:szCs w:val="24"/>
        </w:rPr>
      </w:pPr>
    </w:p>
    <w:p w:rsidR="00996EFA" w:rsidRPr="00C15F34" w:rsidRDefault="00996EFA" w:rsidP="00996EFA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15F34">
        <w:rPr>
          <w:rFonts w:ascii="Times New Roman" w:hAnsi="Times New Roman" w:cs="Times New Roman"/>
          <w:b/>
          <w:bCs/>
          <w:iCs/>
          <w:sz w:val="24"/>
          <w:szCs w:val="24"/>
        </w:rPr>
        <w:t>«Колесо»</w:t>
      </w:r>
    </w:p>
    <w:p w:rsidR="00996EFA" w:rsidRDefault="00996EFA" w:rsidP="00996EFA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E4EA0">
        <w:rPr>
          <w:rFonts w:ascii="Times New Roman" w:hAnsi="Times New Roman" w:cs="Times New Roman"/>
          <w:color w:val="000000"/>
          <w:sz w:val="24"/>
          <w:szCs w:val="24"/>
        </w:rPr>
        <w:t>Так</w:t>
      </w:r>
      <w:r w:rsidR="004C6B7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E4EA0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hAnsi="Times New Roman" w:cs="Times New Roman"/>
          <w:color w:val="000000"/>
          <w:sz w:val="24"/>
          <w:szCs w:val="24"/>
        </w:rPr>
        <w:t>ри изучении сказок Паустовского К.Г. в 5 классе, например «Тёплый хлеб», в начале урока можно попросить ребят обсудить её жанровое своеобразие: «Я считаю, что «Тёплый хлеб» - является сказкой (или былью), потому что…»</w:t>
      </w:r>
    </w:p>
    <w:p w:rsidR="00996EFA" w:rsidRDefault="00996EFA" w:rsidP="00996EFA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6EFA" w:rsidRDefault="00996EFA" w:rsidP="00996EFA">
      <w:pPr>
        <w:pStyle w:val="a3"/>
        <w:jc w:val="both"/>
        <w:rPr>
          <w:rFonts w:ascii="Times New Roman" w:hAnsi="Times New Roman" w:cs="Times New Roman"/>
          <w:i/>
          <w:color w:val="000000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proofErr w:type="gramStart"/>
      <w:r w:rsidR="00CF02D7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EC000B">
        <w:rPr>
          <w:rFonts w:ascii="Times New Roman" w:hAnsi="Times New Roman" w:cs="Times New Roman"/>
          <w:i/>
          <w:color w:val="000000"/>
          <w:szCs w:val="24"/>
        </w:rPr>
        <w:t>Ребята разбиваются на две равные группы и образуют два круга: внутренний и внешний.</w:t>
      </w:r>
      <w:proofErr w:type="gramEnd"/>
      <w:r w:rsidRPr="00EC000B">
        <w:rPr>
          <w:rFonts w:ascii="Times New Roman" w:hAnsi="Times New Roman" w:cs="Times New Roman"/>
          <w:i/>
          <w:color w:val="000000"/>
          <w:szCs w:val="24"/>
        </w:rPr>
        <w:t xml:space="preserve"> Члены внутреннего круга поворачиваются лицом к членам внешнего круга так, чтобы образовались пары. Предлагается вопрос или задание, которое можно обсудить за 30 – 60 секунд. </w:t>
      </w:r>
      <w:proofErr w:type="gramStart"/>
      <w:r w:rsidRPr="00EC000B">
        <w:rPr>
          <w:rFonts w:ascii="Times New Roman" w:hAnsi="Times New Roman" w:cs="Times New Roman"/>
          <w:i/>
          <w:color w:val="000000"/>
          <w:szCs w:val="24"/>
        </w:rPr>
        <w:t>По сигналу пары начинают говорить друг с другом, второй сигнал – «колесо поворачивается» – члены обоих кругов чуть-чуть подвигаются вправо, так чтобы оказаться лицом к лицу со следующим человеком</w:t>
      </w:r>
      <w:r w:rsidR="00CF02D7">
        <w:rPr>
          <w:rFonts w:ascii="Times New Roman" w:hAnsi="Times New Roman" w:cs="Times New Roman"/>
          <w:i/>
          <w:color w:val="000000"/>
          <w:szCs w:val="24"/>
        </w:rPr>
        <w:t>)</w:t>
      </w:r>
      <w:r w:rsidRPr="00EC000B">
        <w:rPr>
          <w:rFonts w:ascii="Times New Roman" w:hAnsi="Times New Roman" w:cs="Times New Roman"/>
          <w:i/>
          <w:color w:val="000000"/>
          <w:szCs w:val="24"/>
        </w:rPr>
        <w:t>.</w:t>
      </w:r>
      <w:proofErr w:type="gramEnd"/>
    </w:p>
    <w:p w:rsidR="00996EFA" w:rsidRPr="00CF02D7" w:rsidRDefault="00996EFA" w:rsidP="00CF02D7">
      <w:pPr>
        <w:pStyle w:val="a3"/>
        <w:jc w:val="right"/>
        <w:rPr>
          <w:rFonts w:ascii="Times New Roman" w:hAnsi="Times New Roman" w:cs="Times New Roman"/>
          <w:i/>
          <w:color w:val="000000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Cs w:val="24"/>
        </w:rPr>
        <w:t xml:space="preserve">  </w:t>
      </w:r>
      <w:r w:rsidRPr="00CF02D7">
        <w:rPr>
          <w:rFonts w:ascii="Times New Roman" w:hAnsi="Times New Roman" w:cs="Times New Roman"/>
          <w:i/>
          <w:color w:val="000000"/>
          <w:szCs w:val="24"/>
          <w:u w:val="single"/>
        </w:rPr>
        <w:t xml:space="preserve">  </w:t>
      </w:r>
      <w:r w:rsidR="00CF02D7" w:rsidRPr="00CF02D7">
        <w:rPr>
          <w:rFonts w:ascii="Times New Roman" w:hAnsi="Times New Roman" w:cs="Times New Roman"/>
          <w:i/>
          <w:color w:val="000000"/>
          <w:szCs w:val="24"/>
          <w:u w:val="single"/>
        </w:rPr>
        <w:t xml:space="preserve">(Учителя садятся на </w:t>
      </w:r>
      <w:r w:rsidR="00CF02D7">
        <w:rPr>
          <w:rFonts w:ascii="Times New Roman" w:hAnsi="Times New Roman" w:cs="Times New Roman"/>
          <w:i/>
          <w:color w:val="000000"/>
          <w:szCs w:val="24"/>
          <w:u w:val="single"/>
        </w:rPr>
        <w:t xml:space="preserve">свои </w:t>
      </w:r>
      <w:r w:rsidR="00CF02D7" w:rsidRPr="00CF02D7">
        <w:rPr>
          <w:rFonts w:ascii="Times New Roman" w:hAnsi="Times New Roman" w:cs="Times New Roman"/>
          <w:i/>
          <w:color w:val="000000"/>
          <w:szCs w:val="24"/>
          <w:u w:val="single"/>
        </w:rPr>
        <w:t>места)</w:t>
      </w:r>
    </w:p>
    <w:p w:rsidR="00996EFA" w:rsidRPr="00172933" w:rsidRDefault="00996EFA" w:rsidP="00996EFA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i/>
          <w:color w:val="000000"/>
          <w:szCs w:val="24"/>
        </w:rPr>
        <w:t xml:space="preserve">    </w:t>
      </w:r>
      <w:r w:rsidRPr="00EC000B">
        <w:rPr>
          <w:rFonts w:ascii="Times New Roman" w:hAnsi="Times New Roman" w:cs="Times New Roman"/>
          <w:i/>
          <w:color w:val="000000"/>
          <w:szCs w:val="24"/>
        </w:rPr>
        <w:t xml:space="preserve"> </w:t>
      </w:r>
      <w:r w:rsidRPr="00172933">
        <w:rPr>
          <w:rFonts w:ascii="Times New Roman" w:hAnsi="Times New Roman" w:cs="Times New Roman"/>
          <w:color w:val="000000"/>
          <w:sz w:val="24"/>
          <w:szCs w:val="24"/>
        </w:rPr>
        <w:t>Эту форму хорошо использовать для того, чтобы ребята познакомились с мнениями своих одноклассников по какому-то вопросу. Информация, собранная с помощью этих приёмов, может послужить для дальнейшего свободного обсуждения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произведения</w:t>
      </w:r>
      <w:r w:rsidR="00CF02D7">
        <w:rPr>
          <w:rFonts w:ascii="Times New Roman" w:hAnsi="Times New Roman" w:cs="Times New Roman"/>
          <w:color w:val="000000"/>
          <w:sz w:val="24"/>
          <w:szCs w:val="24"/>
        </w:rPr>
        <w:t xml:space="preserve"> на уроке</w:t>
      </w:r>
      <w:r w:rsidRPr="001729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96EFA" w:rsidRPr="00995CA0" w:rsidRDefault="00996EFA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F02D7" w:rsidRDefault="002E4EA0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Другой способ </w:t>
      </w:r>
      <w:r w:rsidR="00B64ABF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деления на группы: </w:t>
      </w:r>
    </w:p>
    <w:p w:rsidR="00CF02D7" w:rsidRDefault="00CF02D7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группы – разные литературные произведения, их члены – герои этих произведений; </w:t>
      </w:r>
    </w:p>
    <w:p w:rsidR="00CF02D7" w:rsidRDefault="00CF02D7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группы – названия литературных стилей</w:t>
      </w:r>
      <w:r w:rsidR="002439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или жанров, их члены – названия литературных произведений, относящихся к разным стилям или жанрам; </w:t>
      </w:r>
    </w:p>
    <w:p w:rsidR="002E0989" w:rsidRDefault="00CF02D7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группы – стихотворения, которые учили наизусть, их члены – слова из первых </w:t>
      </w:r>
      <w:r>
        <w:rPr>
          <w:rFonts w:ascii="Times New Roman" w:hAnsi="Times New Roman" w:cs="Times New Roman"/>
          <w:color w:val="000000"/>
          <w:sz w:val="24"/>
          <w:szCs w:val="24"/>
        </w:rPr>
        <w:t>строк этих стихотворений и т.д</w:t>
      </w:r>
      <w:r w:rsidR="002E0989" w:rsidRPr="00995CA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F02D7" w:rsidRDefault="00CF02D7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02D7" w:rsidRPr="00C15F34" w:rsidRDefault="00CF02D7" w:rsidP="00CF02D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F34">
        <w:rPr>
          <w:rFonts w:ascii="Times New Roman" w:hAnsi="Times New Roman" w:cs="Times New Roman"/>
          <w:b/>
          <w:sz w:val="24"/>
          <w:szCs w:val="24"/>
        </w:rPr>
        <w:t>Мозаик</w:t>
      </w:r>
      <w:proofErr w:type="gramStart"/>
      <w:r w:rsidRPr="00C15F34"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 w:rsidRPr="00C15F3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15F34">
        <w:rPr>
          <w:rFonts w:ascii="Times New Roman" w:hAnsi="Times New Roman" w:cs="Times New Roman"/>
          <w:b/>
          <w:sz w:val="24"/>
          <w:szCs w:val="24"/>
        </w:rPr>
        <w:t>пазлы</w:t>
      </w:r>
      <w:proofErr w:type="spellEnd"/>
      <w:r w:rsidRPr="00C15F34">
        <w:rPr>
          <w:rFonts w:ascii="Times New Roman" w:hAnsi="Times New Roman" w:cs="Times New Roman"/>
          <w:b/>
          <w:sz w:val="24"/>
          <w:szCs w:val="24"/>
        </w:rPr>
        <w:t>»</w:t>
      </w:r>
    </w:p>
    <w:p w:rsidR="00CF02D7" w:rsidRDefault="00CF02D7" w:rsidP="00995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02D7">
        <w:rPr>
          <w:rFonts w:ascii="Times New Roman" w:hAnsi="Times New Roman" w:cs="Times New Roman"/>
          <w:sz w:val="24"/>
          <w:szCs w:val="24"/>
        </w:rPr>
        <w:t xml:space="preserve">     </w:t>
      </w:r>
      <w:r w:rsidR="002E0989" w:rsidRPr="00CF02D7">
        <w:rPr>
          <w:rFonts w:ascii="Times New Roman" w:hAnsi="Times New Roman" w:cs="Times New Roman"/>
          <w:sz w:val="24"/>
          <w:szCs w:val="24"/>
        </w:rPr>
        <w:t>Забавный способ образовывать группы – собирать мозаик</w:t>
      </w:r>
      <w:proofErr w:type="gramStart"/>
      <w:r w:rsidR="002E0989" w:rsidRPr="00CF02D7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2E0989" w:rsidRPr="00CF02D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E0989" w:rsidRPr="00CF02D7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2E0989" w:rsidRPr="00CF02D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F02D7" w:rsidRDefault="00CF02D7" w:rsidP="00995CA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F02D7">
        <w:rPr>
          <w:rFonts w:ascii="Times New Roman" w:hAnsi="Times New Roman" w:cs="Times New Roman"/>
          <w:i/>
          <w:sz w:val="24"/>
          <w:szCs w:val="24"/>
        </w:rPr>
        <w:t>(</w:t>
      </w:r>
      <w:r w:rsidR="002E0989" w:rsidRPr="00CF02D7">
        <w:rPr>
          <w:rFonts w:ascii="Times New Roman" w:hAnsi="Times New Roman" w:cs="Times New Roman"/>
          <w:i/>
          <w:sz w:val="24"/>
          <w:szCs w:val="24"/>
        </w:rPr>
        <w:t>По числу будущих групп готовятся разрезанные на несколько частей открытки,</w:t>
      </w:r>
      <w:r w:rsidR="002439B7" w:rsidRPr="00CF02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0989" w:rsidRPr="00CF02D7">
        <w:rPr>
          <w:rFonts w:ascii="Times New Roman" w:hAnsi="Times New Roman" w:cs="Times New Roman"/>
          <w:i/>
          <w:sz w:val="24"/>
          <w:szCs w:val="24"/>
        </w:rPr>
        <w:t>просто картинки или листочки с мудрыми мыслями.</w:t>
      </w:r>
      <w:proofErr w:type="gramEnd"/>
      <w:r w:rsidR="002439B7" w:rsidRPr="00CF02D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E0989" w:rsidRPr="00CF02D7">
        <w:rPr>
          <w:rFonts w:ascii="Times New Roman" w:hAnsi="Times New Roman" w:cs="Times New Roman"/>
          <w:i/>
          <w:sz w:val="24"/>
          <w:szCs w:val="24"/>
        </w:rPr>
        <w:t>Каждый ученик получает свой кус</w:t>
      </w:r>
      <w:r w:rsidRPr="00CF02D7">
        <w:rPr>
          <w:rFonts w:ascii="Times New Roman" w:hAnsi="Times New Roman" w:cs="Times New Roman"/>
          <w:i/>
          <w:sz w:val="24"/>
          <w:szCs w:val="24"/>
        </w:rPr>
        <w:t>очек и ищет товарищей по группе).</w:t>
      </w:r>
      <w:proofErr w:type="gramEnd"/>
    </w:p>
    <w:p w:rsidR="00834EE1" w:rsidRDefault="00834EE1" w:rsidP="00995CA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F02D7" w:rsidRPr="00025AEF" w:rsidRDefault="00CF02D7" w:rsidP="00995CA0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5AEF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proofErr w:type="gramStart"/>
      <w:r w:rsidRPr="00025AEF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834EE1" w:rsidRPr="00025AEF">
        <w:rPr>
          <w:rFonts w:ascii="Times New Roman" w:hAnsi="Times New Roman" w:cs="Times New Roman"/>
          <w:b/>
          <w:i/>
          <w:sz w:val="24"/>
          <w:szCs w:val="24"/>
        </w:rPr>
        <w:t>Раздаю</w:t>
      </w:r>
      <w:r w:rsidRPr="00025AEF">
        <w:rPr>
          <w:rFonts w:ascii="Times New Roman" w:hAnsi="Times New Roman" w:cs="Times New Roman"/>
          <w:b/>
          <w:i/>
          <w:sz w:val="24"/>
          <w:szCs w:val="24"/>
        </w:rPr>
        <w:t xml:space="preserve"> учителям листочки </w:t>
      </w:r>
      <w:r w:rsidR="00834EE1" w:rsidRPr="00025AEF">
        <w:rPr>
          <w:rFonts w:ascii="Times New Roman" w:hAnsi="Times New Roman" w:cs="Times New Roman"/>
          <w:b/>
          <w:i/>
          <w:sz w:val="24"/>
          <w:szCs w:val="24"/>
        </w:rPr>
        <w:t>с цитатами о пользе чтения</w:t>
      </w:r>
      <w:r w:rsidRPr="00025AEF">
        <w:rPr>
          <w:rFonts w:ascii="Times New Roman" w:hAnsi="Times New Roman" w:cs="Times New Roman"/>
          <w:b/>
          <w:i/>
          <w:sz w:val="24"/>
          <w:szCs w:val="24"/>
        </w:rPr>
        <w:t>, разрезанные на па</w:t>
      </w:r>
      <w:r w:rsidR="00834EE1" w:rsidRPr="00025AEF">
        <w:rPr>
          <w:rFonts w:ascii="Times New Roman" w:hAnsi="Times New Roman" w:cs="Times New Roman"/>
          <w:b/>
          <w:i/>
          <w:sz w:val="24"/>
          <w:szCs w:val="24"/>
        </w:rPr>
        <w:t>ры.</w:t>
      </w:r>
      <w:proofErr w:type="gramEnd"/>
      <w:r w:rsidR="00834EE1" w:rsidRPr="00025AEF">
        <w:rPr>
          <w:rFonts w:ascii="Times New Roman" w:hAnsi="Times New Roman" w:cs="Times New Roman"/>
          <w:b/>
          <w:i/>
          <w:sz w:val="24"/>
          <w:szCs w:val="24"/>
        </w:rPr>
        <w:t xml:space="preserve"> Они должны найти свою пару.    Получившимся парам предлагаю задание:</w:t>
      </w:r>
    </w:p>
    <w:p w:rsidR="00834EE1" w:rsidRPr="00834EE1" w:rsidRDefault="00834EE1" w:rsidP="00995CA0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0A2B" w:rsidRPr="00C15F34" w:rsidRDefault="002301C2" w:rsidP="00180A2B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15F34">
        <w:rPr>
          <w:rFonts w:ascii="Times New Roman" w:hAnsi="Times New Roman" w:cs="Times New Roman"/>
          <w:b/>
          <w:bCs/>
          <w:iCs/>
          <w:sz w:val="24"/>
          <w:szCs w:val="24"/>
        </w:rPr>
        <w:t>«Социологи»</w:t>
      </w:r>
    </w:p>
    <w:p w:rsidR="002301C2" w:rsidRDefault="00180A2B" w:rsidP="00180A2B">
      <w:pPr>
        <w:pStyle w:val="a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834EE1">
        <w:rPr>
          <w:rFonts w:ascii="Times New Roman" w:hAnsi="Times New Roman" w:cs="Times New Roman"/>
          <w:color w:val="000000"/>
          <w:sz w:val="24"/>
          <w:szCs w:val="24"/>
        </w:rPr>
        <w:t>Ещё одну</w:t>
      </w:r>
      <w:r w:rsidR="002301C2" w:rsidRPr="00995CA0">
        <w:rPr>
          <w:rFonts w:ascii="Times New Roman" w:hAnsi="Times New Roman" w:cs="Times New Roman"/>
          <w:color w:val="000000"/>
          <w:sz w:val="24"/>
          <w:szCs w:val="24"/>
        </w:rPr>
        <w:t xml:space="preserve"> форму дискуссии можно использовать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0A2B">
        <w:rPr>
          <w:rFonts w:ascii="Times New Roman" w:hAnsi="Times New Roman" w:cs="Times New Roman"/>
          <w:bCs/>
          <w:iCs/>
          <w:sz w:val="24"/>
          <w:szCs w:val="24"/>
        </w:rPr>
        <w:t>на первом уроке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литературы после летних каникул</w:t>
      </w:r>
      <w:r w:rsidRPr="00180A2B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когда вы хотите выяснить, читали ли ваши дети книги и какие.</w:t>
      </w:r>
      <w:r w:rsidRPr="00180A2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1A59C7" w:rsidRDefault="00834EE1" w:rsidP="00995CA0">
      <w:pPr>
        <w:pStyle w:val="a3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25AE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- </w:t>
      </w:r>
      <w:r w:rsidR="00025AEF" w:rsidRPr="00025AEF">
        <w:rPr>
          <w:rFonts w:ascii="Times New Roman" w:hAnsi="Times New Roman" w:cs="Times New Roman"/>
          <w:b/>
          <w:bCs/>
          <w:iCs/>
          <w:sz w:val="24"/>
          <w:szCs w:val="24"/>
        </w:rPr>
        <w:t>Уважаемые коллеги, п</w:t>
      </w:r>
      <w:r w:rsidRPr="00025AE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редлагаю вам побыть в роли социологов. Каждой паре я даю вопрос, вам нужно опросить половину своих </w:t>
      </w:r>
      <w:r w:rsidR="00025AEF">
        <w:rPr>
          <w:rFonts w:ascii="Times New Roman" w:hAnsi="Times New Roman" w:cs="Times New Roman"/>
          <w:b/>
          <w:bCs/>
          <w:iCs/>
          <w:sz w:val="24"/>
          <w:szCs w:val="24"/>
        </w:rPr>
        <w:t>коллег</w:t>
      </w:r>
      <w:r w:rsidRPr="00025AE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записывая ответы на этот же лист. </w:t>
      </w:r>
    </w:p>
    <w:p w:rsidR="00EC000B" w:rsidRPr="00025AEF" w:rsidRDefault="001A59C7" w:rsidP="00995CA0">
      <w:pPr>
        <w:pStyle w:val="a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</w:t>
      </w:r>
      <w:r w:rsidR="00025AEF">
        <w:rPr>
          <w:rFonts w:ascii="Times New Roman" w:hAnsi="Times New Roman" w:cs="Times New Roman"/>
          <w:b/>
          <w:color w:val="000000"/>
          <w:sz w:val="24"/>
          <w:szCs w:val="24"/>
        </w:rPr>
        <w:t>После завершения опроса пары</w:t>
      </w:r>
      <w:r w:rsidR="00834EE1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«социологов</w:t>
      </w:r>
      <w:r w:rsidR="002301C2" w:rsidRPr="00025AEF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="002439B7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25AEF">
        <w:rPr>
          <w:rFonts w:ascii="Times New Roman" w:hAnsi="Times New Roman" w:cs="Times New Roman"/>
          <w:b/>
          <w:color w:val="000000"/>
          <w:sz w:val="24"/>
          <w:szCs w:val="24"/>
        </w:rPr>
        <w:t>анализирую</w:t>
      </w:r>
      <w:r w:rsidR="00834EE1" w:rsidRPr="00025AEF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2301C2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собранные ответы</w:t>
      </w:r>
      <w:r w:rsid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деля</w:t>
      </w:r>
      <w:r w:rsidR="00025AEF" w:rsidRPr="00025AEF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EC000B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ся с </w:t>
      </w:r>
      <w:r w:rsidR="00025AEF">
        <w:rPr>
          <w:rFonts w:ascii="Times New Roman" w:hAnsi="Times New Roman" w:cs="Times New Roman"/>
          <w:b/>
          <w:color w:val="000000"/>
          <w:sz w:val="24"/>
          <w:szCs w:val="24"/>
        </w:rPr>
        <w:t>нами</w:t>
      </w:r>
      <w:r w:rsidR="00EC000B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своими наблюдениями.</w:t>
      </w:r>
      <w:r w:rsidR="002301C2" w:rsidRPr="00025A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074EC" w:rsidRPr="00995CA0" w:rsidRDefault="003074EC" w:rsidP="00995CA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01C2" w:rsidRPr="00C15F34" w:rsidRDefault="003074EC" w:rsidP="00180A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F34">
        <w:rPr>
          <w:rFonts w:ascii="Times New Roman" w:hAnsi="Times New Roman" w:cs="Times New Roman"/>
          <w:b/>
          <w:sz w:val="24"/>
          <w:szCs w:val="24"/>
        </w:rPr>
        <w:t>Информационные качели</w:t>
      </w:r>
    </w:p>
    <w:p w:rsidR="00025AEF" w:rsidRDefault="00180A2B" w:rsidP="00995CA0">
      <w:pPr>
        <w:pStyle w:val="a3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   </w:t>
      </w:r>
      <w:r w:rsidR="00025AEF" w:rsidRP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Ещё одна форма дискуссии – активный приём «Информационные качели».</w:t>
      </w:r>
      <w:r w:rsidR="00025AEF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Тема «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Наташа Ростова и Анатоль Курагин</w:t>
      </w:r>
      <w:r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. Полярные позиции очевидны: од</w:t>
      </w:r>
      <w:r w:rsid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и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</w:t>
      </w:r>
      <w:r w:rsid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ряд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осуждает</w:t>
      </w:r>
      <w:r w:rsidR="006C27DE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Наташу за измену Андрею Болконскому и вообще</w:t>
      </w:r>
      <w:r w:rsidR="006C27DE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за аморальное поведение; второй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защищает, нахо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дя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объяснения поведению Наташи. </w:t>
      </w:r>
      <w:r w:rsidR="00025AE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Теперь давайте покачаемся. </w:t>
      </w:r>
    </w:p>
    <w:p w:rsidR="002301C2" w:rsidRPr="00180A2B" w:rsidRDefault="00025AEF" w:rsidP="00995CA0">
      <w:pPr>
        <w:pStyle w:val="a3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  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Кто бы</w:t>
      </w:r>
      <w:r w:rsidR="006C27DE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ни победил в диспуте, учитель в любом случае мо</w:t>
      </w:r>
      <w:r w:rsidR="006C27DE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жет завершить диспут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разговором о толстовском</w:t>
      </w:r>
      <w:r w:rsidR="006C27DE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2301C2" w:rsidRPr="00180A2B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женском идеале.</w:t>
      </w:r>
    </w:p>
    <w:p w:rsidR="009A501D" w:rsidRDefault="009A501D" w:rsidP="00995CA0">
      <w:pPr>
        <w:pStyle w:val="a3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854E3D" w:rsidRPr="00C73D0E" w:rsidRDefault="00025AEF" w:rsidP="00995CA0">
      <w:pPr>
        <w:pStyle w:val="a3"/>
        <w:jc w:val="both"/>
        <w:rPr>
          <w:rFonts w:ascii="Times New Roman" w:hAnsi="Times New Roman" w:cs="Times New Roman"/>
          <w:bCs/>
          <w:iCs/>
          <w:color w:val="000000"/>
          <w:sz w:val="28"/>
          <w:szCs w:val="24"/>
        </w:rPr>
      </w:pPr>
      <w:r w:rsidRPr="00C73D0E">
        <w:rPr>
          <w:rFonts w:ascii="Times New Roman" w:hAnsi="Times New Roman" w:cs="Times New Roman"/>
          <w:bCs/>
          <w:iCs/>
          <w:color w:val="000000"/>
          <w:sz w:val="28"/>
          <w:szCs w:val="24"/>
        </w:rPr>
        <w:t xml:space="preserve">     Итак, об активных методах обучения можно говорить много и долго. Если вы </w:t>
      </w:r>
      <w:r w:rsidR="00854E3D" w:rsidRPr="00C73D0E">
        <w:rPr>
          <w:rFonts w:ascii="Times New Roman" w:hAnsi="Times New Roman" w:cs="Times New Roman"/>
          <w:bCs/>
          <w:iCs/>
          <w:color w:val="000000"/>
          <w:sz w:val="28"/>
          <w:szCs w:val="24"/>
        </w:rPr>
        <w:t>решили</w:t>
      </w:r>
      <w:r w:rsidRPr="00C73D0E">
        <w:rPr>
          <w:rFonts w:ascii="Times New Roman" w:hAnsi="Times New Roman" w:cs="Times New Roman"/>
          <w:bCs/>
          <w:iCs/>
          <w:color w:val="000000"/>
          <w:sz w:val="28"/>
          <w:szCs w:val="24"/>
        </w:rPr>
        <w:t xml:space="preserve"> </w:t>
      </w:r>
      <w:r w:rsidR="00854E3D" w:rsidRPr="00C73D0E">
        <w:rPr>
          <w:rFonts w:ascii="Times New Roman" w:hAnsi="Times New Roman" w:cs="Times New Roman"/>
          <w:bCs/>
          <w:iCs/>
          <w:color w:val="000000"/>
          <w:sz w:val="28"/>
          <w:szCs w:val="24"/>
        </w:rPr>
        <w:t>сделать ваши уроки, лекции, семинары живыми, а, главное, эффективными; мечтаете, чтобы ваши обучающиеся и вы сами получали удовольствие от процесса обучения; хотите получать удовлетворение от результатов своей работы, то предлагаю вам обновить содержание и методику обучения русскому языку и литературе с помощью активных методов обучения.</w:t>
      </w:r>
    </w:p>
    <w:p w:rsidR="00854E3D" w:rsidRDefault="00854E3D" w:rsidP="00995CA0">
      <w:pPr>
        <w:pStyle w:val="a3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834EE1" w:rsidRDefault="00834EE1" w:rsidP="009A501D">
      <w:pPr>
        <w:autoSpaceDE w:val="0"/>
        <w:autoSpaceDN w:val="0"/>
        <w:adjustRightInd w:val="0"/>
        <w:rPr>
          <w:rFonts w:ascii="Calibri" w:eastAsia="Calibri" w:hAnsi="Calibri"/>
        </w:rPr>
      </w:pPr>
    </w:p>
    <w:p w:rsidR="00C15F34" w:rsidRDefault="00C15F34" w:rsidP="009A501D">
      <w:pPr>
        <w:autoSpaceDE w:val="0"/>
        <w:autoSpaceDN w:val="0"/>
        <w:adjustRightInd w:val="0"/>
        <w:rPr>
          <w:rFonts w:ascii="Calibri" w:eastAsia="Calibri" w:hAnsi="Calibri"/>
        </w:rPr>
      </w:pPr>
    </w:p>
    <w:p w:rsidR="00025AEF" w:rsidRDefault="00025AEF" w:rsidP="009A501D">
      <w:pPr>
        <w:autoSpaceDE w:val="0"/>
        <w:autoSpaceDN w:val="0"/>
        <w:adjustRightInd w:val="0"/>
        <w:rPr>
          <w:rFonts w:ascii="Calibri" w:eastAsia="Calibri" w:hAnsi="Calibri"/>
        </w:rPr>
      </w:pPr>
    </w:p>
    <w:sectPr w:rsidR="00025AEF" w:rsidSect="00996EF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67533"/>
    <w:multiLevelType w:val="multilevel"/>
    <w:tmpl w:val="9276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A434C"/>
    <w:multiLevelType w:val="hybridMultilevel"/>
    <w:tmpl w:val="DA8473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0B68"/>
    <w:rsid w:val="00025AEF"/>
    <w:rsid w:val="0007337E"/>
    <w:rsid w:val="0008786E"/>
    <w:rsid w:val="000E149A"/>
    <w:rsid w:val="0013012B"/>
    <w:rsid w:val="00154AE8"/>
    <w:rsid w:val="00154CC4"/>
    <w:rsid w:val="00167512"/>
    <w:rsid w:val="00172933"/>
    <w:rsid w:val="00180A2B"/>
    <w:rsid w:val="001A59C7"/>
    <w:rsid w:val="001A7779"/>
    <w:rsid w:val="001E440C"/>
    <w:rsid w:val="00214A18"/>
    <w:rsid w:val="002301C2"/>
    <w:rsid w:val="002439B7"/>
    <w:rsid w:val="00257241"/>
    <w:rsid w:val="00263141"/>
    <w:rsid w:val="002A4312"/>
    <w:rsid w:val="002E0989"/>
    <w:rsid w:val="002E4EA0"/>
    <w:rsid w:val="002E7B63"/>
    <w:rsid w:val="003074EC"/>
    <w:rsid w:val="0037475D"/>
    <w:rsid w:val="003C7BFA"/>
    <w:rsid w:val="00493FD0"/>
    <w:rsid w:val="004B0A6C"/>
    <w:rsid w:val="004C3747"/>
    <w:rsid w:val="004C6B77"/>
    <w:rsid w:val="0058412D"/>
    <w:rsid w:val="00586BE3"/>
    <w:rsid w:val="005E4BF0"/>
    <w:rsid w:val="0060135D"/>
    <w:rsid w:val="006B714A"/>
    <w:rsid w:val="006C27DE"/>
    <w:rsid w:val="006D5F6D"/>
    <w:rsid w:val="007229C1"/>
    <w:rsid w:val="00765F5C"/>
    <w:rsid w:val="0078133D"/>
    <w:rsid w:val="007D29EF"/>
    <w:rsid w:val="007E06D3"/>
    <w:rsid w:val="007E255E"/>
    <w:rsid w:val="00834EE1"/>
    <w:rsid w:val="0083688E"/>
    <w:rsid w:val="0085489C"/>
    <w:rsid w:val="00854E3D"/>
    <w:rsid w:val="00856FCC"/>
    <w:rsid w:val="00875054"/>
    <w:rsid w:val="008F6EA0"/>
    <w:rsid w:val="009252D4"/>
    <w:rsid w:val="00931546"/>
    <w:rsid w:val="00941716"/>
    <w:rsid w:val="00995CA0"/>
    <w:rsid w:val="00996EFA"/>
    <w:rsid w:val="009A501D"/>
    <w:rsid w:val="009D1C54"/>
    <w:rsid w:val="00A54CCB"/>
    <w:rsid w:val="00AC2C73"/>
    <w:rsid w:val="00AF17D2"/>
    <w:rsid w:val="00B047A8"/>
    <w:rsid w:val="00B52974"/>
    <w:rsid w:val="00B64ABF"/>
    <w:rsid w:val="00BD1408"/>
    <w:rsid w:val="00C15F34"/>
    <w:rsid w:val="00C17BD9"/>
    <w:rsid w:val="00C33DA7"/>
    <w:rsid w:val="00C6431E"/>
    <w:rsid w:val="00C73D0E"/>
    <w:rsid w:val="00C94C8E"/>
    <w:rsid w:val="00CF02D7"/>
    <w:rsid w:val="00D812A4"/>
    <w:rsid w:val="00D916C3"/>
    <w:rsid w:val="00DC7289"/>
    <w:rsid w:val="00DE4FF5"/>
    <w:rsid w:val="00E44849"/>
    <w:rsid w:val="00EC000B"/>
    <w:rsid w:val="00EF0B68"/>
    <w:rsid w:val="00F755CE"/>
    <w:rsid w:val="00F76783"/>
    <w:rsid w:val="00FC1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3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styleId="2">
    <w:name w:val="heading 2"/>
    <w:basedOn w:val="a"/>
    <w:link w:val="20"/>
    <w:uiPriority w:val="9"/>
    <w:qFormat/>
    <w:rsid w:val="002301C2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B68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2301C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301C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301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2301C2"/>
  </w:style>
  <w:style w:type="character" w:styleId="a6">
    <w:name w:val="Strong"/>
    <w:basedOn w:val="a0"/>
    <w:uiPriority w:val="22"/>
    <w:qFormat/>
    <w:rsid w:val="0058412D"/>
    <w:rPr>
      <w:b/>
      <w:bCs/>
    </w:rPr>
  </w:style>
  <w:style w:type="character" w:styleId="a7">
    <w:name w:val="Emphasis"/>
    <w:basedOn w:val="a0"/>
    <w:uiPriority w:val="20"/>
    <w:qFormat/>
    <w:rsid w:val="0058412D"/>
    <w:rPr>
      <w:i/>
      <w:iCs/>
    </w:rPr>
  </w:style>
  <w:style w:type="paragraph" w:customStyle="1" w:styleId="1">
    <w:name w:val="Абзац списка1"/>
    <w:basedOn w:val="a"/>
    <w:rsid w:val="0058412D"/>
    <w:pPr>
      <w:ind w:left="720"/>
    </w:pPr>
    <w:rPr>
      <w:rFonts w:ascii="Calibri" w:eastAsia="Times New Roman" w:hAnsi="Calibri"/>
    </w:rPr>
  </w:style>
  <w:style w:type="paragraph" w:styleId="a8">
    <w:name w:val="Subtitle"/>
    <w:basedOn w:val="a"/>
    <w:next w:val="a"/>
    <w:link w:val="a9"/>
    <w:qFormat/>
    <w:rsid w:val="0058412D"/>
    <w:pPr>
      <w:spacing w:after="60"/>
      <w:jc w:val="center"/>
      <w:outlineLvl w:val="1"/>
    </w:pPr>
    <w:rPr>
      <w:rFonts w:ascii="Cambria" w:eastAsia="Times New Roman" w:hAnsi="Cambria"/>
      <w:lang w:eastAsia="ru-RU"/>
    </w:rPr>
  </w:style>
  <w:style w:type="character" w:customStyle="1" w:styleId="a9">
    <w:name w:val="Подзаголовок Знак"/>
    <w:basedOn w:val="a0"/>
    <w:link w:val="a8"/>
    <w:rsid w:val="0058412D"/>
    <w:rPr>
      <w:rFonts w:ascii="Cambria" w:eastAsia="Times New Roman" w:hAnsi="Cambria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7229C1"/>
    <w:pPr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0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5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2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3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5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512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0165">
              <w:marLeft w:val="855"/>
              <w:marRight w:val="675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3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3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EDGOR</cp:lastModifiedBy>
  <cp:revision>57</cp:revision>
  <cp:lastPrinted>2013-03-18T17:28:00Z</cp:lastPrinted>
  <dcterms:created xsi:type="dcterms:W3CDTF">2012-08-25T13:44:00Z</dcterms:created>
  <dcterms:modified xsi:type="dcterms:W3CDTF">2022-04-18T15:23:00Z</dcterms:modified>
</cp:coreProperties>
</file>