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BCA" w:rsidRPr="004C2BCA" w:rsidRDefault="004C2BCA" w:rsidP="004C2BCA">
      <w:pPr>
        <w:shd w:val="clear" w:color="auto" w:fill="FFFFFF"/>
        <w:spacing w:before="300" w:after="150" w:line="240" w:lineRule="auto"/>
        <w:outlineLvl w:val="2"/>
        <w:rPr>
          <w:rFonts w:ascii="Arial" w:eastAsia="Times New Roman" w:hAnsi="Arial" w:cs="Arial"/>
          <w:color w:val="343434"/>
          <w:sz w:val="33"/>
          <w:szCs w:val="33"/>
          <w:lang w:eastAsia="ru-RU"/>
        </w:rPr>
      </w:pPr>
      <w:r w:rsidRPr="004C2BCA">
        <w:rPr>
          <w:rFonts w:ascii="Arial" w:eastAsia="Times New Roman" w:hAnsi="Arial" w:cs="Arial"/>
          <w:color w:val="343434"/>
          <w:sz w:val="33"/>
          <w:szCs w:val="33"/>
          <w:lang w:eastAsia="ru-RU"/>
        </w:rPr>
        <w:t>Духовно-нравственное воспитание студентов как основа становления гражданского общества</w:t>
      </w:r>
      <w:bookmarkStart w:id="0" w:name="_GoBack"/>
      <w:bookmarkEnd w:id="0"/>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Развитие нашего общества побуждает к интенсивным поискам новых форм общественно-политической жизни, предполагающих возрождение духовных основ общения в духе гражданственности. В связи с этим одной из актуальных проблем в современной системе образования остается нравственное воспитание студентов.</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В нынешних условиях изменения политической ситуации в стране, сознание молодежи подвержено противоречиям и сомнениям. Снижается роль моральных норм и критериев, растет молодежная преступность, наблюдается рост пристрастия учащихся к спиртному, употреблению наркотиков, следовательно, претерпевает изменения содержание сложившихся нравственных ценностей. В этих условиях возрастает роль образования в воспитании личности.</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Нравственное воспитание – непрерывный процесс, оно начинается с рождения человека и продолжается всю жизнь. На первый взгляд может показаться, что нельзя обозначить какие-то периоды в этом едином непрерывном процессе. И, тем не менее, это возможно и целесообразно. Педагогика зафиксировала, что в различные возрастные периоды существуют неодинаковые возможности для нравственного воспитания. Ребенок, подросток и юноша, например, по-разному относятся к различным средствам воспитания. Для хода воспитания важно знать и его результаты, которые лучше всего подводить за какой-то определенный отрезок жизни. Знание и учет достигнутого человеком в тот или иной период жизни помогает проектировать в воспитании его дальнейший нравственный рост. Например, А.С. Макаренко был сторонником активного и действенного воспитания, направленного на формирование человека с высоконравственными качествами и чертами характера, поэтому он не мыслил успеха в педагогической работе без ясного представления об идеале той личности, которую следует воспитать.</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Гуманизм – то система воззрений, которая признает особую ценность каждого человека как личности, уважение его права на свободный выбор, развитие и проявление всех своих потенциальных способностей. При таком подходе человек должен рассматриваться как высшая цель развития любого типа общества, и в процессе которого должны обеспечиваться создание условий для полной реализации талантов всех его членов, достижение гармонии в социальной и духовной сфере жизни. Именно такое общество может добиться наивысшего расцвета конкретной человеческой личности. Высшая цель человечества видится философами-гуманистами в достижении осуществления тех общественных принципов, которые ведут к торжеству человеческого духа</w:t>
      </w:r>
      <w:bookmarkStart w:id="1" w:name="footnote-150450-222-backlink"/>
      <w:r w:rsidRPr="004C2BCA">
        <w:rPr>
          <w:rFonts w:ascii="Arial" w:eastAsia="Times New Roman" w:hAnsi="Arial" w:cs="Arial"/>
          <w:color w:val="333333"/>
          <w:sz w:val="21"/>
          <w:szCs w:val="21"/>
          <w:lang w:eastAsia="ru-RU"/>
        </w:rPr>
        <w:fldChar w:fldCharType="begin"/>
      </w:r>
      <w:r w:rsidRPr="004C2BCA">
        <w:rPr>
          <w:rFonts w:ascii="Arial" w:eastAsia="Times New Roman" w:hAnsi="Arial" w:cs="Arial"/>
          <w:color w:val="333333"/>
          <w:sz w:val="21"/>
          <w:szCs w:val="21"/>
          <w:lang w:eastAsia="ru-RU"/>
        </w:rPr>
        <w:instrText xml:space="preserve"> HYPERLINK "https://monographies.ru/ru/book/section?id=12951" \l "footnote-150450-222" </w:instrText>
      </w:r>
      <w:r w:rsidRPr="004C2BCA">
        <w:rPr>
          <w:rFonts w:ascii="Arial" w:eastAsia="Times New Roman" w:hAnsi="Arial" w:cs="Arial"/>
          <w:color w:val="333333"/>
          <w:sz w:val="21"/>
          <w:szCs w:val="21"/>
          <w:lang w:eastAsia="ru-RU"/>
        </w:rPr>
        <w:fldChar w:fldCharType="separate"/>
      </w:r>
      <w:r w:rsidRPr="004C2BCA">
        <w:rPr>
          <w:rFonts w:ascii="Arial" w:eastAsia="Times New Roman" w:hAnsi="Arial" w:cs="Arial"/>
          <w:color w:val="3D78D8"/>
          <w:sz w:val="21"/>
          <w:szCs w:val="21"/>
          <w:lang w:eastAsia="ru-RU"/>
        </w:rPr>
        <w:t>[222]</w:t>
      </w:r>
      <w:r w:rsidRPr="004C2BCA">
        <w:rPr>
          <w:rFonts w:ascii="Arial" w:eastAsia="Times New Roman" w:hAnsi="Arial" w:cs="Arial"/>
          <w:color w:val="333333"/>
          <w:sz w:val="21"/>
          <w:szCs w:val="21"/>
          <w:lang w:eastAsia="ru-RU"/>
        </w:rPr>
        <w:fldChar w:fldCharType="end"/>
      </w:r>
      <w:bookmarkEnd w:id="1"/>
      <w:r w:rsidRPr="004C2BCA">
        <w:rPr>
          <w:rFonts w:ascii="Arial" w:eastAsia="Times New Roman" w:hAnsi="Arial" w:cs="Arial"/>
          <w:color w:val="333333"/>
          <w:sz w:val="21"/>
          <w:szCs w:val="21"/>
          <w:lang w:eastAsia="ru-RU"/>
        </w:rPr>
        <w:t>.</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 xml:space="preserve">Что представляет; собой «качество воспитания»? </w:t>
      </w:r>
      <w:proofErr w:type="gramStart"/>
      <w:r w:rsidRPr="004C2BCA">
        <w:rPr>
          <w:rFonts w:ascii="Arial" w:eastAsia="Times New Roman" w:hAnsi="Arial" w:cs="Arial"/>
          <w:color w:val="333333"/>
          <w:sz w:val="21"/>
          <w:szCs w:val="21"/>
          <w:lang w:eastAsia="ru-RU"/>
        </w:rPr>
        <w:t xml:space="preserve">Профессор И.А. Зимняя дает формулирование данного определения следующим образом: во-первых, под этим </w:t>
      </w:r>
      <w:proofErr w:type="spellStart"/>
      <w:r w:rsidRPr="004C2BCA">
        <w:rPr>
          <w:rFonts w:ascii="Arial" w:eastAsia="Times New Roman" w:hAnsi="Arial" w:cs="Arial"/>
          <w:color w:val="333333"/>
          <w:sz w:val="21"/>
          <w:szCs w:val="21"/>
          <w:lang w:eastAsia="ru-RU"/>
        </w:rPr>
        <w:t>словочетанием</w:t>
      </w:r>
      <w:proofErr w:type="spellEnd"/>
      <w:r w:rsidRPr="004C2BCA">
        <w:rPr>
          <w:rFonts w:ascii="Arial" w:eastAsia="Times New Roman" w:hAnsi="Arial" w:cs="Arial"/>
          <w:color w:val="333333"/>
          <w:sz w:val="21"/>
          <w:szCs w:val="21"/>
          <w:lang w:eastAsia="ru-RU"/>
        </w:rPr>
        <w:t xml:space="preserve"> может пониматься набор определенных «факторов или условий образовательной среды, которые реализуются в ней, для достижения основного результата воспитательного воздействия образовательной среды, а именно – воспитания обучающегося как культурного человека.» Во-вторых, под качеством воспитания может подразумеваться результат воспитательной деятельности образовательного учреждения как набор определенных характеристик личности выпускника вуза</w:t>
      </w:r>
      <w:proofErr w:type="gramEnd"/>
      <w:r w:rsidRPr="004C2BCA">
        <w:rPr>
          <w:rFonts w:ascii="Arial" w:eastAsia="Times New Roman" w:hAnsi="Arial" w:cs="Arial"/>
          <w:color w:val="333333"/>
          <w:sz w:val="21"/>
          <w:szCs w:val="21"/>
          <w:lang w:eastAsia="ru-RU"/>
        </w:rPr>
        <w:t xml:space="preserve">. </w:t>
      </w:r>
      <w:proofErr w:type="gramStart"/>
      <w:r w:rsidRPr="004C2BCA">
        <w:rPr>
          <w:rFonts w:ascii="Arial" w:eastAsia="Times New Roman" w:hAnsi="Arial" w:cs="Arial"/>
          <w:color w:val="333333"/>
          <w:sz w:val="21"/>
          <w:szCs w:val="21"/>
          <w:lang w:eastAsia="ru-RU"/>
        </w:rPr>
        <w:t>Такие характеристики взрослого человека (студента) были выделены И.А. Зимней</w:t>
      </w:r>
      <w:bookmarkStart w:id="2" w:name="footnote-150450-223-backlink"/>
      <w:r w:rsidRPr="004C2BCA">
        <w:rPr>
          <w:rFonts w:ascii="Arial" w:eastAsia="Times New Roman" w:hAnsi="Arial" w:cs="Arial"/>
          <w:color w:val="333333"/>
          <w:sz w:val="21"/>
          <w:szCs w:val="21"/>
          <w:lang w:eastAsia="ru-RU"/>
        </w:rPr>
        <w:fldChar w:fldCharType="begin"/>
      </w:r>
      <w:r w:rsidRPr="004C2BCA">
        <w:rPr>
          <w:rFonts w:ascii="Arial" w:eastAsia="Times New Roman" w:hAnsi="Arial" w:cs="Arial"/>
          <w:color w:val="333333"/>
          <w:sz w:val="21"/>
          <w:szCs w:val="21"/>
          <w:lang w:eastAsia="ru-RU"/>
        </w:rPr>
        <w:instrText xml:space="preserve"> HYPERLINK "https://monographies.ru/ru/book/section?id=12951" \l "footnote-150450-223" </w:instrText>
      </w:r>
      <w:r w:rsidRPr="004C2BCA">
        <w:rPr>
          <w:rFonts w:ascii="Arial" w:eastAsia="Times New Roman" w:hAnsi="Arial" w:cs="Arial"/>
          <w:color w:val="333333"/>
          <w:sz w:val="21"/>
          <w:szCs w:val="21"/>
          <w:lang w:eastAsia="ru-RU"/>
        </w:rPr>
        <w:fldChar w:fldCharType="separate"/>
      </w:r>
      <w:r w:rsidRPr="004C2BCA">
        <w:rPr>
          <w:rFonts w:ascii="Arial" w:eastAsia="Times New Roman" w:hAnsi="Arial" w:cs="Arial"/>
          <w:color w:val="3D78D8"/>
          <w:sz w:val="21"/>
          <w:szCs w:val="21"/>
          <w:lang w:eastAsia="ru-RU"/>
        </w:rPr>
        <w:t>[223]</w:t>
      </w:r>
      <w:r w:rsidRPr="004C2BCA">
        <w:rPr>
          <w:rFonts w:ascii="Arial" w:eastAsia="Times New Roman" w:hAnsi="Arial" w:cs="Arial"/>
          <w:color w:val="333333"/>
          <w:sz w:val="21"/>
          <w:szCs w:val="21"/>
          <w:lang w:eastAsia="ru-RU"/>
        </w:rPr>
        <w:fldChar w:fldCharType="end"/>
      </w:r>
      <w:bookmarkEnd w:id="2"/>
      <w:r w:rsidRPr="004C2BCA">
        <w:rPr>
          <w:rFonts w:ascii="Arial" w:eastAsia="Times New Roman" w:hAnsi="Arial" w:cs="Arial"/>
          <w:color w:val="333333"/>
          <w:sz w:val="21"/>
          <w:szCs w:val="21"/>
          <w:lang w:eastAsia="ru-RU"/>
        </w:rPr>
        <w:t>.</w:t>
      </w:r>
      <w:proofErr w:type="gramEnd"/>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Сложившиеся к настоящему времени уровень организации обучения и воспитания в высшей школе ориентированы больше на вооружение студентов знаниями. В этой связи хочется напомнить слова великого педагога К.Д. Ушинского: «Влияние нравственное составляет главную задачу воспитания, гораздо более важную, чем наполнение головы познаниями...»</w:t>
      </w:r>
      <w:bookmarkStart w:id="3" w:name="footnote-150450-224-backlink"/>
      <w:r w:rsidRPr="004C2BCA">
        <w:rPr>
          <w:rFonts w:ascii="Arial" w:eastAsia="Times New Roman" w:hAnsi="Arial" w:cs="Arial"/>
          <w:color w:val="333333"/>
          <w:sz w:val="21"/>
          <w:szCs w:val="21"/>
          <w:lang w:eastAsia="ru-RU"/>
        </w:rPr>
        <w:fldChar w:fldCharType="begin"/>
      </w:r>
      <w:r w:rsidRPr="004C2BCA">
        <w:rPr>
          <w:rFonts w:ascii="Arial" w:eastAsia="Times New Roman" w:hAnsi="Arial" w:cs="Arial"/>
          <w:color w:val="333333"/>
          <w:sz w:val="21"/>
          <w:szCs w:val="21"/>
          <w:lang w:eastAsia="ru-RU"/>
        </w:rPr>
        <w:instrText xml:space="preserve"> HYPERLINK "https://monographies.ru/ru/book/section?id=12951" \l "footnote-150450-224" </w:instrText>
      </w:r>
      <w:r w:rsidRPr="004C2BCA">
        <w:rPr>
          <w:rFonts w:ascii="Arial" w:eastAsia="Times New Roman" w:hAnsi="Arial" w:cs="Arial"/>
          <w:color w:val="333333"/>
          <w:sz w:val="21"/>
          <w:szCs w:val="21"/>
          <w:lang w:eastAsia="ru-RU"/>
        </w:rPr>
        <w:fldChar w:fldCharType="separate"/>
      </w:r>
      <w:r w:rsidRPr="004C2BCA">
        <w:rPr>
          <w:rFonts w:ascii="Arial" w:eastAsia="Times New Roman" w:hAnsi="Arial" w:cs="Arial"/>
          <w:color w:val="3D78D8"/>
          <w:sz w:val="21"/>
          <w:szCs w:val="21"/>
          <w:lang w:eastAsia="ru-RU"/>
        </w:rPr>
        <w:t>[224]</w:t>
      </w:r>
      <w:r w:rsidRPr="004C2BCA">
        <w:rPr>
          <w:rFonts w:ascii="Arial" w:eastAsia="Times New Roman" w:hAnsi="Arial" w:cs="Arial"/>
          <w:color w:val="333333"/>
          <w:sz w:val="21"/>
          <w:szCs w:val="21"/>
          <w:lang w:eastAsia="ru-RU"/>
        </w:rPr>
        <w:fldChar w:fldCharType="end"/>
      </w:r>
      <w:bookmarkEnd w:id="3"/>
      <w:r w:rsidRPr="004C2BCA">
        <w:rPr>
          <w:rFonts w:ascii="Arial" w:eastAsia="Times New Roman" w:hAnsi="Arial" w:cs="Arial"/>
          <w:color w:val="333333"/>
          <w:sz w:val="21"/>
          <w:szCs w:val="21"/>
          <w:lang w:eastAsia="ru-RU"/>
        </w:rPr>
        <w:t>.</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lastRenderedPageBreak/>
        <w:t>Одна из основных задач образования состоит в подготовке не только профессионала, но и богатой духовно-нравственной личности, патриота и гражданина своей страны, способного к самореализации, самообразованию, самообучению. Именно в вузе закладываются основы тех каче</w:t>
      </w:r>
      <w:proofErr w:type="gramStart"/>
      <w:r w:rsidRPr="004C2BCA">
        <w:rPr>
          <w:rFonts w:ascii="Arial" w:eastAsia="Times New Roman" w:hAnsi="Arial" w:cs="Arial"/>
          <w:color w:val="333333"/>
          <w:sz w:val="21"/>
          <w:szCs w:val="21"/>
          <w:lang w:eastAsia="ru-RU"/>
        </w:rPr>
        <w:t>ств сп</w:t>
      </w:r>
      <w:proofErr w:type="gramEnd"/>
      <w:r w:rsidRPr="004C2BCA">
        <w:rPr>
          <w:rFonts w:ascii="Arial" w:eastAsia="Times New Roman" w:hAnsi="Arial" w:cs="Arial"/>
          <w:color w:val="333333"/>
          <w:sz w:val="21"/>
          <w:szCs w:val="21"/>
          <w:lang w:eastAsia="ru-RU"/>
        </w:rPr>
        <w:t>ециалиста, с которыми он вступит в новую для него сферу профессиональной деятельности.</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 xml:space="preserve">Воспитание, по сути, «вплетено </w:t>
      </w:r>
      <w:proofErr w:type="gramStart"/>
      <w:r w:rsidRPr="004C2BCA">
        <w:rPr>
          <w:rFonts w:ascii="Arial" w:eastAsia="Times New Roman" w:hAnsi="Arial" w:cs="Arial"/>
          <w:color w:val="333333"/>
          <w:sz w:val="21"/>
          <w:szCs w:val="21"/>
          <w:lang w:eastAsia="ru-RU"/>
        </w:rPr>
        <w:t>в</w:t>
      </w:r>
      <w:proofErr w:type="gramEnd"/>
      <w:r w:rsidRPr="004C2BCA">
        <w:rPr>
          <w:rFonts w:ascii="Arial" w:eastAsia="Times New Roman" w:hAnsi="Arial" w:cs="Arial"/>
          <w:color w:val="333333"/>
          <w:sz w:val="21"/>
          <w:szCs w:val="21"/>
          <w:lang w:eastAsia="ru-RU"/>
        </w:rPr>
        <w:t> весь процесс передачи содержания образования, различные методы обучения и формы учебной работы в вузе»</w:t>
      </w:r>
      <w:bookmarkStart w:id="4" w:name="footnote-150450-225-backlink"/>
      <w:r w:rsidRPr="004C2BCA">
        <w:rPr>
          <w:rFonts w:ascii="Arial" w:eastAsia="Times New Roman" w:hAnsi="Arial" w:cs="Arial"/>
          <w:color w:val="333333"/>
          <w:sz w:val="21"/>
          <w:szCs w:val="21"/>
          <w:lang w:eastAsia="ru-RU"/>
        </w:rPr>
        <w:fldChar w:fldCharType="begin"/>
      </w:r>
      <w:r w:rsidRPr="004C2BCA">
        <w:rPr>
          <w:rFonts w:ascii="Arial" w:eastAsia="Times New Roman" w:hAnsi="Arial" w:cs="Arial"/>
          <w:color w:val="333333"/>
          <w:sz w:val="21"/>
          <w:szCs w:val="21"/>
          <w:lang w:eastAsia="ru-RU"/>
        </w:rPr>
        <w:instrText xml:space="preserve"> HYPERLINK "https://monographies.ru/ru/book/section?id=12951" \l "footnote-150450-225" </w:instrText>
      </w:r>
      <w:r w:rsidRPr="004C2BCA">
        <w:rPr>
          <w:rFonts w:ascii="Arial" w:eastAsia="Times New Roman" w:hAnsi="Arial" w:cs="Arial"/>
          <w:color w:val="333333"/>
          <w:sz w:val="21"/>
          <w:szCs w:val="21"/>
          <w:lang w:eastAsia="ru-RU"/>
        </w:rPr>
        <w:fldChar w:fldCharType="separate"/>
      </w:r>
      <w:r w:rsidRPr="004C2BCA">
        <w:rPr>
          <w:rFonts w:ascii="Arial" w:eastAsia="Times New Roman" w:hAnsi="Arial" w:cs="Arial"/>
          <w:color w:val="3D78D8"/>
          <w:sz w:val="21"/>
          <w:szCs w:val="21"/>
          <w:lang w:eastAsia="ru-RU"/>
        </w:rPr>
        <w:t>[225]</w:t>
      </w:r>
      <w:r w:rsidRPr="004C2BCA">
        <w:rPr>
          <w:rFonts w:ascii="Arial" w:eastAsia="Times New Roman" w:hAnsi="Arial" w:cs="Arial"/>
          <w:color w:val="333333"/>
          <w:sz w:val="21"/>
          <w:szCs w:val="21"/>
          <w:lang w:eastAsia="ru-RU"/>
        </w:rPr>
        <w:fldChar w:fldCharType="end"/>
      </w:r>
      <w:bookmarkEnd w:id="4"/>
      <w:r w:rsidRPr="004C2BCA">
        <w:rPr>
          <w:rFonts w:ascii="Arial" w:eastAsia="Times New Roman" w:hAnsi="Arial" w:cs="Arial"/>
          <w:color w:val="333333"/>
          <w:sz w:val="21"/>
          <w:szCs w:val="21"/>
          <w:lang w:eastAsia="ru-RU"/>
        </w:rPr>
        <w:t>. Воспитание студентов осуществляется в значительной степени во время учебного процесса. В ходе обучения у будущих специалистов закладываются не только теоретические и практические основы знания, но и формируется определенное отношение к избранной профессии. Ученый И.В. </w:t>
      </w:r>
      <w:proofErr w:type="spellStart"/>
      <w:r w:rsidRPr="004C2BCA">
        <w:rPr>
          <w:rFonts w:ascii="Arial" w:eastAsia="Times New Roman" w:hAnsi="Arial" w:cs="Arial"/>
          <w:color w:val="333333"/>
          <w:sz w:val="21"/>
          <w:szCs w:val="21"/>
          <w:lang w:eastAsia="ru-RU"/>
        </w:rPr>
        <w:t>Банова</w:t>
      </w:r>
      <w:proofErr w:type="spellEnd"/>
      <w:r w:rsidRPr="004C2BCA">
        <w:rPr>
          <w:rFonts w:ascii="Arial" w:eastAsia="Times New Roman" w:hAnsi="Arial" w:cs="Arial"/>
          <w:color w:val="333333"/>
          <w:sz w:val="21"/>
          <w:szCs w:val="21"/>
          <w:lang w:eastAsia="ru-RU"/>
        </w:rPr>
        <w:t xml:space="preserve"> утверждает, что практически все направления воспитательного воздействия осуществляются через содержательные и процессуальные характеристики преподаваемых дисциплин. Блоки дисциплин, по их мнению, достаточно полно представленных в учебных планах специальности, дают возможность получения:</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proofErr w:type="gramStart"/>
      <w:r w:rsidRPr="004C2BCA">
        <w:rPr>
          <w:rFonts w:ascii="Arial" w:eastAsia="Times New Roman" w:hAnsi="Arial" w:cs="Arial"/>
          <w:color w:val="333333"/>
          <w:sz w:val="21"/>
          <w:szCs w:val="21"/>
          <w:lang w:eastAsia="ru-RU"/>
        </w:rPr>
        <w:t>– нравственного, эстетического, физического, правового, гражданского, экономического воспитания (гуманитарный блок);</w:t>
      </w:r>
      <w:proofErr w:type="gramEnd"/>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 умственного, экологического воспитания (блок естественнонаучных дисциплин):</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 </w:t>
      </w:r>
      <w:proofErr w:type="gramStart"/>
      <w:r w:rsidRPr="004C2BCA">
        <w:rPr>
          <w:rFonts w:ascii="Arial" w:eastAsia="Times New Roman" w:hAnsi="Arial" w:cs="Arial"/>
          <w:color w:val="333333"/>
          <w:sz w:val="21"/>
          <w:szCs w:val="21"/>
          <w:lang w:eastAsia="ru-RU"/>
        </w:rPr>
        <w:t>трудового</w:t>
      </w:r>
      <w:proofErr w:type="gramEnd"/>
      <w:r w:rsidRPr="004C2BCA">
        <w:rPr>
          <w:rFonts w:ascii="Arial" w:eastAsia="Times New Roman" w:hAnsi="Arial" w:cs="Arial"/>
          <w:color w:val="333333"/>
          <w:sz w:val="21"/>
          <w:szCs w:val="21"/>
          <w:lang w:eastAsia="ru-RU"/>
        </w:rPr>
        <w:t> – во время производственной практики и непосредственно в учебном процессе, как в аудитории, так и при выполнении самостоятельной работы.</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Следовательно, именно в вузе происходит формирование направленности личности на большие жизненные цели, студенты включаются в процесс активного поиска мировоззренческих, нравственных, педагогических и психологических решений. И в связи с этим, основными путями повышения эффективного процесса гражданско-патриотического и духовно-нравственного воспитания студентов в ходе изучения дисциплин гуманитарного и социально-экономического цикла должны стать:</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 оптимизация содержания и структуры дисциплин гуманитарного и социально-экономического цикла в интересах совершенствования такого воспитания;</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 усиление государственно-патриотической направленности в преподавании этих дисциплин; совершенствование технологий формирования нравственных, патриотических и гражданских качеств студе</w:t>
      </w:r>
      <w:proofErr w:type="gramStart"/>
      <w:r w:rsidRPr="004C2BCA">
        <w:rPr>
          <w:rFonts w:ascii="Arial" w:eastAsia="Times New Roman" w:hAnsi="Arial" w:cs="Arial"/>
          <w:color w:val="333333"/>
          <w:sz w:val="21"/>
          <w:szCs w:val="21"/>
          <w:lang w:eastAsia="ru-RU"/>
        </w:rPr>
        <w:t>н-</w:t>
      </w:r>
      <w:proofErr w:type="gramEnd"/>
      <w:r w:rsidRPr="004C2BCA">
        <w:rPr>
          <w:rFonts w:ascii="Arial" w:eastAsia="Times New Roman" w:hAnsi="Arial" w:cs="Arial"/>
          <w:color w:val="333333"/>
          <w:sz w:val="21"/>
          <w:szCs w:val="21"/>
          <w:lang w:eastAsia="ru-RU"/>
        </w:rPr>
        <w:br/>
      </w:r>
      <w:proofErr w:type="spellStart"/>
      <w:r w:rsidRPr="004C2BCA">
        <w:rPr>
          <w:rFonts w:ascii="Arial" w:eastAsia="Times New Roman" w:hAnsi="Arial" w:cs="Arial"/>
          <w:color w:val="333333"/>
          <w:sz w:val="21"/>
          <w:szCs w:val="21"/>
          <w:lang w:eastAsia="ru-RU"/>
        </w:rPr>
        <w:t>тов</w:t>
      </w:r>
      <w:proofErr w:type="spellEnd"/>
      <w:r w:rsidRPr="004C2BCA">
        <w:rPr>
          <w:rFonts w:ascii="Arial" w:eastAsia="Times New Roman" w:hAnsi="Arial" w:cs="Arial"/>
          <w:color w:val="333333"/>
          <w:sz w:val="21"/>
          <w:szCs w:val="21"/>
          <w:lang w:eastAsia="ru-RU"/>
        </w:rPr>
        <w:t xml:space="preserve"> вузов.</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 xml:space="preserve">Важную роль в воспитании нравственной культуры студентов играет личность преподавателя. Ученый А.А. Калюжный отмечает, что учитель играет решающую роль в осуществлении нравственного воспитания школьников. </w:t>
      </w:r>
      <w:proofErr w:type="gramStart"/>
      <w:r w:rsidRPr="004C2BCA">
        <w:rPr>
          <w:rFonts w:ascii="Arial" w:eastAsia="Times New Roman" w:hAnsi="Arial" w:cs="Arial"/>
          <w:color w:val="333333"/>
          <w:sz w:val="21"/>
          <w:szCs w:val="21"/>
          <w:lang w:eastAsia="ru-RU"/>
        </w:rPr>
        <w:t>Ведущими для этого компонентами должны стать личностные качества самого учителя-предметника, его взаимоотношения с учащимися, а также умения использовать организацию и руководство взаимоотношениями и взаимодействиями между учащимися</w:t>
      </w:r>
      <w:bookmarkStart w:id="5" w:name="footnote-150450-226-backlink"/>
      <w:r w:rsidRPr="004C2BCA">
        <w:rPr>
          <w:rFonts w:ascii="Arial" w:eastAsia="Times New Roman" w:hAnsi="Arial" w:cs="Arial"/>
          <w:color w:val="333333"/>
          <w:sz w:val="21"/>
          <w:szCs w:val="21"/>
          <w:lang w:eastAsia="ru-RU"/>
        </w:rPr>
        <w:fldChar w:fldCharType="begin"/>
      </w:r>
      <w:r w:rsidRPr="004C2BCA">
        <w:rPr>
          <w:rFonts w:ascii="Arial" w:eastAsia="Times New Roman" w:hAnsi="Arial" w:cs="Arial"/>
          <w:color w:val="333333"/>
          <w:sz w:val="21"/>
          <w:szCs w:val="21"/>
          <w:lang w:eastAsia="ru-RU"/>
        </w:rPr>
        <w:instrText xml:space="preserve"> HYPERLINK "https://monographies.ru/ru/book/section?id=12951" \l "footnote-150450-226" </w:instrText>
      </w:r>
      <w:r w:rsidRPr="004C2BCA">
        <w:rPr>
          <w:rFonts w:ascii="Arial" w:eastAsia="Times New Roman" w:hAnsi="Arial" w:cs="Arial"/>
          <w:color w:val="333333"/>
          <w:sz w:val="21"/>
          <w:szCs w:val="21"/>
          <w:lang w:eastAsia="ru-RU"/>
        </w:rPr>
        <w:fldChar w:fldCharType="separate"/>
      </w:r>
      <w:r w:rsidRPr="004C2BCA">
        <w:rPr>
          <w:rFonts w:ascii="Arial" w:eastAsia="Times New Roman" w:hAnsi="Arial" w:cs="Arial"/>
          <w:color w:val="3D78D8"/>
          <w:sz w:val="21"/>
          <w:szCs w:val="21"/>
          <w:lang w:eastAsia="ru-RU"/>
        </w:rPr>
        <w:t>[226]</w:t>
      </w:r>
      <w:r w:rsidRPr="004C2BCA">
        <w:rPr>
          <w:rFonts w:ascii="Arial" w:eastAsia="Times New Roman" w:hAnsi="Arial" w:cs="Arial"/>
          <w:color w:val="333333"/>
          <w:sz w:val="21"/>
          <w:szCs w:val="21"/>
          <w:lang w:eastAsia="ru-RU"/>
        </w:rPr>
        <w:fldChar w:fldCharType="end"/>
      </w:r>
      <w:bookmarkEnd w:id="5"/>
      <w:r w:rsidRPr="004C2BCA">
        <w:rPr>
          <w:rFonts w:ascii="Arial" w:eastAsia="Times New Roman" w:hAnsi="Arial" w:cs="Arial"/>
          <w:color w:val="333333"/>
          <w:sz w:val="21"/>
          <w:szCs w:val="21"/>
          <w:lang w:eastAsia="ru-RU"/>
        </w:rPr>
        <w:t>. Ученики любого возраста ценят в учителе высокие нравственные качества (любовь к профессии, знание своего предмета, умение доступно и в интересной форме преподнести даже самый сложный учебный материал), выбирают его в качестве нравственного идеала</w:t>
      </w:r>
      <w:proofErr w:type="gramEnd"/>
      <w:r w:rsidRPr="004C2BCA">
        <w:rPr>
          <w:rFonts w:ascii="Arial" w:eastAsia="Times New Roman" w:hAnsi="Arial" w:cs="Arial"/>
          <w:color w:val="333333"/>
          <w:sz w:val="21"/>
          <w:szCs w:val="21"/>
          <w:lang w:eastAsia="ru-RU"/>
        </w:rPr>
        <w:t>. И что, учитель должен выражать личное отношение к излагаемым им фактам и событиям, проявлять убежденность, симпатию и искренность в оценке этих событий. Тогда и будет достигнуто единство взглядов, мыслей, чувств, переживаний и идеалов учителя и учащихся, что и считал главной задачей воспитывающегося обучения выдающийся педагог В.А. Сухомлинский.</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В формировании нравственного воспитания студентов в вузе играет немаловажную роль и </w:t>
      </w:r>
      <w:proofErr w:type="spellStart"/>
      <w:r w:rsidRPr="004C2BCA">
        <w:rPr>
          <w:rFonts w:ascii="Arial" w:eastAsia="Times New Roman" w:hAnsi="Arial" w:cs="Arial"/>
          <w:color w:val="333333"/>
          <w:sz w:val="21"/>
          <w:szCs w:val="21"/>
          <w:lang w:eastAsia="ru-RU"/>
        </w:rPr>
        <w:t>внеучебные</w:t>
      </w:r>
      <w:proofErr w:type="spellEnd"/>
      <w:r w:rsidRPr="004C2BCA">
        <w:rPr>
          <w:rFonts w:ascii="Arial" w:eastAsia="Times New Roman" w:hAnsi="Arial" w:cs="Arial"/>
          <w:color w:val="333333"/>
          <w:sz w:val="21"/>
          <w:szCs w:val="21"/>
          <w:lang w:eastAsia="ru-RU"/>
        </w:rPr>
        <w:t xml:space="preserve"> мероприятия, такие как: конкурсы, студенческие ток-шоу, встречи с ветеранами, КВН и др. Во многих вузах Р</w:t>
      </w:r>
      <w:proofErr w:type="gramStart"/>
      <w:r w:rsidRPr="004C2BCA">
        <w:rPr>
          <w:rFonts w:ascii="Arial" w:eastAsia="Times New Roman" w:hAnsi="Arial" w:cs="Arial"/>
          <w:color w:val="333333"/>
          <w:sz w:val="21"/>
          <w:szCs w:val="21"/>
          <w:lang w:eastAsia="ru-RU"/>
        </w:rPr>
        <w:t>С(</w:t>
      </w:r>
      <w:proofErr w:type="gramEnd"/>
      <w:r w:rsidRPr="004C2BCA">
        <w:rPr>
          <w:rFonts w:ascii="Arial" w:eastAsia="Times New Roman" w:hAnsi="Arial" w:cs="Arial"/>
          <w:color w:val="333333"/>
          <w:sz w:val="21"/>
          <w:szCs w:val="21"/>
          <w:lang w:eastAsia="ru-RU"/>
        </w:rPr>
        <w:t xml:space="preserve">Я), в том числе и в Якутской государственной сельскохозяйственной академии существует сегодня такая система воспитательной деятельности, которая вводит студента в мир культуры высоких нравственных отношений. Не </w:t>
      </w:r>
      <w:r w:rsidRPr="004C2BCA">
        <w:rPr>
          <w:rFonts w:ascii="Arial" w:eastAsia="Times New Roman" w:hAnsi="Arial" w:cs="Arial"/>
          <w:color w:val="333333"/>
          <w:sz w:val="21"/>
          <w:szCs w:val="21"/>
          <w:lang w:eastAsia="ru-RU"/>
        </w:rPr>
        <w:lastRenderedPageBreak/>
        <w:t xml:space="preserve">случайно девиз концепции воспитательной работы нашей академии – «Воспитай культурой!» Одним из приоритетных направлений работы – это духовно-нравственное, патриотическое воспитание, </w:t>
      </w:r>
      <w:proofErr w:type="gramStart"/>
      <w:r w:rsidRPr="004C2BCA">
        <w:rPr>
          <w:rFonts w:ascii="Arial" w:eastAsia="Times New Roman" w:hAnsi="Arial" w:cs="Arial"/>
          <w:color w:val="333333"/>
          <w:sz w:val="21"/>
          <w:szCs w:val="21"/>
          <w:lang w:eastAsia="ru-RU"/>
        </w:rPr>
        <w:t>направленная</w:t>
      </w:r>
      <w:proofErr w:type="gramEnd"/>
      <w:r w:rsidRPr="004C2BCA">
        <w:rPr>
          <w:rFonts w:ascii="Arial" w:eastAsia="Times New Roman" w:hAnsi="Arial" w:cs="Arial"/>
          <w:color w:val="333333"/>
          <w:sz w:val="21"/>
          <w:szCs w:val="21"/>
          <w:lang w:eastAsia="ru-RU"/>
        </w:rPr>
        <w:t xml:space="preserve"> на формирование у студентов любви и уважения к своей академии, к своей Родине, чувства причастности к ее истории, судьбе, гордости за историческое прошлое, а также готовности и способности к социально ответственной деятельности. В качестве примера можно отметить дебаты на темы: «Развитие государственного языка среди молодежи», «Молодежь и выборы», круглые столы по гражданско-патриотическому воспитанию, акции «Мой президент» проводимые в вузе.</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Таким образом, создается особый духовно-нравственный климат в академии, обеспечивающий социальную защищенность студентов.</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 xml:space="preserve">Нравственное воспитание – не вдалбливание, не формальное заучивание моральных норм и бездумная отработка привычек поведения. Оно – активный жизненный процесс отношений, взаимодействий, деятельности, общения и преодоления противоречий. Оно – процесс постоянных и систематических решений, выборов волевых действий в пользу моральных норм, процесс </w:t>
      </w:r>
      <w:proofErr w:type="spellStart"/>
      <w:r w:rsidRPr="004C2BCA">
        <w:rPr>
          <w:rFonts w:ascii="Arial" w:eastAsia="Times New Roman" w:hAnsi="Arial" w:cs="Arial"/>
          <w:color w:val="333333"/>
          <w:sz w:val="21"/>
          <w:szCs w:val="21"/>
          <w:lang w:eastAsia="ru-RU"/>
        </w:rPr>
        <w:t>самопреодоления</w:t>
      </w:r>
      <w:proofErr w:type="spellEnd"/>
      <w:r w:rsidRPr="004C2BCA">
        <w:rPr>
          <w:rFonts w:ascii="Arial" w:eastAsia="Times New Roman" w:hAnsi="Arial" w:cs="Arial"/>
          <w:color w:val="333333"/>
          <w:sz w:val="21"/>
          <w:szCs w:val="21"/>
          <w:lang w:eastAsia="ru-RU"/>
        </w:rPr>
        <w:t xml:space="preserve"> и самоуправления в соответствии с ними</w:t>
      </w:r>
      <w:bookmarkStart w:id="6" w:name="footnote-150450-227-backlink"/>
      <w:r w:rsidRPr="004C2BCA">
        <w:rPr>
          <w:rFonts w:ascii="Arial" w:eastAsia="Times New Roman" w:hAnsi="Arial" w:cs="Arial"/>
          <w:color w:val="333333"/>
          <w:sz w:val="21"/>
          <w:szCs w:val="21"/>
          <w:lang w:eastAsia="ru-RU"/>
        </w:rPr>
        <w:fldChar w:fldCharType="begin"/>
      </w:r>
      <w:r w:rsidRPr="004C2BCA">
        <w:rPr>
          <w:rFonts w:ascii="Arial" w:eastAsia="Times New Roman" w:hAnsi="Arial" w:cs="Arial"/>
          <w:color w:val="333333"/>
          <w:sz w:val="21"/>
          <w:szCs w:val="21"/>
          <w:lang w:eastAsia="ru-RU"/>
        </w:rPr>
        <w:instrText xml:space="preserve"> HYPERLINK "https://monographies.ru/ru/book/section?id=12951" \l "footnote-150450-227" </w:instrText>
      </w:r>
      <w:r w:rsidRPr="004C2BCA">
        <w:rPr>
          <w:rFonts w:ascii="Arial" w:eastAsia="Times New Roman" w:hAnsi="Arial" w:cs="Arial"/>
          <w:color w:val="333333"/>
          <w:sz w:val="21"/>
          <w:szCs w:val="21"/>
          <w:lang w:eastAsia="ru-RU"/>
        </w:rPr>
        <w:fldChar w:fldCharType="separate"/>
      </w:r>
      <w:r w:rsidRPr="004C2BCA">
        <w:rPr>
          <w:rFonts w:ascii="Arial" w:eastAsia="Times New Roman" w:hAnsi="Arial" w:cs="Arial"/>
          <w:color w:val="3D78D8"/>
          <w:sz w:val="21"/>
          <w:szCs w:val="21"/>
          <w:lang w:eastAsia="ru-RU"/>
        </w:rPr>
        <w:t>[227]</w:t>
      </w:r>
      <w:r w:rsidRPr="004C2BCA">
        <w:rPr>
          <w:rFonts w:ascii="Arial" w:eastAsia="Times New Roman" w:hAnsi="Arial" w:cs="Arial"/>
          <w:color w:val="333333"/>
          <w:sz w:val="21"/>
          <w:szCs w:val="21"/>
          <w:lang w:eastAsia="ru-RU"/>
        </w:rPr>
        <w:fldChar w:fldCharType="end"/>
      </w:r>
      <w:bookmarkEnd w:id="6"/>
      <w:r w:rsidRPr="004C2BCA">
        <w:rPr>
          <w:rFonts w:ascii="Arial" w:eastAsia="Times New Roman" w:hAnsi="Arial" w:cs="Arial"/>
          <w:color w:val="333333"/>
          <w:sz w:val="21"/>
          <w:szCs w:val="21"/>
          <w:lang w:eastAsia="ru-RU"/>
        </w:rPr>
        <w:t>.</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Представленная работа раскрывает ряд актуальных вопросов, связанных с духовно-нравственным воспитанием студентов и определением роли преподавателя в процессе формирования и развития нравственных ценностей. В работе обращается внимание на качества нравственной личности. Автор делает выводы, что духовно-нравственное воспитание играет большую роль в современном обществе и профессиональном самоопределении студента; что нравственный человек способен подняться до интересов всего общества, сможет не только пользоваться своими гражданскими правами, но и подчиняться законам общества.</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 xml:space="preserve">Система образования пока еще не вышла из полосы реформ. Остаются не только нерешенные, но вовсе еще и не поставленные проблемы. К таким проблемам, в первую очередь, относится духовно-нравственное воспитание подрастающих поколений. Постановка этой проблемы связана с резким падением духовного здоровья российского общества. Причины духовной стагнации заключаются в смене идеологических ориентаций, в появлении духовного вакуума (проникновение западной коммерческой культуры, культа насилия, эгоизма, обмана, порнографии и т.д.). </w:t>
      </w:r>
      <w:proofErr w:type="spellStart"/>
      <w:r w:rsidRPr="004C2BCA">
        <w:rPr>
          <w:rFonts w:ascii="Arial" w:eastAsia="Times New Roman" w:hAnsi="Arial" w:cs="Arial"/>
          <w:color w:val="333333"/>
          <w:sz w:val="21"/>
          <w:szCs w:val="21"/>
          <w:lang w:eastAsia="ru-RU"/>
        </w:rPr>
        <w:t>Бездуховность</w:t>
      </w:r>
      <w:proofErr w:type="spellEnd"/>
      <w:r w:rsidRPr="004C2BCA">
        <w:rPr>
          <w:rFonts w:ascii="Arial" w:eastAsia="Times New Roman" w:hAnsi="Arial" w:cs="Arial"/>
          <w:color w:val="333333"/>
          <w:sz w:val="21"/>
          <w:szCs w:val="21"/>
          <w:lang w:eastAsia="ru-RU"/>
        </w:rPr>
        <w:t>, низкая нравственность, а также грубость, преступность, наркомания, алкоголизм и многие другие пороки нашего времени – все они разрушают человека, общество и государство. Под «духовностью» понимается состояние человеческого самосознания, которое находит свое выражение в мыслях, словах и действиях.</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Если судить о понятии «нравственность» по «Словарю русского языка» С. И. Ожегова, то она представляет собой внутренние, духовные качества, которыми руководствуется человек; этические нормы; правила поведения, определяемые этими качествами. Как видим, в этом определении понятия «духовность» и «нравственность» во многом перекликаются. Кроме того, в научных источниках понятия «нравственность» и «мораль» часто раскрываются как тождественные: нравственность отражает общечеловеческие ценности, а мораль зависит от конкретных условий жизни различных слоев общества. Меняется форма общественного устройства, меняется и мораль, а нравственность остается вечной категорией.</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В настоящее время теоретические разработки понятий «духовность», «нравственность» отличаются неясностью и противоречивостью. Не разработана и государственная программа духовно-нравственного воспитания, хотя обобщение исторического опыта и анализ современной жизни общества может подсказать пути и способы воссоздания в новых формах духовно-нравственного воспитания россиян.</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События настоящего времени подтверждают, что нестабильность экономической сферы, социальная дифференциация общества, девальвация духовных ценностей оказали негативное воздействие на общественное сознание большинства социальных и возрастных групп населения, прежде всего современной молодежи.</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lastRenderedPageBreak/>
        <w:t>Воспитание, в целом, как общественное явление – сложный и противоречивый социально-исторический процесс вхождения, включения подрастающих поколений в жизнь общества, в быт, общественно-производственную деятельность, творчество, духовность; становление их людьми, развитыми личностями, важнейшим элементом производительных сил общества, созидателями собственного счастья.</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 xml:space="preserve">Воспитание подрастающих поколений осуществляется за счёт освоения ими основных элементов социального опыта, в процессе и результате вовлечения их старшим поколением в общественные отношения, систему общения и общественно-необходимую деятельность. Общественные отношения и взаимоотношения, воздействия и взаимодействия, в которые вступают между собой взрослые и дети, всегда являются воспитательными или воспитывающими, независимо от степени их </w:t>
      </w:r>
      <w:proofErr w:type="gramStart"/>
      <w:r w:rsidRPr="004C2BCA">
        <w:rPr>
          <w:rFonts w:ascii="Arial" w:eastAsia="Times New Roman" w:hAnsi="Arial" w:cs="Arial"/>
          <w:color w:val="333333"/>
          <w:sz w:val="21"/>
          <w:szCs w:val="21"/>
          <w:lang w:eastAsia="ru-RU"/>
        </w:rPr>
        <w:t>осознания</w:t>
      </w:r>
      <w:proofErr w:type="gramEnd"/>
      <w:r w:rsidRPr="004C2BCA">
        <w:rPr>
          <w:rFonts w:ascii="Arial" w:eastAsia="Times New Roman" w:hAnsi="Arial" w:cs="Arial"/>
          <w:color w:val="333333"/>
          <w:sz w:val="21"/>
          <w:szCs w:val="21"/>
          <w:lang w:eastAsia="ru-RU"/>
        </w:rPr>
        <w:t xml:space="preserve"> как взрослыми, так и детьми.</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Духовно-нравственное воспитание в целом – это целенаправленное формирование морального сознания, развитие нравственных чувств и выработка навыков и привычек нравственного поведения. Нравственное воспитание предполагает организованное, целенаправленное воздействие на личность с целью формирования нравственного сознания, развития нравственных чувств и выработки навыков и умений нравственного поведения.</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Нравственное воспитание в юношеском коллективе проводится не только фронтально, в отношении всех воспитанников, но принимает также и индивидуальные формы. Ориентируясь в основном на коллектив студентов, на организацию коллективной деятельности, педагоги и воспитатели учитывают особенности характера каждого студента и уровень воспитанности его в нравственном отношении. Индивидуальная воспитательная работа проводится не только с недисциплинированными, нарушающими правила поведения, но и со всеми остальными подростками и юношами. В процессе нравственного воспитания широко применяются поощрения и наказания. Они служат для одобрения положительных и осуждения отрицательных поступков и действий студентов. При умелом использовании они стимулируют положительные действия студентов и помогают предупреждать и искоренять отрицательные привычки поведения.</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В нравственном воспитании применяются различные приемы воспитательного воздействия, к числу которых относятся: требование, просьба, напоминание, поручение, распоряжение, переключение с одного вида деятельности на другой, постановка перед воспитанниками увлекательных перспектив и др.</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В процессе нравственного воспитания важнейшее место занимают самовоспитание, цели, содержание, методы. Методы нравственного воспитания взаимосвязаны и дополняют друг друга. Убеждение, то есть воздействие на сознание и чувства воспитуемых, подкрепляется упражнением. Одновременно с формированием положительных качеств воспитывается стойкое сопротивление противоположным отрицательным качествам. Сочетание убеждения и упражнения создаёт условия для единства сознания и поведения. Однако в сложном процессе нравственного воспитания подрастающих поколений в силу различных причин не всегда удаётся сразу достигнуть поставленных педагогических целей, и в нравственном сознании и поведении отдельных студентов обнаруживаются те или иные отклонения от норм и требований общества. Пока эти отклонения не превратились в устойчивую привычку, не стали сложившимися чертами личности, они сравнительно легко поддаются коррекции, где воспитательные воздействия родителей и педагогов, преследующие эту цель, выступают как элементы воспитательной работы.</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Нравственные качества личности формируются, развиваются и проявляются в тесной взаимосвязи. Формируя положительные нравственные качества, современная система нравственного воспитания в то же время преодолевает неверные взгляды и представления в области морали, вредные навыки и привычки поведения.</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 xml:space="preserve">Нравственные понятия становятся руководством к действию только тогда, когда они не просто заучены, а глубоко осмыслены и превращены в моральные убеждения. Наличие таких убеждений и устойчивых привычек нравственного поведения свидетельствует </w:t>
      </w:r>
      <w:r w:rsidRPr="004C2BCA">
        <w:rPr>
          <w:rFonts w:ascii="Arial" w:eastAsia="Times New Roman" w:hAnsi="Arial" w:cs="Arial"/>
          <w:color w:val="333333"/>
          <w:sz w:val="21"/>
          <w:szCs w:val="21"/>
          <w:lang w:eastAsia="ru-RU"/>
        </w:rPr>
        <w:lastRenderedPageBreak/>
        <w:t>о воспитанности человека в нравственном отношении, о его нравственной зрелости. Единство нравственного сознания, нравственных чувств и нравственного поведения, воплощенное в устойчивых нравственных качествах, – важнейший показатель соответствия между процессом воспитания и нравственным развитием личности. Когда вследствие безнадзорности, ошибок родителей и педагогов в воспитательной работе, влияния нездоровой среды, педагогическая запущенность отдельных подростков и юношей приобретает устойчивый и антиобщественный характер, перевоспитание выступает уже в качестве самостоятельной психолого-педагогической задачи, решение которой требует использования особых</w:t>
      </w:r>
      <w:r w:rsidRPr="004C2BCA">
        <w:rPr>
          <w:rFonts w:ascii="Arial" w:eastAsia="Times New Roman" w:hAnsi="Arial" w:cs="Arial"/>
          <w:color w:val="333333"/>
          <w:sz w:val="21"/>
          <w:szCs w:val="21"/>
          <w:lang w:eastAsia="ru-RU"/>
        </w:rPr>
        <w:br/>
        <w:t xml:space="preserve">психолого-педагогических мер и создания специальных условий их реализации. Таким образом, все взаимоотношения студентов </w:t>
      </w:r>
      <w:proofErr w:type="gramStart"/>
      <w:r w:rsidRPr="004C2BCA">
        <w:rPr>
          <w:rFonts w:ascii="Arial" w:eastAsia="Times New Roman" w:hAnsi="Arial" w:cs="Arial"/>
          <w:color w:val="333333"/>
          <w:sz w:val="21"/>
          <w:szCs w:val="21"/>
          <w:lang w:eastAsia="ru-RU"/>
        </w:rPr>
        <w:t>со</w:t>
      </w:r>
      <w:proofErr w:type="gramEnd"/>
      <w:r w:rsidRPr="004C2BCA">
        <w:rPr>
          <w:rFonts w:ascii="Arial" w:eastAsia="Times New Roman" w:hAnsi="Arial" w:cs="Arial"/>
          <w:color w:val="333333"/>
          <w:sz w:val="21"/>
          <w:szCs w:val="21"/>
          <w:lang w:eastAsia="ru-RU"/>
        </w:rPr>
        <w:t xml:space="preserve"> взрослыми и сверстниками в коллективе и другим окружением должны быть организованы так, чтобы в них была воплощена модель нравственных качеств, которыми студенты должны овладевать: гражданственность, патриотизм, коллективизм, трудолюбие, идейность, взаимопомощь и т.д.</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В этих качествах всегда заключается сущность нравственного отношения к людям, способность увидеть каждый свой поступок с точки зрения того, как он скажется на окружающих, послужит ли он на пользу людям или во вред им. С этой точки зрения, очень важно воспитывать у студентов умение учитывать последствия своих поступков.</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Наибольшее значение для всего нравственного развития приобретают в подростковом возрасте идеалы. Их формирование в этом возрастном периоде непосредственно связано с интересом к нравственным качествам людей, их поступкам, взаимоотношениям друг с другом, что особенно характерно для данного возраста. Наличие положительных нравственных идеалов является необходимым, даже решающим условием его осуществления.</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С формированием идеала связано и возникновение особых нравственных чувств: самоуважения, собственного достоинства и др. Возникают эти чувства в связи с развитием самосознания и самооценки как результат потребности подростка быть на уровне своих идеалов. Если ему удается удовлетворить эту потребность, то есть совершить поступок, соответствующий его требованиям к себе, то у него и возникает переживание самоуважения, гордости за себя, чувство собственного достоинства. Кроме того, очень важный поворотный пункт нравственного формирования связан с возникновением качественно нового функционального образования – нравственных идеалов, воплощенных в духовном облике конкретного человека. Воспринятый или созданный идеал человека – это образ, который направляет поведение учащегося и служит критерием оценки других людей и себя самого. Тем самым наличие идеала означает и наличие постоянно действующего нравственного мотива.</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В широком плане духовно-нравственное воспитание – интегральный, стратегический, интеллектуальный ресурс общества и всего государства. Нравственная составляющая духовно-нравственного воспитания формируется преимущественно воздействиями на сознание и влияет на внешнее поведение человека, на его отношения к миру природы и миру людей и является результатом воспитания направленности, отражая при этом ценностные ориентации личности.</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Становление и развитие духовно-нравственного потенциала при использовании рационального фактора реализуется несколькими путями:</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 через приобщение студентов к искусству, живописи, музыке, театру, а также к различным видам творческой деятельности.</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 xml:space="preserve">– через развитие образно-эмоциональной сферы молодых людей в повседневной жизни. Гармония человека с внешней средой при этом достигается через развитие потребностей, интеллектуальной, чувственно-волевой и мотивационной сферы, через стимулирование ускоренного развития социально значимых качеств личности, коммуникативных свойств и через создание </w:t>
      </w:r>
      <w:proofErr w:type="spellStart"/>
      <w:r w:rsidRPr="004C2BCA">
        <w:rPr>
          <w:rFonts w:ascii="Arial" w:eastAsia="Times New Roman" w:hAnsi="Arial" w:cs="Arial"/>
          <w:color w:val="333333"/>
          <w:sz w:val="21"/>
          <w:szCs w:val="21"/>
          <w:lang w:eastAsia="ru-RU"/>
        </w:rPr>
        <w:t>внутриличностного</w:t>
      </w:r>
      <w:proofErr w:type="spellEnd"/>
      <w:r w:rsidRPr="004C2BCA">
        <w:rPr>
          <w:rFonts w:ascii="Arial" w:eastAsia="Times New Roman" w:hAnsi="Arial" w:cs="Arial"/>
          <w:color w:val="333333"/>
          <w:sz w:val="21"/>
          <w:szCs w:val="21"/>
          <w:lang w:eastAsia="ru-RU"/>
        </w:rPr>
        <w:t>, межличностного психологического комфорта.</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lastRenderedPageBreak/>
        <w:t>– </w:t>
      </w:r>
      <w:proofErr w:type="gramStart"/>
      <w:r w:rsidRPr="004C2BCA">
        <w:rPr>
          <w:rFonts w:ascii="Arial" w:eastAsia="Times New Roman" w:hAnsi="Arial" w:cs="Arial"/>
          <w:color w:val="333333"/>
          <w:sz w:val="21"/>
          <w:szCs w:val="21"/>
          <w:lang w:eastAsia="ru-RU"/>
        </w:rPr>
        <w:t>ч</w:t>
      </w:r>
      <w:proofErr w:type="gramEnd"/>
      <w:r w:rsidRPr="004C2BCA">
        <w:rPr>
          <w:rFonts w:ascii="Arial" w:eastAsia="Times New Roman" w:hAnsi="Arial" w:cs="Arial"/>
          <w:color w:val="333333"/>
          <w:sz w:val="21"/>
          <w:szCs w:val="21"/>
          <w:lang w:eastAsia="ru-RU"/>
        </w:rPr>
        <w:t>ерез оценку и самооценку уровня развития знаний, навыков и умений, которые студент получает при овладении учебными дисциплинами.</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Воспитательный потенциал учебных дисциплин гуманитарного цикла (единая совокупность мировоззренческих, аксиологических, духовных, а также соответствующих им организационно-</w:t>
      </w:r>
      <w:proofErr w:type="spellStart"/>
      <w:r w:rsidRPr="004C2BCA">
        <w:rPr>
          <w:rFonts w:ascii="Arial" w:eastAsia="Times New Roman" w:hAnsi="Arial" w:cs="Arial"/>
          <w:color w:val="333333"/>
          <w:sz w:val="21"/>
          <w:szCs w:val="21"/>
          <w:lang w:eastAsia="ru-RU"/>
        </w:rPr>
        <w:t>деятельностных</w:t>
      </w:r>
      <w:proofErr w:type="spellEnd"/>
      <w:r w:rsidRPr="004C2BCA">
        <w:rPr>
          <w:rFonts w:ascii="Arial" w:eastAsia="Times New Roman" w:hAnsi="Arial" w:cs="Arial"/>
          <w:color w:val="333333"/>
          <w:sz w:val="21"/>
          <w:szCs w:val="21"/>
          <w:lang w:eastAsia="ru-RU"/>
        </w:rPr>
        <w:t xml:space="preserve"> ресурсов аудиторной и внеаудиторной работы) с позиции их значимости для формирования гражданской культуры у студентов среднего специального учебного заведения достаточно велик. Гуманитарные дисциплины: «Литература», «Русский язык», «Русский язык и культура речи», «Отечественная история», «Социология», «Философия», «Культурология», обладающие огромным воспитательным потенциалом, формируют гражданскую культуру студентов </w:t>
      </w:r>
      <w:proofErr w:type="spellStart"/>
      <w:r w:rsidRPr="004C2BCA">
        <w:rPr>
          <w:rFonts w:ascii="Arial" w:eastAsia="Times New Roman" w:hAnsi="Arial" w:cs="Arial"/>
          <w:color w:val="333333"/>
          <w:sz w:val="21"/>
          <w:szCs w:val="21"/>
          <w:lang w:eastAsia="ru-RU"/>
        </w:rPr>
        <w:t>ССУЗа</w:t>
      </w:r>
      <w:proofErr w:type="spellEnd"/>
      <w:r w:rsidRPr="004C2BCA">
        <w:rPr>
          <w:rFonts w:ascii="Arial" w:eastAsia="Times New Roman" w:hAnsi="Arial" w:cs="Arial"/>
          <w:color w:val="333333"/>
          <w:sz w:val="21"/>
          <w:szCs w:val="21"/>
          <w:lang w:eastAsia="ru-RU"/>
        </w:rPr>
        <w:t xml:space="preserve">. Они помогают воспитывать в них те качества личности, которые необходимы для адаптации в современном гражданском обществе: патриотизм, толерантность, гражданственность и другие. Кроме того, в процессе изучения гуманитарных дисциплин, постигая знания-мнения о человеке, его взаимоотношения с природой, обществом, студенты приобретают духовные ценности, ценностные ориентации, нравственные позиции. Критериями уровня оценки и самооценки духовно-нравственной воспитанности могут быть: наличие у молодого человека научного мировоззрения; наличие чувства внутренней свободы у студентов, которое представляет собой гармонию со своим внутренним миром, природой и социумом; стремление к самореализации; успешность ведущей образовательной деятельности; адекватность самооценки; </w:t>
      </w:r>
      <w:proofErr w:type="spellStart"/>
      <w:r w:rsidRPr="004C2BCA">
        <w:rPr>
          <w:rFonts w:ascii="Arial" w:eastAsia="Times New Roman" w:hAnsi="Arial" w:cs="Arial"/>
          <w:color w:val="333333"/>
          <w:sz w:val="21"/>
          <w:szCs w:val="21"/>
          <w:lang w:eastAsia="ru-RU"/>
        </w:rPr>
        <w:t>сформированность</w:t>
      </w:r>
      <w:proofErr w:type="spellEnd"/>
      <w:r w:rsidRPr="004C2BCA">
        <w:rPr>
          <w:rFonts w:ascii="Arial" w:eastAsia="Times New Roman" w:hAnsi="Arial" w:cs="Arial"/>
          <w:color w:val="333333"/>
          <w:sz w:val="21"/>
          <w:szCs w:val="21"/>
          <w:lang w:eastAsia="ru-RU"/>
        </w:rPr>
        <w:t xml:space="preserve"> мотивов поведения в согласии с высшими принципами нравственности.</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Вступая в определённые отношения с окружающими людьми, студенты в различных жизненных ситуациях накапливают и расширяют нравственный опыт. Организация этого опыта осуществляется путём вовлечения студентов в различные виды деятельности, формирования</w:t>
      </w:r>
      <w:r w:rsidRPr="004C2BCA">
        <w:rPr>
          <w:rFonts w:ascii="Arial" w:eastAsia="Times New Roman" w:hAnsi="Arial" w:cs="Arial"/>
          <w:color w:val="333333"/>
          <w:sz w:val="21"/>
          <w:szCs w:val="21"/>
          <w:lang w:eastAsia="ru-RU"/>
        </w:rPr>
        <w:br/>
        <w:t>на этой основе нравственного сознания, развития нравственных чувств, выработки навыков и привычек нравственного поведения.</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Человек не рождается богатым в духовном и нравственном смысле, поэтому нужно внешнее воздействие преподавателей, родителей, всей образовательной среды учебного заведения при единстве факторов духовно-нравственного воспитания. «Духовная жизнь ни есть отражение какой-либо реальности, она есть самая реальность» – пишет Бердяев. Однако</w:t>
      </w:r>
      <w:proofErr w:type="gramStart"/>
      <w:r w:rsidRPr="004C2BCA">
        <w:rPr>
          <w:rFonts w:ascii="Arial" w:eastAsia="Times New Roman" w:hAnsi="Arial" w:cs="Arial"/>
          <w:color w:val="333333"/>
          <w:sz w:val="21"/>
          <w:szCs w:val="21"/>
          <w:lang w:eastAsia="ru-RU"/>
        </w:rPr>
        <w:t>,</w:t>
      </w:r>
      <w:proofErr w:type="gramEnd"/>
      <w:r w:rsidRPr="004C2BCA">
        <w:rPr>
          <w:rFonts w:ascii="Arial" w:eastAsia="Times New Roman" w:hAnsi="Arial" w:cs="Arial"/>
          <w:color w:val="333333"/>
          <w:sz w:val="21"/>
          <w:szCs w:val="21"/>
          <w:lang w:eastAsia="ru-RU"/>
        </w:rPr>
        <w:t xml:space="preserve"> о духе нельзя выработать понятие, но можно уловить признаки духа. К ним Бердяев относит свободу, смысл, творческую активность, любовь, целостность, ценность, обращение к высшему божественному миру и единение с ним. Поэтому, очень важно знакомить молодых людей с общечеловеческими ценностями, так как они выступают в качестве </w:t>
      </w:r>
      <w:proofErr w:type="gramStart"/>
      <w:r w:rsidRPr="004C2BCA">
        <w:rPr>
          <w:rFonts w:ascii="Arial" w:eastAsia="Times New Roman" w:hAnsi="Arial" w:cs="Arial"/>
          <w:color w:val="333333"/>
          <w:sz w:val="21"/>
          <w:szCs w:val="21"/>
          <w:lang w:eastAsia="ru-RU"/>
        </w:rPr>
        <w:t>критериев</w:t>
      </w:r>
      <w:proofErr w:type="gramEnd"/>
      <w:r w:rsidRPr="004C2BCA">
        <w:rPr>
          <w:rFonts w:ascii="Arial" w:eastAsia="Times New Roman" w:hAnsi="Arial" w:cs="Arial"/>
          <w:color w:val="333333"/>
          <w:sz w:val="21"/>
          <w:szCs w:val="21"/>
          <w:lang w:eastAsia="ru-RU"/>
        </w:rPr>
        <w:t xml:space="preserve"> как духовного развития, так и социального прогресса человечества. К ценностям, обеспечивающим жизнь человека, относятся здоровье, определенный уровень материальной обеспеченности, общественные отношения, обеспечивающие реализацию личности и свободу выбора, семью, право и др.</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 xml:space="preserve">В средние специальные учебные заведения юноши и девушки приходят достаточно взрослыми, нередко вполне сформировавшимися в нравственном отношении людьми. Уже присущие им нравственные убеждения и качества сложились под влиянием семьи, дошкольных и внешкольных учреждений, средних школ. С раннего детства современная молодежь испытывает мощное влияние средств массовой информации, мира искусства. Следовательно, Вуз не первым и не в одиночку воспитывает студента. Он только подключается к нравственному формированию личности. Учреждения </w:t>
      </w:r>
      <w:proofErr w:type="gramStart"/>
      <w:r w:rsidRPr="004C2BCA">
        <w:rPr>
          <w:rFonts w:ascii="Arial" w:eastAsia="Times New Roman" w:hAnsi="Arial" w:cs="Arial"/>
          <w:color w:val="333333"/>
          <w:sz w:val="21"/>
          <w:szCs w:val="21"/>
          <w:lang w:eastAsia="ru-RU"/>
        </w:rPr>
        <w:t>ВО готовят</w:t>
      </w:r>
      <w:proofErr w:type="gramEnd"/>
      <w:r w:rsidRPr="004C2BCA">
        <w:rPr>
          <w:rFonts w:ascii="Arial" w:eastAsia="Times New Roman" w:hAnsi="Arial" w:cs="Arial"/>
          <w:color w:val="333333"/>
          <w:sz w:val="21"/>
          <w:szCs w:val="21"/>
          <w:lang w:eastAsia="ru-RU"/>
        </w:rPr>
        <w:t xml:space="preserve"> не только специалистов определенной сферы деятельности, но и формируют гражданские качества студентов.</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Гражданин – это нравственный человек, способный подняться до интересов всего общества, умеющий не только пользоваться своими гражданскими правами, но и подчиняться законам общества.</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Что есть духовность?</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lastRenderedPageBreak/>
        <w:t>Синтез совершенства, стремленье духа к новой высоте.</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Путь к Богу – утверждает духовенство,</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Мудрец ответит просто – путь к себе,</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Поэт с художником подскажут – вдохновенье,</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Певец и композитор – песнь души,</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Политик – совесть, физик – убежденье,</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И все они по-своему правы.</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Духовность – это творчества начало,</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 xml:space="preserve">Полет души, что ввысь </w:t>
      </w:r>
      <w:proofErr w:type="gramStart"/>
      <w:r w:rsidRPr="004C2BCA">
        <w:rPr>
          <w:rFonts w:ascii="Arial" w:eastAsia="Times New Roman" w:hAnsi="Arial" w:cs="Arial"/>
          <w:color w:val="333333"/>
          <w:sz w:val="21"/>
          <w:szCs w:val="21"/>
          <w:lang w:eastAsia="ru-RU"/>
        </w:rPr>
        <w:t>устремлена</w:t>
      </w:r>
      <w:proofErr w:type="gramEnd"/>
      <w:r w:rsidRPr="004C2BCA">
        <w:rPr>
          <w:rFonts w:ascii="Arial" w:eastAsia="Times New Roman" w:hAnsi="Arial" w:cs="Arial"/>
          <w:color w:val="333333"/>
          <w:sz w:val="21"/>
          <w:szCs w:val="21"/>
          <w:lang w:eastAsia="ru-RU"/>
        </w:rPr>
        <w:t>,</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proofErr w:type="gramStart"/>
      <w:r w:rsidRPr="004C2BCA">
        <w:rPr>
          <w:rFonts w:ascii="Arial" w:eastAsia="Times New Roman" w:hAnsi="Arial" w:cs="Arial"/>
          <w:color w:val="333333"/>
          <w:sz w:val="21"/>
          <w:szCs w:val="21"/>
          <w:lang w:eastAsia="ru-RU"/>
        </w:rPr>
        <w:t>В</w:t>
      </w:r>
      <w:proofErr w:type="gramEnd"/>
      <w:r w:rsidRPr="004C2BCA">
        <w:rPr>
          <w:rFonts w:ascii="Arial" w:eastAsia="Times New Roman" w:hAnsi="Arial" w:cs="Arial"/>
          <w:color w:val="333333"/>
          <w:sz w:val="21"/>
          <w:szCs w:val="21"/>
          <w:lang w:eastAsia="ru-RU"/>
        </w:rPr>
        <w:t xml:space="preserve"> которой звонкой песней зазвучала</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Космической гармонии струна.</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Духовность не имеет постулатов,</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В ней Дух Святой,</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Лишь с нею мы богаты.</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О. </w:t>
      </w:r>
      <w:proofErr w:type="spellStart"/>
      <w:r w:rsidRPr="004C2BCA">
        <w:rPr>
          <w:rFonts w:ascii="Arial" w:eastAsia="Times New Roman" w:hAnsi="Arial" w:cs="Arial"/>
          <w:color w:val="333333"/>
          <w:sz w:val="21"/>
          <w:szCs w:val="21"/>
          <w:lang w:eastAsia="ru-RU"/>
        </w:rPr>
        <w:t>Рубежов</w:t>
      </w:r>
      <w:proofErr w:type="spellEnd"/>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В сегодняшней сложной социально-психологической обстановке возникает острейшая необходимость пересмотра педагогических позиций в вопросах воспитания. С одной стороны, воспитание личности есть постоянный необходимый элемент деятельности общества и фактор социального развития, а с другой – в условиях социального кризиса воспитание лишено социальных опор и достойного содержания. Воспитателем духовно-творческого человека в Р</w:t>
      </w:r>
      <w:proofErr w:type="gramStart"/>
      <w:r w:rsidRPr="004C2BCA">
        <w:rPr>
          <w:rFonts w:ascii="Arial" w:eastAsia="Times New Roman" w:hAnsi="Arial" w:cs="Arial"/>
          <w:color w:val="333333"/>
          <w:sz w:val="21"/>
          <w:szCs w:val="21"/>
          <w:lang w:eastAsia="ru-RU"/>
        </w:rPr>
        <w:t>С(</w:t>
      </w:r>
      <w:proofErr w:type="gramEnd"/>
      <w:r w:rsidRPr="004C2BCA">
        <w:rPr>
          <w:rFonts w:ascii="Arial" w:eastAsia="Times New Roman" w:hAnsi="Arial" w:cs="Arial"/>
          <w:color w:val="333333"/>
          <w:sz w:val="21"/>
          <w:szCs w:val="21"/>
          <w:lang w:eastAsia="ru-RU"/>
        </w:rPr>
        <w:t>Я) сегодня призвана стать профессиональная школа. Вспомним, что воспитание в широком смысле слова есть совокупность формирующих воздействий всех общественных институтов, обеспечивающих передачу из поколения в поколение накопленного социально-культурного опыта, нравственных норм и ценностей. В узком смысле слова – это специальная воспитательная деятельность, направленная на достижение конкретных воспитательных целей и решение конкретных задач воспитания. Поэтому основополагающим направлением в деятельности всего педагогического коллектива должно стать создание оптимально благоприятной воспитывающей среды.</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 xml:space="preserve">Воспитывающая среда в отличие от </w:t>
      </w:r>
      <w:proofErr w:type="gramStart"/>
      <w:r w:rsidRPr="004C2BCA">
        <w:rPr>
          <w:rFonts w:ascii="Arial" w:eastAsia="Times New Roman" w:hAnsi="Arial" w:cs="Arial"/>
          <w:color w:val="333333"/>
          <w:sz w:val="21"/>
          <w:szCs w:val="21"/>
          <w:lang w:eastAsia="ru-RU"/>
        </w:rPr>
        <w:t>формирующей</w:t>
      </w:r>
      <w:proofErr w:type="gramEnd"/>
      <w:r w:rsidRPr="004C2BCA">
        <w:rPr>
          <w:rFonts w:ascii="Arial" w:eastAsia="Times New Roman" w:hAnsi="Arial" w:cs="Arial"/>
          <w:color w:val="333333"/>
          <w:sz w:val="21"/>
          <w:szCs w:val="21"/>
          <w:lang w:eastAsia="ru-RU"/>
        </w:rPr>
        <w:t xml:space="preserve"> – это совокупность окружающих ребенка обстоятельств, социально ценностных, влияющих на его личностное развитие и содействующих его вхождению в современную культуру. Учебным профессиональным заведением должна осуществляться специальная работа по конструированию и развитию воспитывающей среды. Организовать воспитывающую среду непросто, так как воспитывающая среда динамична, многогранна (включает в себя совокупность воздействий на семью, на студента, на студенческую группу, на систему студенческого самоуправления, на неформальные молодежные организации и т.д.). Поэтому управление воспитывающей средой требует системного подхода, то есть необходимо определить единую цель, стратегию образовательного процесса, содержание воспитывающей деятельности, основные принципы функционирования воспитательной системы, разработать структуру управления воспитательным процессом, осуществлять мониторинг результатов воспитательной </w:t>
      </w:r>
      <w:r w:rsidRPr="004C2BCA">
        <w:rPr>
          <w:rFonts w:ascii="Arial" w:eastAsia="Times New Roman" w:hAnsi="Arial" w:cs="Arial"/>
          <w:color w:val="333333"/>
          <w:sz w:val="21"/>
          <w:szCs w:val="21"/>
          <w:lang w:eastAsia="ru-RU"/>
        </w:rPr>
        <w:lastRenderedPageBreak/>
        <w:t>деятельности, обеспечить научно-методическое сопровождение воспитательного процесса. Главное в воспитании – создание условий для саморазвития</w:t>
      </w:r>
      <w:r w:rsidRPr="004C2BCA">
        <w:rPr>
          <w:rFonts w:ascii="Arial" w:eastAsia="Times New Roman" w:hAnsi="Arial" w:cs="Arial"/>
          <w:color w:val="333333"/>
          <w:sz w:val="21"/>
          <w:szCs w:val="21"/>
          <w:lang w:eastAsia="ru-RU"/>
        </w:rPr>
        <w:br/>
        <w:t>человека как субъекта деятельности, как личности и как индивидуальности». Очевидно, что это общая цель, которую ставит на современном этапе государство, общество перед отечественным образованием.</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Особое место в разработке концептуальных основ воспитательной системы принадлежит определению основных направлений развития воспитания. Принципы государственной политики в области образования дают возможность образовательному учреждению моделировать и осуществлять воспитательные системы, адекватные природе воспитанников, национальным и региональным культурным традициям. Практикой воспитательной деятельности в колледже определены следующие направления воспитательной деятельности:</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1. Патриотическое – задачей профессиональной школы становится формирование у студентов чувства патриотизма, сознания активного гражданина, обладающего политической культурой, критическим мышлением, способностью самостоятельно сделать политический выбор. Творческие, самостоятельные работы, уроки-экскурсии, уроки-путешествия, конкурсные задания, олимпиадные работы, диспуты, конференции, исторические вечера – эти и другие активные формы классных и внеурочных занятий становятся средством воспитания, пролагая путь к сердцу и душе студента.</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2. Гражданско-правовое – степень усвоения важнейших понятий и законов, которые имеют определяющее значение для понимания сущности процессов, происходящих в природе, обществе, в развитии человека; устойчивое осознанное отношение к изучаемому материалу; готовность применить свои взгляды и убеждения в реальной практике, отстоять их в случае необходимости.</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3. Нравственно-эстетическое. Человек юношеского возраста живет в обществе и не может быть свободным от требований этого общества. Эти требования касаются в первую очередь моральных, нравственных качеств, поведения. А потому остаются и задачи нравственного воспитания:</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 осознание требований и норм морали, выработка нравственных убеждений, формирование мировоззрения;</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 развитие уважения к старшим, дружбы со сверстниками, заботы и внимания к детям и пожилым людям;</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 выработка умений сопереживать, сочувствовать окружающим людям;</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 формирование ответственного отношения к делу, работе, дисциплинированности;</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 формирование таких черт характера, как принципиальность, честность, культуры поведения и др.</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4. </w:t>
      </w:r>
      <w:proofErr w:type="spellStart"/>
      <w:r w:rsidRPr="004C2BCA">
        <w:rPr>
          <w:rFonts w:ascii="Arial" w:eastAsia="Times New Roman" w:hAnsi="Arial" w:cs="Arial"/>
          <w:color w:val="333333"/>
          <w:sz w:val="21"/>
          <w:szCs w:val="21"/>
          <w:lang w:eastAsia="ru-RU"/>
        </w:rPr>
        <w:t>Валеологическое</w:t>
      </w:r>
      <w:proofErr w:type="spellEnd"/>
      <w:r w:rsidRPr="004C2BCA">
        <w:rPr>
          <w:rFonts w:ascii="Arial" w:eastAsia="Times New Roman" w:hAnsi="Arial" w:cs="Arial"/>
          <w:color w:val="333333"/>
          <w:sz w:val="21"/>
          <w:szCs w:val="21"/>
          <w:lang w:eastAsia="ru-RU"/>
        </w:rPr>
        <w:t> – приобщение студентов к проблеме сохранения своего здоровья – это, прежде всего, процесс социализации и воспитания. Это создание высокого уровня душевного комфорта, который закладывается на всю жизнь. Для формирования душевного комфорта необходимы знания о законах развития своего организма, какие социальные факторы могут влиять на здоровье.</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5. Работа по адаптации студентов к требованиям, условиям образовательного процесса в профессиональном учебном заведении.</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6. Социальная защита. Студенты, как наиболее чувствительная к переменам группа населения, чутко реагирует на изменения в жизни общества. Резкое ухудшение социально-</w:t>
      </w:r>
      <w:r w:rsidRPr="004C2BCA">
        <w:rPr>
          <w:rFonts w:ascii="Arial" w:eastAsia="Times New Roman" w:hAnsi="Arial" w:cs="Arial"/>
          <w:color w:val="333333"/>
          <w:sz w:val="21"/>
          <w:szCs w:val="21"/>
          <w:lang w:eastAsia="ru-RU"/>
        </w:rPr>
        <w:lastRenderedPageBreak/>
        <w:t>экономического положения в стране не создает достаточных гарантий для осуществления молодым поколением своих прав на образование, охрану здоровья, отдых, гармоничное духовное, нравственное, физическое развитие. Особое положение занимают студенты из малообеспеченных и других социально-незащищенных категорий, число которых ежегодно растет. Вследствие этого повышаются темпы социального расслоения в студенческой среде. Опыт показывает, что в решении социальных студенческих проблем отсутствует комплексный подход. Доминирующий ситуативный подход, проявляющийся в принятии частных решений, не связанных единой социально-экономической программой, не дает должного эффекта. На сегодняшний день существует потребность в комплексном подходе к решению социальных проблем студентов, в поиске новых методов работы со студенческими проблемами.</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7. Работа с родительским коллективом. Роль семьи в формировании личности является определяющей. Семья физически развивает ребенка, обеспечивает первичную специализацию, помогает стать компетентным человеком, нравственно развивает. В условиях демократизации образования семья выступает как социальный заказчик, как источник целеполагания в программах развития образования в целом и деятельности конкретного педагога. Поэтому необходимо осуществлять педагогическое, психологическое, социальное обследование семьи для выработки индивидуальной тактики взаимодействия с родителями в воспитательном процессе.</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8. Профессиональное самоопределение. Профессиональное воспитание своим содержанием должно наполнить все компоненты учебно-воспитательного процесса. Профессиональное воспитание предполагает адаптацию социальных и психологических свойств личности, применительно к тем требованиям, которые предъявляет к ней профессиональный труд. Мы исходим из признания специфики профессионального воспитания: его содержание, а значит, и педагогические средства определяются на методическом уровне содержанием, спецификой конкретной профессии. Сколько профессий – столько и содержательных видов профессионального воспитания. Поэтому каждая цикловая комиссия должна разработать модель выпускника-специалиста, включающую в себя набор личностных, профессиональных, деловых качеств.</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Воспитание студенческой молодежи – сложный процесс, он не дает сиюминутных результатов. Такая деятельность требует повседневной, целенаправленной, индивидуальной работы. В свою очередь, хорошо отлажена система управления воспитательным процессом, центром которой является студент академической группы, создает благоприятные предпосылки для осуществления работы по развитию личностных каче</w:t>
      </w:r>
      <w:proofErr w:type="gramStart"/>
      <w:r w:rsidRPr="004C2BCA">
        <w:rPr>
          <w:rFonts w:ascii="Arial" w:eastAsia="Times New Roman" w:hAnsi="Arial" w:cs="Arial"/>
          <w:color w:val="333333"/>
          <w:sz w:val="21"/>
          <w:szCs w:val="21"/>
          <w:lang w:eastAsia="ru-RU"/>
        </w:rPr>
        <w:t>ств ст</w:t>
      </w:r>
      <w:proofErr w:type="gramEnd"/>
      <w:r w:rsidRPr="004C2BCA">
        <w:rPr>
          <w:rFonts w:ascii="Arial" w:eastAsia="Times New Roman" w:hAnsi="Arial" w:cs="Arial"/>
          <w:color w:val="333333"/>
          <w:sz w:val="21"/>
          <w:szCs w:val="21"/>
          <w:lang w:eastAsia="ru-RU"/>
        </w:rPr>
        <w:t>удентов в соответствии с поставленными целями и задачами.</w:t>
      </w:r>
    </w:p>
    <w:p w:rsidR="004C2BCA" w:rsidRPr="004C2BCA" w:rsidRDefault="004C2BCA" w:rsidP="004C2BCA">
      <w:pPr>
        <w:shd w:val="clear" w:color="auto" w:fill="FFFFFF"/>
        <w:spacing w:after="300" w:line="240" w:lineRule="auto"/>
        <w:rPr>
          <w:rFonts w:ascii="Arial" w:eastAsia="Times New Roman" w:hAnsi="Arial" w:cs="Arial"/>
          <w:color w:val="333333"/>
          <w:sz w:val="21"/>
          <w:szCs w:val="21"/>
          <w:lang w:eastAsia="ru-RU"/>
        </w:rPr>
      </w:pPr>
      <w:r w:rsidRPr="004C2BCA">
        <w:rPr>
          <w:rFonts w:ascii="Arial" w:eastAsia="Times New Roman" w:hAnsi="Arial" w:cs="Arial"/>
          <w:color w:val="333333"/>
          <w:sz w:val="21"/>
          <w:szCs w:val="21"/>
          <w:lang w:eastAsia="ru-RU"/>
        </w:rPr>
        <w:t xml:space="preserve">Нравственное воспитание молодежи – неоспоримая и важнейшая опора всякого общества. Недостатки и упущения в нравственном воспитании наносят обществу непоправимый урон. Интеллектуальное развитие молодежи не представляет сегодня такой проблемы, как ее нравственное становление. Это обуславливается тем, что обучение основам наук в наше время происходит достаточно четко, </w:t>
      </w:r>
      <w:proofErr w:type="spellStart"/>
      <w:r w:rsidRPr="004C2BCA">
        <w:rPr>
          <w:rFonts w:ascii="Arial" w:eastAsia="Times New Roman" w:hAnsi="Arial" w:cs="Arial"/>
          <w:color w:val="333333"/>
          <w:sz w:val="21"/>
          <w:szCs w:val="21"/>
          <w:lang w:eastAsia="ru-RU"/>
        </w:rPr>
        <w:t>планово</w:t>
      </w:r>
      <w:proofErr w:type="spellEnd"/>
      <w:r w:rsidRPr="004C2BCA">
        <w:rPr>
          <w:rFonts w:ascii="Arial" w:eastAsia="Times New Roman" w:hAnsi="Arial" w:cs="Arial"/>
          <w:color w:val="333333"/>
          <w:sz w:val="21"/>
          <w:szCs w:val="21"/>
          <w:lang w:eastAsia="ru-RU"/>
        </w:rPr>
        <w:t xml:space="preserve"> и в обязательном порядке. Однако нравственное воспитание молодого поколения сильно отстает. А ведь именно нравственность должна стоять впереди и за собой вести интеллект к созданию личности.</w:t>
      </w:r>
    </w:p>
    <w:p w:rsidR="005E144A" w:rsidRDefault="004C2BCA"/>
    <w:sectPr w:rsidR="005E14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629"/>
    <w:rsid w:val="00302629"/>
    <w:rsid w:val="004C2BCA"/>
    <w:rsid w:val="006B65FE"/>
    <w:rsid w:val="00C10A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251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4778</Words>
  <Characters>27241</Characters>
  <Application>Microsoft Office Word</Application>
  <DocSecurity>0</DocSecurity>
  <Lines>227</Lines>
  <Paragraphs>63</Paragraphs>
  <ScaleCrop>false</ScaleCrop>
  <Company/>
  <LinksUpToDate>false</LinksUpToDate>
  <CharactersWithSpaces>31956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2022-04-14T01:40:00Z</dcterms:created>
  <dcterms:modified xsi:type="dcterms:W3CDTF">2022-04-14T01:41:00Z</dcterms:modified>
</cp:coreProperties>
</file>