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06C" w:rsidRPr="00C0572B" w:rsidRDefault="00270BC0" w:rsidP="00270BC0">
      <w:pPr>
        <w:spacing w:line="360" w:lineRule="auto"/>
        <w:jc w:val="right"/>
        <w:rPr>
          <w:sz w:val="24"/>
          <w:szCs w:val="28"/>
        </w:rPr>
      </w:pPr>
      <w:r w:rsidRPr="00C0572B">
        <w:rPr>
          <w:sz w:val="24"/>
          <w:szCs w:val="28"/>
        </w:rPr>
        <w:t xml:space="preserve">Курмис Е.Н. </w:t>
      </w:r>
    </w:p>
    <w:p w:rsidR="00270BC0" w:rsidRPr="00C0572B" w:rsidRDefault="00BD0445" w:rsidP="00270BC0">
      <w:pPr>
        <w:spacing w:line="360" w:lineRule="auto"/>
        <w:jc w:val="right"/>
        <w:rPr>
          <w:sz w:val="24"/>
          <w:szCs w:val="28"/>
        </w:rPr>
      </w:pPr>
      <w:r>
        <w:rPr>
          <w:sz w:val="24"/>
          <w:szCs w:val="28"/>
        </w:rPr>
        <w:t>МБ</w:t>
      </w:r>
      <w:bookmarkStart w:id="0" w:name="_GoBack"/>
      <w:bookmarkEnd w:id="0"/>
      <w:r w:rsidR="00270BC0" w:rsidRPr="00C0572B">
        <w:rPr>
          <w:sz w:val="24"/>
          <w:szCs w:val="28"/>
        </w:rPr>
        <w:t>ОУ «</w:t>
      </w:r>
      <w:proofErr w:type="spellStart"/>
      <w:r w:rsidR="00270BC0" w:rsidRPr="00C0572B">
        <w:rPr>
          <w:sz w:val="24"/>
          <w:szCs w:val="28"/>
        </w:rPr>
        <w:t>Николо-Погореловская</w:t>
      </w:r>
      <w:proofErr w:type="spellEnd"/>
      <w:r w:rsidR="00270BC0" w:rsidRPr="00C0572B">
        <w:rPr>
          <w:sz w:val="24"/>
          <w:szCs w:val="28"/>
        </w:rPr>
        <w:t xml:space="preserve"> СОШ»</w:t>
      </w:r>
    </w:p>
    <w:p w:rsidR="00270BC0" w:rsidRPr="00C0572B" w:rsidRDefault="00270BC0" w:rsidP="00270BC0">
      <w:pPr>
        <w:spacing w:line="360" w:lineRule="auto"/>
        <w:jc w:val="right"/>
        <w:rPr>
          <w:sz w:val="24"/>
          <w:szCs w:val="28"/>
        </w:rPr>
      </w:pPr>
      <w:proofErr w:type="spellStart"/>
      <w:r w:rsidRPr="00C0572B">
        <w:rPr>
          <w:sz w:val="24"/>
          <w:szCs w:val="28"/>
        </w:rPr>
        <w:t>Сафоновского</w:t>
      </w:r>
      <w:proofErr w:type="spellEnd"/>
      <w:r w:rsidRPr="00C0572B">
        <w:rPr>
          <w:sz w:val="24"/>
          <w:szCs w:val="28"/>
        </w:rPr>
        <w:t xml:space="preserve"> района Смоленской области</w:t>
      </w:r>
    </w:p>
    <w:p w:rsidR="00270BC0" w:rsidRDefault="006D24D6" w:rsidP="00270BC0">
      <w:pPr>
        <w:tabs>
          <w:tab w:val="left" w:pos="567"/>
        </w:tabs>
        <w:spacing w:line="360" w:lineRule="auto"/>
        <w:jc w:val="center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>Технология применения</w:t>
      </w:r>
      <w:r w:rsidR="0037540C" w:rsidRPr="0037540C">
        <w:rPr>
          <w:rFonts w:eastAsia="Times New Roman"/>
          <w:b/>
          <w:bCs/>
          <w:iCs/>
          <w:color w:val="000000"/>
          <w:sz w:val="28"/>
          <w:szCs w:val="28"/>
        </w:rPr>
        <w:t xml:space="preserve"> метода </w:t>
      </w:r>
      <w:proofErr w:type="gramStart"/>
      <w:r w:rsidR="0037540C" w:rsidRPr="0037540C">
        <w:rPr>
          <w:rFonts w:eastAsia="Times New Roman"/>
          <w:b/>
          <w:bCs/>
          <w:iCs/>
          <w:color w:val="000000"/>
          <w:sz w:val="28"/>
          <w:szCs w:val="28"/>
        </w:rPr>
        <w:t>интеллект-карт</w:t>
      </w:r>
      <w:proofErr w:type="gramEnd"/>
      <w:r w:rsidR="0037540C" w:rsidRPr="0037540C">
        <w:rPr>
          <w:rFonts w:eastAsia="Times New Roman"/>
          <w:b/>
          <w:bCs/>
          <w:iCs/>
          <w:color w:val="000000"/>
          <w:sz w:val="28"/>
          <w:szCs w:val="28"/>
        </w:rPr>
        <w:t xml:space="preserve"> 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center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b/>
          <w:bCs/>
          <w:iCs/>
          <w:color w:val="000000"/>
          <w:sz w:val="28"/>
          <w:szCs w:val="28"/>
        </w:rPr>
        <w:t>на уроках</w:t>
      </w:r>
    </w:p>
    <w:p w:rsidR="00C8606C" w:rsidRPr="00270BC0" w:rsidRDefault="0037540C" w:rsidP="00270BC0">
      <w:pPr>
        <w:tabs>
          <w:tab w:val="left" w:pos="567"/>
        </w:tabs>
        <w:spacing w:line="360" w:lineRule="auto"/>
        <w:jc w:val="center"/>
        <w:rPr>
          <w:sz w:val="28"/>
          <w:szCs w:val="28"/>
        </w:rPr>
      </w:pPr>
      <w:r w:rsidRPr="00270BC0">
        <w:rPr>
          <w:rFonts w:eastAsia="Times New Roman"/>
          <w:b/>
          <w:bCs/>
          <w:iCs/>
          <w:color w:val="000000"/>
          <w:sz w:val="28"/>
          <w:szCs w:val="28"/>
        </w:rPr>
        <w:t>русского языка и литературы</w:t>
      </w:r>
    </w:p>
    <w:p w:rsidR="00C8606C" w:rsidRPr="00270BC0" w:rsidRDefault="00C8606C" w:rsidP="00270BC0">
      <w:pPr>
        <w:tabs>
          <w:tab w:val="left" w:pos="567"/>
        </w:tabs>
        <w:spacing w:line="360" w:lineRule="auto"/>
        <w:rPr>
          <w:sz w:val="28"/>
          <w:szCs w:val="28"/>
        </w:rPr>
      </w:pPr>
    </w:p>
    <w:p w:rsidR="00C8606C" w:rsidRPr="00270BC0" w:rsidRDefault="00393B42" w:rsidP="00270BC0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  <w:r w:rsidRPr="00270BC0">
        <w:rPr>
          <w:rFonts w:eastAsia="Times New Roman"/>
          <w:b/>
          <w:bCs/>
          <w:i/>
          <w:iCs/>
          <w:sz w:val="28"/>
          <w:szCs w:val="28"/>
        </w:rPr>
        <w:t>Аннотация</w:t>
      </w:r>
      <w:r w:rsidRPr="00270BC0">
        <w:rPr>
          <w:rFonts w:eastAsia="Times New Roman"/>
          <w:i/>
          <w:iCs/>
          <w:sz w:val="28"/>
          <w:szCs w:val="28"/>
        </w:rPr>
        <w:t>:</w:t>
      </w:r>
      <w:r w:rsidRPr="00270BC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270BC0">
        <w:rPr>
          <w:rFonts w:eastAsia="Times New Roman"/>
          <w:i/>
          <w:iCs/>
          <w:sz w:val="28"/>
          <w:szCs w:val="28"/>
        </w:rPr>
        <w:t xml:space="preserve">в данной статье рассматривается вопрос </w:t>
      </w:r>
      <w:proofErr w:type="gramStart"/>
      <w:r w:rsidRPr="00270BC0">
        <w:rPr>
          <w:rFonts w:eastAsia="Times New Roman"/>
          <w:i/>
          <w:iCs/>
          <w:sz w:val="28"/>
          <w:szCs w:val="28"/>
        </w:rPr>
        <w:t>графического</w:t>
      </w:r>
      <w:proofErr w:type="gramEnd"/>
      <w:r w:rsidRPr="00270BC0">
        <w:rPr>
          <w:rFonts w:eastAsia="Times New Roman"/>
          <w:i/>
          <w:iCs/>
          <w:sz w:val="28"/>
          <w:szCs w:val="28"/>
        </w:rPr>
        <w:t xml:space="preserve"> </w:t>
      </w:r>
      <w:proofErr w:type="spellStart"/>
      <w:r w:rsidRPr="00270BC0">
        <w:rPr>
          <w:rFonts w:eastAsia="Times New Roman"/>
          <w:i/>
          <w:iCs/>
          <w:sz w:val="28"/>
          <w:szCs w:val="28"/>
        </w:rPr>
        <w:t>спо-соба</w:t>
      </w:r>
      <w:proofErr w:type="spellEnd"/>
      <w:r w:rsidRPr="00270BC0">
        <w:rPr>
          <w:rFonts w:eastAsia="Times New Roman"/>
          <w:i/>
          <w:iCs/>
          <w:sz w:val="28"/>
          <w:szCs w:val="28"/>
        </w:rPr>
        <w:t xml:space="preserve"> переработки информации, основанного на методе интеллект-карт. </w:t>
      </w:r>
    </w:p>
    <w:p w:rsidR="00C8606C" w:rsidRPr="00270BC0" w:rsidRDefault="00393B42" w:rsidP="00270BC0">
      <w:pPr>
        <w:tabs>
          <w:tab w:val="left" w:pos="567"/>
        </w:tabs>
        <w:spacing w:line="360" w:lineRule="auto"/>
        <w:ind w:firstLine="566"/>
        <w:jc w:val="both"/>
        <w:rPr>
          <w:sz w:val="28"/>
          <w:szCs w:val="28"/>
        </w:rPr>
      </w:pPr>
      <w:r w:rsidRPr="00270BC0">
        <w:rPr>
          <w:rFonts w:eastAsia="Times New Roman"/>
          <w:b/>
          <w:bCs/>
          <w:i/>
          <w:iCs/>
          <w:sz w:val="28"/>
          <w:szCs w:val="28"/>
        </w:rPr>
        <w:t>Ключевые слова</w:t>
      </w:r>
      <w:r w:rsidRPr="00270BC0">
        <w:rPr>
          <w:rFonts w:eastAsia="Times New Roman"/>
          <w:i/>
          <w:iCs/>
          <w:sz w:val="28"/>
          <w:szCs w:val="28"/>
        </w:rPr>
        <w:t>:</w:t>
      </w:r>
      <w:r w:rsidRPr="00270BC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270BC0">
        <w:rPr>
          <w:rFonts w:eastAsia="Times New Roman"/>
          <w:i/>
          <w:iCs/>
          <w:sz w:val="28"/>
          <w:szCs w:val="28"/>
        </w:rPr>
        <w:t>образовательные технологии,</w:t>
      </w:r>
      <w:r w:rsidRPr="00270BC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Pr="00270BC0">
        <w:rPr>
          <w:rFonts w:eastAsia="Times New Roman"/>
          <w:i/>
          <w:iCs/>
          <w:sz w:val="28"/>
          <w:szCs w:val="28"/>
        </w:rPr>
        <w:t>когнитивное развитие,</w:t>
      </w:r>
      <w:r w:rsidRPr="00270BC0">
        <w:rPr>
          <w:rFonts w:eastAsia="Times New Roman"/>
          <w:b/>
          <w:bCs/>
          <w:i/>
          <w:iCs/>
          <w:sz w:val="28"/>
          <w:szCs w:val="28"/>
        </w:rPr>
        <w:t xml:space="preserve"> </w:t>
      </w:r>
      <w:r w:rsidR="0037540C" w:rsidRPr="00270BC0">
        <w:rPr>
          <w:rFonts w:eastAsia="Times New Roman"/>
          <w:i/>
          <w:iCs/>
          <w:sz w:val="28"/>
          <w:szCs w:val="28"/>
        </w:rPr>
        <w:t>ме</w:t>
      </w:r>
      <w:r w:rsidRPr="00270BC0">
        <w:rPr>
          <w:rFonts w:eastAsia="Times New Roman"/>
          <w:i/>
          <w:iCs/>
          <w:sz w:val="28"/>
          <w:szCs w:val="28"/>
        </w:rPr>
        <w:t xml:space="preserve">тод </w:t>
      </w:r>
      <w:proofErr w:type="gramStart"/>
      <w:r w:rsidRPr="00270BC0">
        <w:rPr>
          <w:rFonts w:eastAsia="Times New Roman"/>
          <w:i/>
          <w:iCs/>
          <w:sz w:val="28"/>
          <w:szCs w:val="28"/>
        </w:rPr>
        <w:t>интеллект-карт</w:t>
      </w:r>
      <w:proofErr w:type="gramEnd"/>
      <w:r w:rsidRPr="00270BC0">
        <w:rPr>
          <w:rFonts w:eastAsia="Times New Roman"/>
          <w:i/>
          <w:iCs/>
          <w:sz w:val="28"/>
          <w:szCs w:val="28"/>
        </w:rPr>
        <w:t>, инструменты, учебный процесс, личностное развити</w:t>
      </w:r>
      <w:r w:rsidR="0037540C" w:rsidRPr="00270BC0">
        <w:rPr>
          <w:rFonts w:eastAsia="Times New Roman"/>
          <w:i/>
          <w:iCs/>
          <w:sz w:val="28"/>
          <w:szCs w:val="28"/>
        </w:rPr>
        <w:t>е, профессиональные компетенции</w:t>
      </w:r>
      <w:r w:rsidRPr="00270BC0">
        <w:rPr>
          <w:rFonts w:eastAsia="Times New Roman"/>
          <w:i/>
          <w:iCs/>
          <w:sz w:val="28"/>
          <w:szCs w:val="28"/>
        </w:rPr>
        <w:t>.</w:t>
      </w:r>
    </w:p>
    <w:p w:rsidR="00C8606C" w:rsidRPr="00270BC0" w:rsidRDefault="00393B42" w:rsidP="00270BC0">
      <w:pPr>
        <w:tabs>
          <w:tab w:val="left" w:pos="567"/>
        </w:tabs>
        <w:spacing w:line="360" w:lineRule="auto"/>
        <w:ind w:firstLine="566"/>
        <w:jc w:val="both"/>
        <w:rPr>
          <w:sz w:val="28"/>
          <w:szCs w:val="28"/>
        </w:rPr>
      </w:pPr>
      <w:r w:rsidRPr="00270BC0">
        <w:rPr>
          <w:rFonts w:eastAsia="Times New Roman"/>
          <w:sz w:val="28"/>
          <w:szCs w:val="28"/>
        </w:rPr>
        <w:t>Результаты исследований в области когн</w:t>
      </w:r>
      <w:r w:rsidR="00C0572B">
        <w:rPr>
          <w:rFonts w:eastAsia="Times New Roman"/>
          <w:sz w:val="28"/>
          <w:szCs w:val="28"/>
        </w:rPr>
        <w:t>итивной психологии, психолингви</w:t>
      </w:r>
      <w:r w:rsidRPr="00270BC0">
        <w:rPr>
          <w:rFonts w:eastAsia="Times New Roman"/>
          <w:sz w:val="28"/>
          <w:szCs w:val="28"/>
        </w:rPr>
        <w:t xml:space="preserve">стики и </w:t>
      </w:r>
      <w:proofErr w:type="spellStart"/>
      <w:r w:rsidRPr="00270BC0">
        <w:rPr>
          <w:rFonts w:eastAsia="Times New Roman"/>
          <w:sz w:val="28"/>
          <w:szCs w:val="28"/>
        </w:rPr>
        <w:t>психосемантики</w:t>
      </w:r>
      <w:proofErr w:type="spellEnd"/>
      <w:r w:rsidRPr="00270BC0">
        <w:rPr>
          <w:rFonts w:eastAsia="Times New Roman"/>
          <w:sz w:val="28"/>
          <w:szCs w:val="28"/>
        </w:rPr>
        <w:t xml:space="preserve"> показали, что чел</w:t>
      </w:r>
      <w:r w:rsidR="00CB0BD6" w:rsidRPr="00270BC0">
        <w:rPr>
          <w:rFonts w:eastAsia="Times New Roman"/>
          <w:sz w:val="28"/>
          <w:szCs w:val="28"/>
        </w:rPr>
        <w:t>овек осуществляет обмен информа</w:t>
      </w:r>
      <w:r w:rsidRPr="00270BC0">
        <w:rPr>
          <w:rFonts w:eastAsia="Times New Roman"/>
          <w:sz w:val="28"/>
          <w:szCs w:val="28"/>
        </w:rPr>
        <w:t>цией с окружающим миром, используя так н</w:t>
      </w:r>
      <w:r w:rsidR="00CB0BD6" w:rsidRPr="00270BC0">
        <w:rPr>
          <w:rFonts w:eastAsia="Times New Roman"/>
          <w:sz w:val="28"/>
          <w:szCs w:val="28"/>
        </w:rPr>
        <w:t>азываемые когнитивные схемы, ко</w:t>
      </w:r>
      <w:r w:rsidRPr="00270BC0">
        <w:rPr>
          <w:rFonts w:eastAsia="Times New Roman"/>
          <w:sz w:val="28"/>
          <w:szCs w:val="28"/>
        </w:rPr>
        <w:t xml:space="preserve">торые сложились у него в результате опыта </w:t>
      </w:r>
      <w:r w:rsidR="00CB0BD6" w:rsidRPr="00270BC0">
        <w:rPr>
          <w:rFonts w:eastAsia="Times New Roman"/>
          <w:sz w:val="28"/>
          <w:szCs w:val="28"/>
        </w:rPr>
        <w:t>всей его прошлой жизнедеятельно</w:t>
      </w:r>
      <w:r w:rsidRPr="00270BC0">
        <w:rPr>
          <w:rFonts w:eastAsia="Times New Roman"/>
          <w:sz w:val="28"/>
          <w:szCs w:val="28"/>
        </w:rPr>
        <w:t>сти. Сформированные ранее когнитивные схемы в дальнейшем используются как инструменты для извлечения информации из сигналов окружающей среды. Понимание воспринимаемого элемента мира ос</w:t>
      </w:r>
      <w:r w:rsidR="00C0572B">
        <w:rPr>
          <w:rFonts w:eastAsia="Times New Roman"/>
          <w:sz w:val="28"/>
          <w:szCs w:val="28"/>
        </w:rPr>
        <w:t>новывается на поиске в долговре</w:t>
      </w:r>
      <w:r w:rsidRPr="00270BC0">
        <w:rPr>
          <w:rFonts w:eastAsia="Times New Roman"/>
          <w:sz w:val="28"/>
          <w:szCs w:val="28"/>
        </w:rPr>
        <w:t>менной памяти подходящей когнитивной схемы. Если она найдена, то человек полагает, что он понял значение слова, правильно опознал ситуацию, правильно определил последовательность действий. Если</w:t>
      </w:r>
      <w:r w:rsidR="00C0572B">
        <w:rPr>
          <w:rFonts w:eastAsia="Times New Roman"/>
          <w:sz w:val="28"/>
          <w:szCs w:val="28"/>
        </w:rPr>
        <w:t xml:space="preserve"> схема отсутствует, то даже про</w:t>
      </w:r>
      <w:r w:rsidRPr="00270BC0">
        <w:rPr>
          <w:rFonts w:eastAsia="Times New Roman"/>
          <w:sz w:val="28"/>
          <w:szCs w:val="28"/>
        </w:rPr>
        <w:t>стое обнаружение информации может оказа</w:t>
      </w:r>
      <w:r w:rsidR="00C0572B">
        <w:rPr>
          <w:rFonts w:eastAsia="Times New Roman"/>
          <w:sz w:val="28"/>
          <w:szCs w:val="28"/>
        </w:rPr>
        <w:t>ться невозможным, чаще же проис</w:t>
      </w:r>
      <w:r w:rsidRPr="00270BC0">
        <w:rPr>
          <w:rFonts w:eastAsia="Times New Roman"/>
          <w:sz w:val="28"/>
          <w:szCs w:val="28"/>
        </w:rPr>
        <w:t xml:space="preserve">ходит её частичное или ошибочное восприятие. Случаи адекватного понимания информации встречаются достаточно редко, и учебный процесс не является </w:t>
      </w:r>
      <w:r w:rsidR="00C0572B">
        <w:rPr>
          <w:rFonts w:eastAsia="Times New Roman"/>
          <w:sz w:val="28"/>
          <w:szCs w:val="28"/>
        </w:rPr>
        <w:t>ис</w:t>
      </w:r>
      <w:r w:rsidRPr="00270BC0">
        <w:rPr>
          <w:rFonts w:eastAsia="Times New Roman"/>
          <w:sz w:val="28"/>
          <w:szCs w:val="28"/>
        </w:rPr>
        <w:t>ключением из этого правила.</w:t>
      </w:r>
      <w:r w:rsidR="00C0572B" w:rsidRPr="00C0572B">
        <w:rPr>
          <w:rFonts w:eastAsia="Times New Roman"/>
          <w:sz w:val="28"/>
          <w:szCs w:val="28"/>
        </w:rPr>
        <w:t xml:space="preserve"> </w:t>
      </w:r>
      <w:r w:rsidR="00C0572B" w:rsidRPr="00270BC0">
        <w:rPr>
          <w:rFonts w:eastAsia="Times New Roman"/>
          <w:sz w:val="28"/>
          <w:szCs w:val="28"/>
        </w:rPr>
        <w:t>[1]</w:t>
      </w:r>
    </w:p>
    <w:p w:rsidR="00C8606C" w:rsidRPr="00270BC0" w:rsidRDefault="00393B42" w:rsidP="00270BC0">
      <w:pPr>
        <w:tabs>
          <w:tab w:val="left" w:pos="567"/>
        </w:tabs>
        <w:spacing w:line="360" w:lineRule="auto"/>
        <w:ind w:firstLine="566"/>
        <w:jc w:val="both"/>
        <w:rPr>
          <w:sz w:val="28"/>
          <w:szCs w:val="28"/>
        </w:rPr>
      </w:pPr>
      <w:r w:rsidRPr="00270BC0">
        <w:rPr>
          <w:rFonts w:eastAsia="Times New Roman"/>
          <w:sz w:val="28"/>
          <w:szCs w:val="28"/>
        </w:rPr>
        <w:t>Для адекватного понимания научной инфо</w:t>
      </w:r>
      <w:r w:rsidR="00CB0BD6" w:rsidRPr="00270BC0">
        <w:rPr>
          <w:rFonts w:eastAsia="Times New Roman"/>
          <w:sz w:val="28"/>
          <w:szCs w:val="28"/>
        </w:rPr>
        <w:t>рмации в сознании человека (обу</w:t>
      </w:r>
      <w:r w:rsidRPr="00270BC0">
        <w:rPr>
          <w:rFonts w:eastAsia="Times New Roman"/>
          <w:sz w:val="28"/>
          <w:szCs w:val="28"/>
        </w:rPr>
        <w:t>чающегося) должны быть сформированы специализированные когнитивные схемы:</w:t>
      </w:r>
    </w:p>
    <w:p w:rsidR="00C8606C" w:rsidRPr="00270BC0" w:rsidRDefault="00393B42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270BC0">
        <w:rPr>
          <w:rFonts w:eastAsia="Arial Unicode MS"/>
          <w:sz w:val="28"/>
          <w:szCs w:val="28"/>
        </w:rPr>
        <w:t>−</w:t>
      </w:r>
      <w:r w:rsidRPr="00270BC0">
        <w:rPr>
          <w:rFonts w:eastAsia="Times New Roman"/>
          <w:sz w:val="28"/>
          <w:szCs w:val="28"/>
        </w:rPr>
        <w:t xml:space="preserve"> значений научных понятий и их взаимосвязей;</w:t>
      </w:r>
    </w:p>
    <w:p w:rsidR="00C8606C" w:rsidRPr="00270BC0" w:rsidRDefault="00C8606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C8606C" w:rsidRPr="00270BC0" w:rsidRDefault="00393B42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270BC0">
        <w:rPr>
          <w:rFonts w:eastAsia="Arial Unicode MS"/>
          <w:sz w:val="28"/>
          <w:szCs w:val="28"/>
        </w:rPr>
        <w:t>−</w:t>
      </w:r>
      <w:r w:rsidRPr="00270BC0">
        <w:rPr>
          <w:rFonts w:eastAsia="Times New Roman"/>
          <w:sz w:val="28"/>
          <w:szCs w:val="28"/>
        </w:rPr>
        <w:t xml:space="preserve"> </w:t>
      </w:r>
      <w:proofErr w:type="gramStart"/>
      <w:r w:rsidRPr="00270BC0">
        <w:rPr>
          <w:rFonts w:eastAsia="Times New Roman"/>
          <w:sz w:val="28"/>
          <w:szCs w:val="28"/>
        </w:rPr>
        <w:t>описывающие</w:t>
      </w:r>
      <w:proofErr w:type="gramEnd"/>
      <w:r w:rsidRPr="00270BC0">
        <w:rPr>
          <w:rFonts w:eastAsia="Times New Roman"/>
          <w:sz w:val="28"/>
          <w:szCs w:val="28"/>
        </w:rPr>
        <w:t xml:space="preserve"> множество объектов, изучаемых той или иной теорией;</w:t>
      </w:r>
    </w:p>
    <w:p w:rsidR="00C8606C" w:rsidRPr="00270BC0" w:rsidRDefault="00393B42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270BC0">
        <w:rPr>
          <w:rFonts w:eastAsia="Arial Unicode MS"/>
          <w:sz w:val="28"/>
          <w:szCs w:val="28"/>
        </w:rPr>
        <w:t>−</w:t>
      </w:r>
      <w:r w:rsidRPr="00270BC0">
        <w:rPr>
          <w:rFonts w:eastAsia="Times New Roman"/>
          <w:sz w:val="28"/>
          <w:szCs w:val="28"/>
        </w:rPr>
        <w:t xml:space="preserve"> хранящие информацию о признаках обстановки, в которых необходимо выполнение действий по применению общих и частных научных методов;</w:t>
      </w:r>
    </w:p>
    <w:p w:rsidR="00C8606C" w:rsidRPr="00270BC0" w:rsidRDefault="00393B42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270BC0">
        <w:rPr>
          <w:rFonts w:eastAsia="Arial Unicode MS"/>
          <w:sz w:val="28"/>
          <w:szCs w:val="28"/>
        </w:rPr>
        <w:t>−</w:t>
      </w:r>
      <w:r w:rsidRPr="00270BC0">
        <w:rPr>
          <w:rFonts w:eastAsia="Times New Roman"/>
          <w:sz w:val="28"/>
          <w:szCs w:val="28"/>
        </w:rPr>
        <w:t xml:space="preserve"> аккумулирующие сведения о правилах исполнения действий, из которых состоят эти методы;</w:t>
      </w:r>
    </w:p>
    <w:p w:rsidR="00C8606C" w:rsidRPr="00270BC0" w:rsidRDefault="00393B42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270BC0">
        <w:rPr>
          <w:rFonts w:eastAsia="Arial Unicode MS"/>
          <w:sz w:val="28"/>
          <w:szCs w:val="28"/>
        </w:rPr>
        <w:t>−</w:t>
      </w:r>
      <w:r w:rsidRPr="00270BC0">
        <w:rPr>
          <w:rFonts w:eastAsia="Times New Roman"/>
          <w:sz w:val="28"/>
          <w:szCs w:val="28"/>
        </w:rPr>
        <w:t xml:space="preserve"> логических операций, суждений и умозаключений.</w:t>
      </w:r>
      <w:r w:rsidR="0037540C" w:rsidRPr="00270BC0">
        <w:rPr>
          <w:rFonts w:eastAsia="Times New Roman"/>
          <w:sz w:val="28"/>
          <w:szCs w:val="28"/>
        </w:rPr>
        <w:t xml:space="preserve"> [1]</w:t>
      </w:r>
    </w:p>
    <w:p w:rsidR="0037540C" w:rsidRPr="00270BC0" w:rsidRDefault="00393B42" w:rsidP="00270BC0">
      <w:pPr>
        <w:tabs>
          <w:tab w:val="left" w:pos="567"/>
        </w:tabs>
        <w:spacing w:line="360" w:lineRule="auto"/>
        <w:ind w:firstLine="566"/>
        <w:jc w:val="both"/>
        <w:rPr>
          <w:rFonts w:eastAsia="Times New Roman"/>
          <w:sz w:val="28"/>
          <w:szCs w:val="28"/>
        </w:rPr>
      </w:pPr>
      <w:r w:rsidRPr="00270BC0">
        <w:rPr>
          <w:rFonts w:eastAsia="Times New Roman"/>
          <w:sz w:val="28"/>
          <w:szCs w:val="28"/>
        </w:rPr>
        <w:t xml:space="preserve">Технология визуализации ассоциативных </w:t>
      </w:r>
      <w:r w:rsidR="00C0572B">
        <w:rPr>
          <w:rFonts w:eastAsia="Times New Roman"/>
          <w:sz w:val="28"/>
          <w:szCs w:val="28"/>
        </w:rPr>
        <w:t>связей опирается на теорию ассо</w:t>
      </w:r>
      <w:r w:rsidRPr="00270BC0">
        <w:rPr>
          <w:rFonts w:eastAsia="Times New Roman"/>
          <w:sz w:val="28"/>
          <w:szCs w:val="28"/>
        </w:rPr>
        <w:t xml:space="preserve">циативного мышления и </w:t>
      </w:r>
      <w:proofErr w:type="spellStart"/>
      <w:r w:rsidRPr="00270BC0">
        <w:rPr>
          <w:rFonts w:eastAsia="Times New Roman"/>
          <w:sz w:val="28"/>
          <w:szCs w:val="28"/>
        </w:rPr>
        <w:t>полимодальность</w:t>
      </w:r>
      <w:proofErr w:type="spellEnd"/>
      <w:r w:rsidRPr="00270BC0">
        <w:rPr>
          <w:rFonts w:eastAsia="Times New Roman"/>
          <w:sz w:val="28"/>
          <w:szCs w:val="28"/>
        </w:rPr>
        <w:t xml:space="preserve"> чел</w:t>
      </w:r>
      <w:r w:rsidR="00C0572B">
        <w:rPr>
          <w:rFonts w:eastAsia="Times New Roman"/>
          <w:sz w:val="28"/>
          <w:szCs w:val="28"/>
        </w:rPr>
        <w:t>овеческого восприятия. В ассоци</w:t>
      </w:r>
      <w:r w:rsidRPr="00270BC0">
        <w:rPr>
          <w:rFonts w:eastAsia="Times New Roman"/>
          <w:sz w:val="28"/>
          <w:szCs w:val="28"/>
        </w:rPr>
        <w:t>ативных экспериментах доказано, что при восприятии стимульн</w:t>
      </w:r>
      <w:r w:rsidR="00C0572B">
        <w:rPr>
          <w:rFonts w:eastAsia="Times New Roman"/>
          <w:sz w:val="28"/>
          <w:szCs w:val="28"/>
        </w:rPr>
        <w:t>ого слова испы</w:t>
      </w:r>
      <w:r w:rsidRPr="00270BC0">
        <w:rPr>
          <w:rFonts w:eastAsia="Times New Roman"/>
          <w:sz w:val="28"/>
          <w:szCs w:val="28"/>
        </w:rPr>
        <w:t>туемые обычно отвечают не произвольными словами, а теми, которые как</w:t>
      </w:r>
      <w:r w:rsidRPr="00270BC0">
        <w:rPr>
          <w:rFonts w:ascii="Cambria Math" w:eastAsia="Cambria Math" w:hAnsi="Cambria Math" w:cs="Cambria Math"/>
          <w:sz w:val="28"/>
          <w:szCs w:val="28"/>
        </w:rPr>
        <w:t>‐</w:t>
      </w:r>
      <w:r w:rsidR="00C0572B">
        <w:rPr>
          <w:rFonts w:eastAsia="Times New Roman"/>
          <w:sz w:val="28"/>
          <w:szCs w:val="28"/>
        </w:rPr>
        <w:t>то свя</w:t>
      </w:r>
      <w:r w:rsidRPr="00270BC0">
        <w:rPr>
          <w:rFonts w:eastAsia="Times New Roman"/>
          <w:sz w:val="28"/>
          <w:szCs w:val="28"/>
        </w:rPr>
        <w:t>заны с ними (похожие объекты, ситуации или дейс</w:t>
      </w:r>
      <w:r w:rsidR="00C0572B">
        <w:rPr>
          <w:rFonts w:eastAsia="Times New Roman"/>
          <w:sz w:val="28"/>
          <w:szCs w:val="28"/>
        </w:rPr>
        <w:t>твия), т. е. слова в памяти свя</w:t>
      </w:r>
      <w:r w:rsidRPr="00270BC0">
        <w:rPr>
          <w:rFonts w:eastAsia="Times New Roman"/>
          <w:sz w:val="28"/>
          <w:szCs w:val="28"/>
        </w:rPr>
        <w:t>заны между собой по определённым признакам. Такие группы взаимосвязанных между собой слов называют ассоциативными сетями. Объединяющие признаки совсем не обязательно связаны только со значе</w:t>
      </w:r>
      <w:r w:rsidR="00C0572B">
        <w:rPr>
          <w:rFonts w:eastAsia="Times New Roman"/>
          <w:sz w:val="28"/>
          <w:szCs w:val="28"/>
        </w:rPr>
        <w:t>нием слов. Сеть значительно пол</w:t>
      </w:r>
      <w:r w:rsidRPr="00270BC0">
        <w:rPr>
          <w:rFonts w:eastAsia="Times New Roman"/>
          <w:sz w:val="28"/>
          <w:szCs w:val="28"/>
        </w:rPr>
        <w:t>нее описывает слово, связывая с ним не только его значение, но и весь комплекс ощущений, сопровождающих восприятие слова (цвет, форму, структуру, вкус, запах, переживание эмоциональных состояний</w:t>
      </w:r>
      <w:r w:rsidR="00C0572B">
        <w:rPr>
          <w:rFonts w:eastAsia="Times New Roman"/>
          <w:sz w:val="28"/>
          <w:szCs w:val="28"/>
        </w:rPr>
        <w:t xml:space="preserve"> и др.), включая и целостный об</w:t>
      </w:r>
      <w:r w:rsidRPr="00270BC0">
        <w:rPr>
          <w:rFonts w:eastAsia="Times New Roman"/>
          <w:sz w:val="28"/>
          <w:szCs w:val="28"/>
        </w:rPr>
        <w:t>раз, всплывающий в памяти при восприятии сло</w:t>
      </w:r>
      <w:r w:rsidR="00C0572B">
        <w:rPr>
          <w:rFonts w:eastAsia="Times New Roman"/>
          <w:sz w:val="28"/>
          <w:szCs w:val="28"/>
        </w:rPr>
        <w:t>ва. Это способствует гораздо бо</w:t>
      </w:r>
      <w:r w:rsidRPr="00270BC0">
        <w:rPr>
          <w:rFonts w:eastAsia="Times New Roman"/>
          <w:sz w:val="28"/>
          <w:szCs w:val="28"/>
        </w:rPr>
        <w:t xml:space="preserve">лее полной интеграции слова в имеющуюся у </w:t>
      </w:r>
      <w:r w:rsidR="00C0572B">
        <w:rPr>
          <w:rFonts w:eastAsia="Times New Roman"/>
          <w:sz w:val="28"/>
          <w:szCs w:val="28"/>
        </w:rPr>
        <w:t>человека базу знаний и обеспечи</w:t>
      </w:r>
      <w:r w:rsidRPr="00270BC0">
        <w:rPr>
          <w:rFonts w:eastAsia="Times New Roman"/>
          <w:sz w:val="28"/>
          <w:szCs w:val="28"/>
        </w:rPr>
        <w:t>вает более длительное сохранение его признак</w:t>
      </w:r>
      <w:r w:rsidR="00C0572B">
        <w:rPr>
          <w:rFonts w:eastAsia="Times New Roman"/>
          <w:sz w:val="28"/>
          <w:szCs w:val="28"/>
        </w:rPr>
        <w:t>ов и связей в долговременной па</w:t>
      </w:r>
      <w:r w:rsidRPr="00270BC0">
        <w:rPr>
          <w:rFonts w:eastAsia="Times New Roman"/>
          <w:sz w:val="28"/>
          <w:szCs w:val="28"/>
        </w:rPr>
        <w:t xml:space="preserve">мяти. Игнорирование </w:t>
      </w:r>
      <w:proofErr w:type="spellStart"/>
      <w:r w:rsidRPr="00270BC0">
        <w:rPr>
          <w:rFonts w:eastAsia="Times New Roman"/>
          <w:sz w:val="28"/>
          <w:szCs w:val="28"/>
        </w:rPr>
        <w:t>полимодальности</w:t>
      </w:r>
      <w:proofErr w:type="spellEnd"/>
      <w:r w:rsidRPr="00270BC0">
        <w:rPr>
          <w:rFonts w:eastAsia="Times New Roman"/>
          <w:sz w:val="28"/>
          <w:szCs w:val="28"/>
        </w:rPr>
        <w:t xml:space="preserve"> вос</w:t>
      </w:r>
      <w:r w:rsidR="00C0572B">
        <w:rPr>
          <w:rFonts w:eastAsia="Times New Roman"/>
          <w:sz w:val="28"/>
          <w:szCs w:val="28"/>
        </w:rPr>
        <w:t xml:space="preserve">приятия и хранения информации в  </w:t>
      </w:r>
      <w:r w:rsidRPr="00270BC0">
        <w:rPr>
          <w:rFonts w:eastAsia="Times New Roman"/>
          <w:sz w:val="28"/>
          <w:szCs w:val="28"/>
        </w:rPr>
        <w:t>ассоциативной памяти резко сужает возможн</w:t>
      </w:r>
      <w:r w:rsidR="00C0572B">
        <w:rPr>
          <w:rFonts w:eastAsia="Times New Roman"/>
          <w:sz w:val="28"/>
          <w:szCs w:val="28"/>
        </w:rPr>
        <w:t>ости обучающегося по её сохране</w:t>
      </w:r>
      <w:r w:rsidRPr="00270BC0">
        <w:rPr>
          <w:rFonts w:eastAsia="Times New Roman"/>
          <w:sz w:val="28"/>
          <w:szCs w:val="28"/>
        </w:rPr>
        <w:t xml:space="preserve">нию </w:t>
      </w:r>
      <w:r w:rsidR="00C0572B">
        <w:rPr>
          <w:rFonts w:eastAsia="Times New Roman"/>
          <w:sz w:val="28"/>
          <w:szCs w:val="28"/>
        </w:rPr>
        <w:t xml:space="preserve"> </w:t>
      </w:r>
      <w:r w:rsidRPr="00270BC0">
        <w:rPr>
          <w:rFonts w:eastAsia="Times New Roman"/>
          <w:sz w:val="28"/>
          <w:szCs w:val="28"/>
        </w:rPr>
        <w:t xml:space="preserve">и последующему извлечению. </w:t>
      </w:r>
      <w:r w:rsidR="0037540C" w:rsidRPr="00270BC0">
        <w:rPr>
          <w:rFonts w:eastAsia="Times New Roman"/>
          <w:sz w:val="28"/>
          <w:szCs w:val="28"/>
        </w:rPr>
        <w:t>[4]</w:t>
      </w:r>
    </w:p>
    <w:p w:rsidR="00C8606C" w:rsidRPr="00270BC0" w:rsidRDefault="00393B42" w:rsidP="00270BC0">
      <w:pPr>
        <w:tabs>
          <w:tab w:val="left" w:pos="567"/>
        </w:tabs>
        <w:spacing w:line="360" w:lineRule="auto"/>
        <w:ind w:firstLine="566"/>
        <w:jc w:val="both"/>
        <w:rPr>
          <w:rFonts w:eastAsia="Times New Roman"/>
          <w:sz w:val="28"/>
          <w:szCs w:val="28"/>
        </w:rPr>
      </w:pPr>
      <w:r w:rsidRPr="00270BC0">
        <w:rPr>
          <w:rFonts w:eastAsia="Times New Roman"/>
          <w:sz w:val="28"/>
          <w:szCs w:val="28"/>
        </w:rPr>
        <w:t>Для преодоления этих негативных эффектов</w:t>
      </w:r>
      <w:r w:rsidR="00CB0BD6" w:rsidRPr="00270BC0">
        <w:rPr>
          <w:rFonts w:eastAsia="Times New Roman"/>
          <w:sz w:val="28"/>
          <w:szCs w:val="28"/>
        </w:rPr>
        <w:t xml:space="preserve"> </w:t>
      </w:r>
      <w:r w:rsidR="0037540C" w:rsidRPr="00270BC0">
        <w:rPr>
          <w:rFonts w:eastAsia="Times New Roman"/>
          <w:sz w:val="28"/>
          <w:szCs w:val="28"/>
        </w:rPr>
        <w:t xml:space="preserve">американский психолог </w:t>
      </w:r>
      <w:r w:rsidRPr="00270BC0">
        <w:rPr>
          <w:rFonts w:eastAsia="Times New Roman"/>
          <w:sz w:val="28"/>
          <w:szCs w:val="28"/>
        </w:rPr>
        <w:t xml:space="preserve">Т. </w:t>
      </w:r>
      <w:proofErr w:type="spellStart"/>
      <w:r w:rsidRPr="00270BC0">
        <w:rPr>
          <w:rFonts w:eastAsia="Times New Roman"/>
          <w:sz w:val="28"/>
          <w:szCs w:val="28"/>
        </w:rPr>
        <w:t>Бьюзен</w:t>
      </w:r>
      <w:proofErr w:type="spellEnd"/>
      <w:r w:rsidRPr="00270BC0">
        <w:rPr>
          <w:rFonts w:eastAsia="Times New Roman"/>
          <w:sz w:val="28"/>
          <w:szCs w:val="28"/>
        </w:rPr>
        <w:t xml:space="preserve"> предложил представлять информацию в виде рисунка, структура </w:t>
      </w:r>
      <w:proofErr w:type="gramStart"/>
      <w:r w:rsidRPr="00270BC0">
        <w:rPr>
          <w:rFonts w:eastAsia="Times New Roman"/>
          <w:sz w:val="28"/>
          <w:szCs w:val="28"/>
        </w:rPr>
        <w:t>ко-</w:t>
      </w:r>
      <w:proofErr w:type="spellStart"/>
      <w:r w:rsidRPr="00270BC0">
        <w:rPr>
          <w:rFonts w:eastAsia="Times New Roman"/>
          <w:sz w:val="28"/>
          <w:szCs w:val="28"/>
        </w:rPr>
        <w:t>торого</w:t>
      </w:r>
      <w:proofErr w:type="spellEnd"/>
      <w:proofErr w:type="gramEnd"/>
      <w:r w:rsidRPr="00270BC0">
        <w:rPr>
          <w:rFonts w:eastAsia="Times New Roman"/>
          <w:sz w:val="28"/>
          <w:szCs w:val="28"/>
        </w:rPr>
        <w:t xml:space="preserve"> имеет некоторое сходство с деревом ассоциаций, возникающих при раз-мышлении о некотором предмете.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  </w:t>
      </w:r>
      <w:r w:rsidR="0037540C" w:rsidRPr="0037540C">
        <w:rPr>
          <w:rFonts w:eastAsia="Times New Roman"/>
          <w:color w:val="000000"/>
          <w:sz w:val="28"/>
          <w:szCs w:val="28"/>
        </w:rPr>
        <w:t xml:space="preserve">Главная цель современной школы – формирование творческой и активной личности ученика. Сегодня ученик должен уметь самостоятельно приобретать </w:t>
      </w:r>
      <w:r w:rsidR="0037540C" w:rsidRPr="0037540C">
        <w:rPr>
          <w:rFonts w:eastAsia="Times New Roman"/>
          <w:color w:val="000000"/>
          <w:sz w:val="28"/>
          <w:szCs w:val="28"/>
        </w:rPr>
        <w:lastRenderedPageBreak/>
        <w:t xml:space="preserve">знания, применять их на практике для решения разнообразных проблем, работать с различной информацией, анализировать, обобщать, самостоятельно критически мыслить, искать рациональные пути в решении проблем. Задача учителя – вовлечь </w:t>
      </w:r>
      <w:proofErr w:type="gramStart"/>
      <w:r w:rsidR="0037540C" w:rsidRPr="0037540C">
        <w:rPr>
          <w:rFonts w:eastAsia="Times New Roman"/>
          <w:color w:val="000000"/>
          <w:sz w:val="28"/>
          <w:szCs w:val="28"/>
        </w:rPr>
        <w:t>обучающихся</w:t>
      </w:r>
      <w:proofErr w:type="gramEnd"/>
      <w:r w:rsidR="0037540C" w:rsidRPr="0037540C">
        <w:rPr>
          <w:rFonts w:eastAsia="Times New Roman"/>
          <w:color w:val="000000"/>
          <w:sz w:val="28"/>
          <w:szCs w:val="28"/>
        </w:rPr>
        <w:t xml:space="preserve"> в активную творческую деятельность, где участники процесса обучения взаимодействуют друг с другом, строят диалоги и самостоятельно получают знания. В формировании выше сказанных умений учителю помогает метод </w:t>
      </w:r>
      <w:proofErr w:type="gramStart"/>
      <w:r w:rsidR="0037540C" w:rsidRPr="0037540C">
        <w:rPr>
          <w:rFonts w:eastAsia="Times New Roman"/>
          <w:color w:val="000000"/>
          <w:sz w:val="28"/>
          <w:szCs w:val="28"/>
        </w:rPr>
        <w:t>интеллект-карт</w:t>
      </w:r>
      <w:proofErr w:type="gramEnd"/>
      <w:r w:rsidR="0037540C" w:rsidRPr="0037540C">
        <w:rPr>
          <w:rFonts w:eastAsia="Times New Roman"/>
          <w:color w:val="000000"/>
          <w:sz w:val="28"/>
          <w:szCs w:val="28"/>
        </w:rPr>
        <w:t>.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Cs/>
          <w:color w:val="000000"/>
          <w:sz w:val="28"/>
          <w:szCs w:val="28"/>
        </w:rPr>
        <w:t xml:space="preserve">   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      </w:t>
      </w:r>
      <w:r w:rsidR="0037540C" w:rsidRPr="0037540C">
        <w:rPr>
          <w:rFonts w:eastAsia="Times New Roman"/>
          <w:b/>
          <w:bCs/>
          <w:color w:val="000000"/>
          <w:sz w:val="28"/>
          <w:szCs w:val="28"/>
        </w:rPr>
        <w:t>Интеллект-карта</w:t>
      </w:r>
      <w:r w:rsidR="0037540C" w:rsidRPr="0037540C">
        <w:rPr>
          <w:rFonts w:eastAsia="Times New Roman"/>
          <w:color w:val="000000"/>
          <w:sz w:val="28"/>
          <w:szCs w:val="28"/>
        </w:rPr>
        <w:t> – это графическое выражение процесса мышления.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 xml:space="preserve">Метод </w:t>
      </w:r>
      <w:proofErr w:type="gramStart"/>
      <w:r w:rsidRPr="0037540C">
        <w:rPr>
          <w:rFonts w:eastAsia="Times New Roman"/>
          <w:color w:val="000000"/>
          <w:sz w:val="28"/>
          <w:szCs w:val="28"/>
        </w:rPr>
        <w:t>интеллект-карт</w:t>
      </w:r>
      <w:proofErr w:type="gramEnd"/>
      <w:r w:rsidRPr="0037540C">
        <w:rPr>
          <w:rFonts w:eastAsia="Times New Roman"/>
          <w:color w:val="000000"/>
          <w:sz w:val="28"/>
          <w:szCs w:val="28"/>
        </w:rPr>
        <w:t xml:space="preserve"> предложен американским психологом </w:t>
      </w:r>
      <w:r w:rsidRPr="0037540C">
        <w:rPr>
          <w:rFonts w:eastAsia="Times New Roman"/>
          <w:b/>
          <w:bCs/>
          <w:color w:val="000000"/>
          <w:sz w:val="28"/>
          <w:szCs w:val="28"/>
        </w:rPr>
        <w:t xml:space="preserve">Тони </w:t>
      </w:r>
      <w:proofErr w:type="spellStart"/>
      <w:r w:rsidRPr="0037540C">
        <w:rPr>
          <w:rFonts w:eastAsia="Times New Roman"/>
          <w:b/>
          <w:bCs/>
          <w:color w:val="000000"/>
          <w:sz w:val="28"/>
          <w:szCs w:val="28"/>
        </w:rPr>
        <w:t>Бьюзеном</w:t>
      </w:r>
      <w:proofErr w:type="spellEnd"/>
      <w:r w:rsidRPr="0037540C">
        <w:rPr>
          <w:rFonts w:eastAsia="Times New Roman"/>
          <w:color w:val="000000"/>
          <w:sz w:val="28"/>
          <w:szCs w:val="28"/>
        </w:rPr>
        <w:t>. Изучением метода в России занимается профессор Санкт-Петербургского университета </w:t>
      </w:r>
      <w:proofErr w:type="spellStart"/>
      <w:r w:rsidRPr="0037540C">
        <w:rPr>
          <w:rFonts w:eastAsia="Times New Roman"/>
          <w:b/>
          <w:bCs/>
          <w:color w:val="000000"/>
          <w:sz w:val="28"/>
          <w:szCs w:val="28"/>
        </w:rPr>
        <w:t>Бершадская</w:t>
      </w:r>
      <w:proofErr w:type="spellEnd"/>
      <w:r w:rsidRPr="0037540C">
        <w:rPr>
          <w:rFonts w:eastAsia="Times New Roman"/>
          <w:b/>
          <w:bCs/>
          <w:color w:val="000000"/>
          <w:sz w:val="28"/>
          <w:szCs w:val="28"/>
        </w:rPr>
        <w:t xml:space="preserve"> Елена Александровна</w:t>
      </w:r>
      <w:r w:rsidRPr="0037540C">
        <w:rPr>
          <w:rFonts w:eastAsia="Times New Roman"/>
          <w:color w:val="000000"/>
          <w:sz w:val="28"/>
          <w:szCs w:val="28"/>
        </w:rPr>
        <w:t>. С теоретическими вопросами данного метода можно познакомиться на сайте </w:t>
      </w:r>
      <w:r w:rsidRPr="0037540C">
        <w:rPr>
          <w:rFonts w:eastAsia="Times New Roman"/>
          <w:b/>
          <w:bCs/>
          <w:color w:val="000000"/>
          <w:sz w:val="28"/>
          <w:szCs w:val="28"/>
        </w:rPr>
        <w:t xml:space="preserve">Михаила Евгеньевича </w:t>
      </w:r>
      <w:proofErr w:type="spellStart"/>
      <w:r w:rsidRPr="0037540C">
        <w:rPr>
          <w:rFonts w:eastAsia="Times New Roman"/>
          <w:b/>
          <w:bCs/>
          <w:color w:val="000000"/>
          <w:sz w:val="28"/>
          <w:szCs w:val="28"/>
        </w:rPr>
        <w:t>Бершадского</w:t>
      </w:r>
      <w:proofErr w:type="spellEnd"/>
      <w:r w:rsidRPr="0037540C">
        <w:rPr>
          <w:rFonts w:eastAsia="Times New Roman"/>
          <w:color w:val="000000"/>
          <w:sz w:val="28"/>
          <w:szCs w:val="28"/>
        </w:rPr>
        <w:t>.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   </w:t>
      </w:r>
      <w:r w:rsidR="0037540C" w:rsidRPr="0037540C">
        <w:rPr>
          <w:rFonts w:eastAsia="Times New Roman"/>
          <w:color w:val="000000"/>
          <w:sz w:val="28"/>
          <w:szCs w:val="28"/>
        </w:rPr>
        <w:t>Эффективность карт связана с устройством человеческого мозга, отвечающего за обработку информации. Левое полушарие отвечает за логику, анализ, упорядоченность мыслей. Правое полушарие – за ритм, восприятие цветов, воображение, представление образов, размеры, пространственные соотношения. Обучающиеся, усваивая информацию, используют преимущественно левополушарные ментальные способности. Это блокирует способность головного мозга видеть целостную картину, способность ассоциативного мышления.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 </w:t>
      </w:r>
      <w:proofErr w:type="gramStart"/>
      <w:r w:rsidR="0037540C" w:rsidRPr="0037540C">
        <w:rPr>
          <w:rFonts w:eastAsia="Times New Roman"/>
          <w:color w:val="000000"/>
          <w:sz w:val="28"/>
          <w:szCs w:val="28"/>
        </w:rPr>
        <w:t>Интеллект-карты</w:t>
      </w:r>
      <w:proofErr w:type="gramEnd"/>
      <w:r w:rsidR="0037540C" w:rsidRPr="0037540C">
        <w:rPr>
          <w:rFonts w:eastAsia="Times New Roman"/>
          <w:color w:val="000000"/>
          <w:sz w:val="28"/>
          <w:szCs w:val="28"/>
        </w:rPr>
        <w:t xml:space="preserve"> задействуют оба полушария, формируют учебно-познавательные компетенции обучающихся, развивают их мыслительные и творческие способности. Поэтому они являются важнейшим инструментом восприятия, обработки и запоминания информации, развития памяти, мышления, речи.</w:t>
      </w:r>
      <w:r w:rsidR="0024714D" w:rsidRPr="0024714D">
        <w:rPr>
          <w:rFonts w:eastAsia="Times New Roman"/>
          <w:color w:val="000000"/>
          <w:sz w:val="28"/>
          <w:szCs w:val="28"/>
        </w:rPr>
        <w:t xml:space="preserve"> </w:t>
      </w:r>
      <w:r w:rsidR="0024714D" w:rsidRPr="00270BC0">
        <w:rPr>
          <w:rFonts w:eastAsia="Times New Roman"/>
          <w:color w:val="000000"/>
          <w:sz w:val="28"/>
          <w:szCs w:val="28"/>
        </w:rPr>
        <w:t>[5</w:t>
      </w:r>
      <w:r w:rsidR="0024714D" w:rsidRPr="0037540C">
        <w:rPr>
          <w:rFonts w:eastAsia="Times New Roman"/>
          <w:color w:val="000000"/>
          <w:sz w:val="28"/>
          <w:szCs w:val="28"/>
        </w:rPr>
        <w:t>]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   </w:t>
      </w:r>
      <w:r w:rsidR="0037540C" w:rsidRPr="0037540C">
        <w:rPr>
          <w:rFonts w:eastAsia="Times New Roman"/>
          <w:color w:val="000000"/>
          <w:sz w:val="28"/>
          <w:szCs w:val="28"/>
        </w:rPr>
        <w:t>  Традиционные способы переработки информации трудо</w:t>
      </w:r>
      <w:r>
        <w:rPr>
          <w:rFonts w:eastAsia="Times New Roman"/>
          <w:color w:val="000000"/>
          <w:sz w:val="28"/>
          <w:szCs w:val="28"/>
        </w:rPr>
        <w:t>ё</w:t>
      </w:r>
      <w:r w:rsidR="0037540C" w:rsidRPr="0037540C">
        <w:rPr>
          <w:rFonts w:eastAsia="Times New Roman"/>
          <w:color w:val="000000"/>
          <w:sz w:val="28"/>
          <w:szCs w:val="28"/>
        </w:rPr>
        <w:t xml:space="preserve">мки и неэффективны. </w:t>
      </w:r>
      <w:proofErr w:type="spellStart"/>
      <w:r w:rsidR="0037540C" w:rsidRPr="0037540C">
        <w:rPr>
          <w:rFonts w:eastAsia="Times New Roman"/>
          <w:color w:val="000000"/>
          <w:sz w:val="28"/>
          <w:szCs w:val="28"/>
        </w:rPr>
        <w:t>Бьюзен</w:t>
      </w:r>
      <w:proofErr w:type="spellEnd"/>
      <w:r w:rsidR="0037540C" w:rsidRPr="0037540C">
        <w:rPr>
          <w:rFonts w:eastAsia="Times New Roman"/>
          <w:color w:val="000000"/>
          <w:sz w:val="28"/>
          <w:szCs w:val="28"/>
        </w:rPr>
        <w:t> утверждает: «Традиционное конспектирование ведет к неоправданным потерям времени, а именно: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- записывается много ненужной информации;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- теряется время на прочтение впоследствии этой ненужной информации;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lastRenderedPageBreak/>
        <w:t>- теряется время на повторное прочтение ненужной информации;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- теряется время на поиск ключевых слов.</w:t>
      </w:r>
      <w:r w:rsidR="0024714D" w:rsidRPr="0024714D">
        <w:rPr>
          <w:rFonts w:eastAsia="Times New Roman"/>
          <w:color w:val="000000"/>
          <w:sz w:val="28"/>
          <w:szCs w:val="28"/>
        </w:rPr>
        <w:t xml:space="preserve"> </w:t>
      </w:r>
      <w:r w:rsidR="0024714D">
        <w:rPr>
          <w:rFonts w:eastAsia="Times New Roman"/>
          <w:color w:val="000000"/>
          <w:sz w:val="28"/>
          <w:szCs w:val="28"/>
        </w:rPr>
        <w:t>[4</w:t>
      </w:r>
      <w:r w:rsidR="0024714D" w:rsidRPr="0037540C">
        <w:rPr>
          <w:rFonts w:eastAsia="Times New Roman"/>
          <w:color w:val="000000"/>
          <w:sz w:val="28"/>
          <w:szCs w:val="28"/>
        </w:rPr>
        <w:t>]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       Интеллект-карта имеет ряд преимуществ перед традиционной, линейной формой представления информации: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- легче выделить основную идею, если она размещена в центре листа в виде яркого графического образа;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- внимание концентрируется не на случайной информации, а на существенных вопросах;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- ч</w:t>
      </w:r>
      <w:r w:rsidR="00270BC0">
        <w:rPr>
          <w:rFonts w:eastAsia="Times New Roman"/>
          <w:color w:val="000000"/>
          <w:sz w:val="28"/>
          <w:szCs w:val="28"/>
        </w:rPr>
        <w:t>ё</w:t>
      </w:r>
      <w:r w:rsidRPr="0037540C">
        <w:rPr>
          <w:rFonts w:eastAsia="Times New Roman"/>
          <w:color w:val="000000"/>
          <w:sz w:val="28"/>
          <w:szCs w:val="28"/>
        </w:rPr>
        <w:t>тко видна относительная важность каждой идеи. Более значимые идеи находятся ближе к центру, а менее важные – на периферии;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- быстрее и эффективнее запоминается и воспроизводится информация за сч</w:t>
      </w:r>
      <w:r w:rsidR="00270BC0">
        <w:rPr>
          <w:rFonts w:eastAsia="Times New Roman"/>
          <w:color w:val="000000"/>
          <w:sz w:val="28"/>
          <w:szCs w:val="28"/>
        </w:rPr>
        <w:t>ё</w:t>
      </w:r>
      <w:r w:rsidRPr="0037540C">
        <w:rPr>
          <w:rFonts w:eastAsia="Times New Roman"/>
          <w:color w:val="000000"/>
          <w:sz w:val="28"/>
          <w:szCs w:val="28"/>
        </w:rPr>
        <w:t>т е</w:t>
      </w:r>
      <w:r w:rsidR="00270BC0">
        <w:rPr>
          <w:rFonts w:eastAsia="Times New Roman"/>
          <w:color w:val="000000"/>
          <w:sz w:val="28"/>
          <w:szCs w:val="28"/>
        </w:rPr>
        <w:t>ё</w:t>
      </w:r>
      <w:r w:rsidRPr="0037540C">
        <w:rPr>
          <w:rFonts w:eastAsia="Times New Roman"/>
          <w:color w:val="000000"/>
          <w:sz w:val="28"/>
          <w:szCs w:val="28"/>
        </w:rPr>
        <w:t> разноцветного и многомерного представления;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- структурный характер карты позволяет без труда дополнять е</w:t>
      </w:r>
      <w:r w:rsidR="00270BC0">
        <w:rPr>
          <w:rFonts w:eastAsia="Times New Roman"/>
          <w:color w:val="000000"/>
          <w:sz w:val="28"/>
          <w:szCs w:val="28"/>
        </w:rPr>
        <w:t>ё</w:t>
      </w:r>
      <w:r w:rsidRPr="0037540C">
        <w:rPr>
          <w:rFonts w:eastAsia="Times New Roman"/>
          <w:color w:val="000000"/>
          <w:sz w:val="28"/>
          <w:szCs w:val="28"/>
        </w:rPr>
        <w:t> новой информацией (без выч</w:t>
      </w:r>
      <w:r w:rsidR="00270BC0">
        <w:rPr>
          <w:rFonts w:eastAsia="Times New Roman"/>
          <w:color w:val="000000"/>
          <w:sz w:val="28"/>
          <w:szCs w:val="28"/>
        </w:rPr>
        <w:t>ё</w:t>
      </w:r>
      <w:r w:rsidRPr="0037540C">
        <w:rPr>
          <w:rFonts w:eastAsia="Times New Roman"/>
          <w:color w:val="000000"/>
          <w:sz w:val="28"/>
          <w:szCs w:val="28"/>
        </w:rPr>
        <w:t>ркиваний, вырезаний, вставок и т.п.);</w:t>
      </w:r>
      <w:r w:rsidRPr="00270BC0">
        <w:rPr>
          <w:rFonts w:eastAsia="Times New Roman"/>
          <w:color w:val="000000"/>
          <w:sz w:val="28"/>
          <w:szCs w:val="28"/>
        </w:rPr>
        <w:t xml:space="preserve"> [5</w:t>
      </w:r>
      <w:r w:rsidRPr="0037540C">
        <w:rPr>
          <w:rFonts w:eastAsia="Times New Roman"/>
          <w:color w:val="000000"/>
          <w:sz w:val="28"/>
          <w:szCs w:val="28"/>
        </w:rPr>
        <w:t>]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    </w:t>
      </w:r>
      <w:r w:rsidR="0037540C" w:rsidRPr="0037540C">
        <w:rPr>
          <w:rFonts w:eastAsia="Times New Roman"/>
          <w:color w:val="000000"/>
          <w:sz w:val="28"/>
          <w:szCs w:val="28"/>
        </w:rPr>
        <w:t xml:space="preserve">Кроме этого, процесс построения </w:t>
      </w:r>
      <w:proofErr w:type="gramStart"/>
      <w:r w:rsidR="0037540C" w:rsidRPr="0037540C">
        <w:rPr>
          <w:rFonts w:eastAsia="Times New Roman"/>
          <w:color w:val="000000"/>
          <w:sz w:val="28"/>
          <w:szCs w:val="28"/>
        </w:rPr>
        <w:t>интеллект-карт</w:t>
      </w:r>
      <w:proofErr w:type="gramEnd"/>
      <w:r w:rsidR="0037540C" w:rsidRPr="0037540C">
        <w:rPr>
          <w:rFonts w:eastAsia="Times New Roman"/>
          <w:color w:val="000000"/>
          <w:sz w:val="28"/>
          <w:szCs w:val="28"/>
        </w:rPr>
        <w:t xml:space="preserve"> делает обучение творческим и увлекательным.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     </w:t>
      </w:r>
      <w:r w:rsidR="0037540C" w:rsidRPr="0037540C">
        <w:rPr>
          <w:rFonts w:eastAsia="Times New Roman"/>
          <w:color w:val="000000"/>
          <w:sz w:val="28"/>
          <w:szCs w:val="28"/>
        </w:rPr>
        <w:t>Составляя мыслительные карты, т.е. рисуя мысли, учащиеся демонстрируют индивидуальный способ восприятия, обработки и представления информации. Деятельность становится наблюдаемой, более того, наблюдаемыми становятся и умения, формирующиеся у </w:t>
      </w:r>
      <w:proofErr w:type="gramStart"/>
      <w:r w:rsidR="0037540C" w:rsidRPr="0037540C">
        <w:rPr>
          <w:rFonts w:eastAsia="Times New Roman"/>
          <w:color w:val="000000"/>
          <w:sz w:val="28"/>
          <w:szCs w:val="28"/>
        </w:rPr>
        <w:t>обучающихся</w:t>
      </w:r>
      <w:proofErr w:type="gramEnd"/>
      <w:r w:rsidR="0037540C" w:rsidRPr="0037540C">
        <w:rPr>
          <w:rFonts w:eastAsia="Times New Roman"/>
          <w:color w:val="000000"/>
          <w:sz w:val="28"/>
          <w:szCs w:val="28"/>
        </w:rPr>
        <w:t xml:space="preserve"> в процессе деятельности.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 xml:space="preserve">Метод </w:t>
      </w:r>
      <w:proofErr w:type="gramStart"/>
      <w:r w:rsidRPr="0037540C">
        <w:rPr>
          <w:rFonts w:eastAsia="Times New Roman"/>
          <w:color w:val="000000"/>
          <w:sz w:val="28"/>
          <w:szCs w:val="28"/>
        </w:rPr>
        <w:t>интеллект-карт</w:t>
      </w:r>
      <w:proofErr w:type="gramEnd"/>
      <w:r w:rsidRPr="0037540C">
        <w:rPr>
          <w:rFonts w:eastAsia="Times New Roman"/>
          <w:color w:val="000000"/>
          <w:sz w:val="28"/>
          <w:szCs w:val="28"/>
        </w:rPr>
        <w:t xml:space="preserve"> позволяет: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- формировать коммуникативную компетентность в процессе групповой деятельности;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37540C">
        <w:rPr>
          <w:rFonts w:eastAsia="Times New Roman"/>
          <w:color w:val="000000"/>
          <w:sz w:val="28"/>
          <w:szCs w:val="28"/>
        </w:rPr>
        <w:t xml:space="preserve">- формировать </w:t>
      </w:r>
      <w:proofErr w:type="spellStart"/>
      <w:r w:rsidRPr="0037540C">
        <w:rPr>
          <w:rFonts w:eastAsia="Times New Roman"/>
          <w:color w:val="000000"/>
          <w:sz w:val="28"/>
          <w:szCs w:val="28"/>
        </w:rPr>
        <w:t>общеучебные</w:t>
      </w:r>
      <w:proofErr w:type="spellEnd"/>
      <w:r w:rsidRPr="0037540C">
        <w:rPr>
          <w:rFonts w:eastAsia="Times New Roman"/>
          <w:color w:val="000000"/>
          <w:sz w:val="28"/>
          <w:szCs w:val="28"/>
        </w:rPr>
        <w:t xml:space="preserve"> умения, связанные с восприятием, переработкой и обменом информацией (конспектирование, аннотирование, участие в дискуссиях, подготовка докладов, написание рефератов, статей, аналитических обзоров и т. д.);</w:t>
      </w:r>
      <w:proofErr w:type="gramEnd"/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37540C">
        <w:rPr>
          <w:rFonts w:eastAsia="Times New Roman"/>
          <w:color w:val="000000"/>
          <w:sz w:val="28"/>
          <w:szCs w:val="28"/>
        </w:rPr>
        <w:t>- улучшать все виды памяти (кратковременную, долговременную, семантическую, образную и т.д.) обучающихся; ускорять процесс обучения.</w:t>
      </w:r>
      <w:proofErr w:type="gramEnd"/>
    </w:p>
    <w:p w:rsidR="00270BC0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lastRenderedPageBreak/>
        <w:t xml:space="preserve">Мыслительные карты можно составлять традиционным способом (цветные карандаши), с помощью презентации или специальной программы </w:t>
      </w:r>
      <w:proofErr w:type="spellStart"/>
      <w:r w:rsidRPr="0037540C">
        <w:rPr>
          <w:rFonts w:eastAsia="Times New Roman"/>
          <w:color w:val="000000"/>
          <w:sz w:val="28"/>
          <w:szCs w:val="28"/>
        </w:rPr>
        <w:t>ConceptDraw</w:t>
      </w:r>
      <w:proofErr w:type="spellEnd"/>
      <w:r w:rsidRPr="0037540C">
        <w:rPr>
          <w:rFonts w:eastAsia="Times New Roman"/>
          <w:color w:val="000000"/>
          <w:sz w:val="28"/>
          <w:szCs w:val="28"/>
        </w:rPr>
        <w:t>.</w:t>
      </w:r>
      <w:r w:rsidRPr="00270BC0">
        <w:rPr>
          <w:rFonts w:eastAsia="Times New Roman"/>
          <w:color w:val="000000"/>
          <w:sz w:val="28"/>
          <w:szCs w:val="28"/>
        </w:rPr>
        <w:t>[5]</w:t>
      </w:r>
      <w:r w:rsidR="00270BC0">
        <w:rPr>
          <w:rFonts w:eastAsia="Times New Roman"/>
          <w:color w:val="000000"/>
          <w:sz w:val="28"/>
          <w:szCs w:val="28"/>
        </w:rPr>
        <w:t xml:space="preserve"> </w:t>
      </w:r>
    </w:p>
    <w:p w:rsidR="0037540C" w:rsidRPr="0037540C" w:rsidRDefault="0024714D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  </w:t>
      </w:r>
      <w:r w:rsidR="0037540C" w:rsidRPr="0037540C">
        <w:rPr>
          <w:rFonts w:eastAsia="Times New Roman"/>
          <w:color w:val="000000"/>
          <w:sz w:val="28"/>
          <w:szCs w:val="28"/>
        </w:rPr>
        <w:t>Как показал опыт, использование этого метода позволяет проводить систематизацию и обобщение знаний динамичнее, а проверку уровня знаний и умений быстрее, а главное - эффективнее для самих обучающихся.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</w:t>
      </w:r>
      <w:r w:rsidR="0024714D">
        <w:rPr>
          <w:rFonts w:eastAsia="Times New Roman"/>
          <w:color w:val="000000"/>
          <w:sz w:val="28"/>
          <w:szCs w:val="28"/>
        </w:rPr>
        <w:t xml:space="preserve">  П</w:t>
      </w:r>
      <w:r w:rsidR="0037540C" w:rsidRPr="0037540C">
        <w:rPr>
          <w:rFonts w:eastAsia="Times New Roman"/>
          <w:color w:val="000000"/>
          <w:sz w:val="28"/>
          <w:szCs w:val="28"/>
        </w:rPr>
        <w:t xml:space="preserve">рименение </w:t>
      </w:r>
      <w:proofErr w:type="gramStart"/>
      <w:r w:rsidR="0037540C" w:rsidRPr="0037540C">
        <w:rPr>
          <w:rFonts w:eastAsia="Times New Roman"/>
          <w:color w:val="000000"/>
          <w:sz w:val="28"/>
          <w:szCs w:val="28"/>
        </w:rPr>
        <w:t>интеллект-карт</w:t>
      </w:r>
      <w:proofErr w:type="gramEnd"/>
      <w:r w:rsidR="0037540C" w:rsidRPr="0037540C">
        <w:rPr>
          <w:rFonts w:eastAsia="Times New Roman"/>
          <w:color w:val="000000"/>
          <w:sz w:val="28"/>
          <w:szCs w:val="28"/>
        </w:rPr>
        <w:t xml:space="preserve"> в обучении школьников дает только положительные результаты, поскольку дети учатся выбирать, структурировать и запоминать ключевую информацию, а также воспроизводить е</w:t>
      </w:r>
      <w:r>
        <w:rPr>
          <w:rFonts w:eastAsia="Times New Roman"/>
          <w:color w:val="000000"/>
          <w:sz w:val="28"/>
          <w:szCs w:val="28"/>
        </w:rPr>
        <w:t>ё</w:t>
      </w:r>
      <w:r w:rsidR="0037540C" w:rsidRPr="0037540C">
        <w:rPr>
          <w:rFonts w:eastAsia="Times New Roman"/>
          <w:color w:val="000000"/>
          <w:sz w:val="28"/>
          <w:szCs w:val="28"/>
        </w:rPr>
        <w:t>. Мыслительные карты помогают развивать критическое мышление, память и внимание, а также сделать процесс обучения интереснее, занимательнее и плодотворнее.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 </w:t>
      </w:r>
      <w:r w:rsidR="0037540C" w:rsidRPr="0037540C">
        <w:rPr>
          <w:rFonts w:eastAsia="Times New Roman"/>
          <w:color w:val="000000"/>
          <w:sz w:val="28"/>
          <w:szCs w:val="28"/>
        </w:rPr>
        <w:t>Использование этого метода способствует: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b/>
          <w:bCs/>
          <w:color w:val="000000"/>
          <w:sz w:val="28"/>
          <w:szCs w:val="28"/>
        </w:rPr>
        <w:t>обучению</w:t>
      </w:r>
      <w:r w:rsidRPr="0037540C">
        <w:rPr>
          <w:rFonts w:eastAsia="Times New Roman"/>
          <w:color w:val="000000"/>
          <w:sz w:val="28"/>
          <w:szCs w:val="28"/>
        </w:rPr>
        <w:t>. Избавляет от огромного количества лишней работы. Хорошая помощь при подготовке к экзаменам. На запоминание ключевой информации тратится меньше времени, но наибольший эффект получается при последующем воспроизведении;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b/>
          <w:bCs/>
          <w:color w:val="000000"/>
          <w:sz w:val="28"/>
          <w:szCs w:val="28"/>
        </w:rPr>
        <w:t>концентрации.</w:t>
      </w:r>
      <w:r w:rsidRPr="0037540C">
        <w:rPr>
          <w:rFonts w:eastAsia="Times New Roman"/>
          <w:color w:val="000000"/>
          <w:sz w:val="28"/>
          <w:szCs w:val="28"/>
        </w:rPr>
        <w:t> Внимание концентрируется на задаче естественным образом, без принуждения. Не надо тратить дополнительные усилия на удержание своего внимания;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b/>
          <w:bCs/>
          <w:color w:val="000000"/>
          <w:sz w:val="28"/>
          <w:szCs w:val="28"/>
        </w:rPr>
        <w:t>запоминанию.</w:t>
      </w:r>
      <w:r w:rsidRPr="0037540C">
        <w:rPr>
          <w:rFonts w:eastAsia="Times New Roman"/>
          <w:color w:val="000000"/>
          <w:sz w:val="28"/>
          <w:szCs w:val="28"/>
        </w:rPr>
        <w:t> На запоминание ученик затратит значительно меньше усилий, чем при обыкновенной зубрежке. У учеников возникает как бы «видение» информации внутренним мысленным взором;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b/>
          <w:bCs/>
          <w:color w:val="000000"/>
          <w:sz w:val="28"/>
          <w:szCs w:val="28"/>
        </w:rPr>
        <w:t>мышлению</w:t>
      </w:r>
      <w:r w:rsidRPr="0037540C">
        <w:rPr>
          <w:rFonts w:eastAsia="Times New Roman"/>
          <w:color w:val="000000"/>
          <w:sz w:val="28"/>
          <w:szCs w:val="28"/>
        </w:rPr>
        <w:t>. Мышление становится более ч</w:t>
      </w:r>
      <w:r w:rsidR="00270BC0">
        <w:rPr>
          <w:rFonts w:eastAsia="Times New Roman"/>
          <w:color w:val="000000"/>
          <w:sz w:val="28"/>
          <w:szCs w:val="28"/>
        </w:rPr>
        <w:t>ё</w:t>
      </w:r>
      <w:r w:rsidRPr="0037540C">
        <w:rPr>
          <w:rFonts w:eastAsia="Times New Roman"/>
          <w:color w:val="000000"/>
          <w:sz w:val="28"/>
          <w:szCs w:val="28"/>
        </w:rPr>
        <w:t>тким и гибким. Творческие способности также активизируются.</w:t>
      </w:r>
      <w:r w:rsidRPr="00270BC0">
        <w:rPr>
          <w:rFonts w:eastAsia="Times New Roman"/>
          <w:color w:val="000000"/>
          <w:sz w:val="28"/>
          <w:szCs w:val="28"/>
        </w:rPr>
        <w:t>[5</w:t>
      </w:r>
      <w:r w:rsidRPr="0037540C">
        <w:rPr>
          <w:rFonts w:eastAsia="Times New Roman"/>
          <w:color w:val="000000"/>
          <w:sz w:val="28"/>
          <w:szCs w:val="28"/>
        </w:rPr>
        <w:t>]</w:t>
      </w:r>
    </w:p>
    <w:p w:rsidR="0037540C" w:rsidRPr="0037540C" w:rsidRDefault="0024714D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  </w:t>
      </w:r>
      <w:r w:rsidR="0037540C" w:rsidRPr="0037540C">
        <w:rPr>
          <w:rFonts w:eastAsia="Times New Roman"/>
          <w:color w:val="000000"/>
          <w:sz w:val="28"/>
          <w:szCs w:val="28"/>
        </w:rPr>
        <w:t>Метод обладает уникальной особенностью – позволяет сворачивать огромные массивы информации, не теряя при этом е</w:t>
      </w:r>
      <w:r w:rsidR="00270BC0">
        <w:rPr>
          <w:rFonts w:eastAsia="Times New Roman"/>
          <w:color w:val="000000"/>
          <w:sz w:val="28"/>
          <w:szCs w:val="28"/>
        </w:rPr>
        <w:t>ё</w:t>
      </w:r>
      <w:r w:rsidR="0037540C" w:rsidRPr="0037540C">
        <w:rPr>
          <w:rFonts w:eastAsia="Times New Roman"/>
          <w:color w:val="000000"/>
          <w:sz w:val="28"/>
          <w:szCs w:val="28"/>
        </w:rPr>
        <w:t> элементов. Св</w:t>
      </w:r>
      <w:r w:rsidR="00270BC0">
        <w:rPr>
          <w:rFonts w:eastAsia="Times New Roman"/>
          <w:color w:val="000000"/>
          <w:sz w:val="28"/>
          <w:szCs w:val="28"/>
        </w:rPr>
        <w:t>ё</w:t>
      </w:r>
      <w:r w:rsidR="0037540C" w:rsidRPr="0037540C">
        <w:rPr>
          <w:rFonts w:eastAsia="Times New Roman"/>
          <w:color w:val="000000"/>
          <w:sz w:val="28"/>
          <w:szCs w:val="28"/>
        </w:rPr>
        <w:t>рнутая информация, представленная в графической форме, – хорошая опора для развития монологической речи. На уроках литературы карты помогают ребятам составлять рассказ, например, о жизни писателей.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      </w:t>
      </w:r>
      <w:r w:rsidR="0037540C" w:rsidRPr="0037540C">
        <w:rPr>
          <w:rFonts w:eastAsia="Times New Roman"/>
          <w:color w:val="000000"/>
          <w:sz w:val="28"/>
          <w:szCs w:val="28"/>
        </w:rPr>
        <w:t xml:space="preserve"> С помощью </w:t>
      </w:r>
      <w:proofErr w:type="gramStart"/>
      <w:r w:rsidR="0037540C" w:rsidRPr="0037540C">
        <w:rPr>
          <w:rFonts w:eastAsia="Times New Roman"/>
          <w:color w:val="000000"/>
          <w:sz w:val="28"/>
          <w:szCs w:val="28"/>
        </w:rPr>
        <w:t>интеллект-карты</w:t>
      </w:r>
      <w:proofErr w:type="gramEnd"/>
      <w:r w:rsidR="0037540C" w:rsidRPr="0037540C">
        <w:rPr>
          <w:rFonts w:eastAsia="Times New Roman"/>
          <w:color w:val="000000"/>
          <w:sz w:val="28"/>
          <w:szCs w:val="28"/>
        </w:rPr>
        <w:t xml:space="preserve"> обучающиеся учатся пересказывать, выделять ключевые слова, моменты, систематизировать, группировать. При работе с текстом с помощью карты школьники учатся сворачивать и разворачивать информацию;</w:t>
      </w:r>
      <w:r>
        <w:rPr>
          <w:rFonts w:eastAsia="Times New Roman"/>
          <w:color w:val="000000"/>
          <w:sz w:val="28"/>
          <w:szCs w:val="28"/>
        </w:rPr>
        <w:t xml:space="preserve"> </w:t>
      </w:r>
      <w:r w:rsidR="0037540C" w:rsidRPr="0037540C">
        <w:rPr>
          <w:rFonts w:eastAsia="Times New Roman"/>
          <w:color w:val="000000"/>
          <w:sz w:val="28"/>
          <w:szCs w:val="28"/>
        </w:rPr>
        <w:t>лучше запоминают ее благодаря ассоциациям и оживлению рисунками; могут увидеть все элементы текста.</w:t>
      </w:r>
    </w:p>
    <w:p w:rsidR="0037540C" w:rsidRPr="0037540C" w:rsidRDefault="00270BC0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</w:t>
      </w:r>
      <w:r w:rsidR="0037540C" w:rsidRPr="0037540C">
        <w:rPr>
          <w:rFonts w:eastAsia="Times New Roman"/>
          <w:color w:val="000000"/>
          <w:sz w:val="28"/>
          <w:szCs w:val="28"/>
        </w:rPr>
        <w:t xml:space="preserve">Таким образом, внедрение метода </w:t>
      </w:r>
      <w:proofErr w:type="gramStart"/>
      <w:r w:rsidR="0037540C" w:rsidRPr="0037540C">
        <w:rPr>
          <w:rFonts w:eastAsia="Times New Roman"/>
          <w:color w:val="000000"/>
          <w:sz w:val="28"/>
          <w:szCs w:val="28"/>
        </w:rPr>
        <w:t>интеллект-карт</w:t>
      </w:r>
      <w:proofErr w:type="gramEnd"/>
      <w:r w:rsidR="0037540C" w:rsidRPr="0037540C">
        <w:rPr>
          <w:rFonts w:eastAsia="Times New Roman"/>
          <w:color w:val="000000"/>
          <w:sz w:val="28"/>
          <w:szCs w:val="28"/>
        </w:rPr>
        <w:t xml:space="preserve"> в практику преподавания русского языка и литературы способствует развитию предметной компетенции обучающихся, повышению мотивации, активизации деятельности, развитию интеллекта, пространственного мышления, познавательной активности, творческому мышлению, самостоятельному выявлению слабых мест в знании учебного предмета. Интеллект-карта позволяет увидеть, насколько полно ученик усвоил информацию, как е</w:t>
      </w:r>
      <w:r>
        <w:rPr>
          <w:rFonts w:eastAsia="Times New Roman"/>
          <w:color w:val="000000"/>
          <w:sz w:val="28"/>
          <w:szCs w:val="28"/>
        </w:rPr>
        <w:t>ё</w:t>
      </w:r>
      <w:r w:rsidR="0037540C" w:rsidRPr="0037540C">
        <w:rPr>
          <w:rFonts w:eastAsia="Times New Roman"/>
          <w:color w:val="000000"/>
          <w:sz w:val="28"/>
          <w:szCs w:val="28"/>
        </w:rPr>
        <w:t> структурировал и связал е</w:t>
      </w:r>
      <w:r w:rsidR="007C4BD9">
        <w:rPr>
          <w:rFonts w:eastAsia="Times New Roman"/>
          <w:color w:val="000000"/>
          <w:sz w:val="28"/>
          <w:szCs w:val="28"/>
        </w:rPr>
        <w:t>ё</w:t>
      </w:r>
      <w:r w:rsidR="0037540C" w:rsidRPr="0037540C">
        <w:rPr>
          <w:rFonts w:eastAsia="Times New Roman"/>
          <w:color w:val="000000"/>
          <w:sz w:val="28"/>
          <w:szCs w:val="28"/>
        </w:rPr>
        <w:t> элементы между собой.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</w:p>
    <w:p w:rsidR="00C8606C" w:rsidRPr="00270BC0" w:rsidRDefault="0037540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270BC0">
        <w:rPr>
          <w:noProof/>
          <w:sz w:val="28"/>
          <w:szCs w:val="28"/>
        </w:rPr>
        <w:drawing>
          <wp:inline distT="0" distB="0" distL="0" distR="0" wp14:anchorId="35AF2F65" wp14:editId="1CBA0618">
            <wp:extent cx="5536943" cy="415290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483" cy="415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540C" w:rsidRPr="0037540C" w:rsidRDefault="0037540C" w:rsidP="00270BC0">
      <w:p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bCs/>
          <w:sz w:val="28"/>
          <w:szCs w:val="28"/>
          <w:lang w:eastAsia="en-US"/>
        </w:rPr>
        <w:t>Алгоритм составления творческой умственной карт</w:t>
      </w:r>
      <w:proofErr w:type="gramStart"/>
      <w:r w:rsidRPr="0037540C">
        <w:rPr>
          <w:rFonts w:eastAsiaTheme="minorHAnsi"/>
          <w:bCs/>
          <w:sz w:val="28"/>
          <w:szCs w:val="28"/>
          <w:lang w:eastAsia="en-US"/>
        </w:rPr>
        <w:t>ы(</w:t>
      </w:r>
      <w:proofErr w:type="gramEnd"/>
      <w:r w:rsidRPr="0037540C">
        <w:rPr>
          <w:rFonts w:eastAsiaTheme="minorHAnsi"/>
          <w:bCs/>
          <w:sz w:val="28"/>
          <w:szCs w:val="28"/>
          <w:lang w:eastAsia="en-US"/>
        </w:rPr>
        <w:t xml:space="preserve">авторы Т. и Б. </w:t>
      </w:r>
      <w:proofErr w:type="spellStart"/>
      <w:r w:rsidRPr="0037540C">
        <w:rPr>
          <w:rFonts w:eastAsiaTheme="minorHAnsi"/>
          <w:bCs/>
          <w:sz w:val="28"/>
          <w:szCs w:val="28"/>
          <w:lang w:eastAsia="en-US"/>
        </w:rPr>
        <w:t>Бьюзен</w:t>
      </w:r>
      <w:proofErr w:type="spellEnd"/>
      <w:r w:rsidRPr="0037540C">
        <w:rPr>
          <w:rFonts w:eastAsiaTheme="minorHAnsi"/>
          <w:bCs/>
          <w:sz w:val="28"/>
          <w:szCs w:val="28"/>
          <w:lang w:eastAsia="en-US"/>
        </w:rPr>
        <w:t>)</w:t>
      </w:r>
    </w:p>
    <w:p w:rsidR="0037540C" w:rsidRPr="007C4BD9" w:rsidRDefault="0037540C" w:rsidP="007C4BD9">
      <w:pPr>
        <w:pStyle w:val="a6"/>
        <w:numPr>
          <w:ilvl w:val="0"/>
          <w:numId w:val="22"/>
        </w:num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C4BD9">
        <w:rPr>
          <w:rFonts w:eastAsiaTheme="minorHAnsi"/>
          <w:bCs/>
          <w:sz w:val="28"/>
          <w:szCs w:val="28"/>
          <w:lang w:eastAsia="en-US"/>
        </w:rPr>
        <w:t xml:space="preserve">Начните в </w:t>
      </w:r>
      <w:r w:rsidRPr="007C4BD9">
        <w:rPr>
          <w:rFonts w:eastAsiaTheme="minorHAnsi"/>
          <w:bCs/>
          <w:iCs/>
          <w:sz w:val="28"/>
          <w:szCs w:val="28"/>
          <w:lang w:eastAsia="en-US"/>
        </w:rPr>
        <w:t>центре</w:t>
      </w:r>
      <w:r w:rsidRPr="007C4BD9">
        <w:rPr>
          <w:rFonts w:eastAsiaTheme="minorHAnsi"/>
          <w:bCs/>
          <w:sz w:val="28"/>
          <w:szCs w:val="28"/>
          <w:lang w:eastAsia="en-US"/>
        </w:rPr>
        <w:t xml:space="preserve"> чистой страницы.</w:t>
      </w:r>
    </w:p>
    <w:p w:rsidR="0037540C" w:rsidRPr="007C4BD9" w:rsidRDefault="0037540C" w:rsidP="007C4BD9">
      <w:pPr>
        <w:pStyle w:val="a6"/>
        <w:numPr>
          <w:ilvl w:val="0"/>
          <w:numId w:val="22"/>
        </w:num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C4BD9">
        <w:rPr>
          <w:rFonts w:eastAsiaTheme="minorHAnsi"/>
          <w:bCs/>
          <w:sz w:val="28"/>
          <w:szCs w:val="28"/>
          <w:lang w:eastAsia="en-US"/>
        </w:rPr>
        <w:lastRenderedPageBreak/>
        <w:t>Используйте в качестве центральной идеи изображение.</w:t>
      </w:r>
    </w:p>
    <w:p w:rsidR="0037540C" w:rsidRPr="007C4BD9" w:rsidRDefault="0037540C" w:rsidP="007C4BD9">
      <w:pPr>
        <w:pStyle w:val="a6"/>
        <w:numPr>
          <w:ilvl w:val="0"/>
          <w:numId w:val="22"/>
        </w:num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C4BD9">
        <w:rPr>
          <w:rFonts w:eastAsiaTheme="minorHAnsi"/>
          <w:bCs/>
          <w:sz w:val="28"/>
          <w:szCs w:val="28"/>
          <w:lang w:eastAsia="en-US"/>
        </w:rPr>
        <w:t>Используйте разные цвета.</w:t>
      </w:r>
    </w:p>
    <w:p w:rsidR="007C4BD9" w:rsidRPr="007C4BD9" w:rsidRDefault="0037540C" w:rsidP="007C4BD9">
      <w:pPr>
        <w:pStyle w:val="a6"/>
        <w:numPr>
          <w:ilvl w:val="0"/>
          <w:numId w:val="22"/>
        </w:numPr>
        <w:tabs>
          <w:tab w:val="left" w:pos="567"/>
        </w:tabs>
        <w:spacing w:after="200" w:line="360" w:lineRule="auto"/>
        <w:jc w:val="both"/>
        <w:rPr>
          <w:rFonts w:eastAsiaTheme="minorHAnsi"/>
          <w:bCs/>
          <w:sz w:val="28"/>
          <w:szCs w:val="28"/>
          <w:lang w:eastAsia="en-US"/>
        </w:rPr>
      </w:pPr>
      <w:r w:rsidRPr="007C4BD9">
        <w:rPr>
          <w:rFonts w:eastAsiaTheme="minorHAnsi"/>
          <w:bCs/>
          <w:sz w:val="28"/>
          <w:szCs w:val="28"/>
          <w:lang w:eastAsia="en-US"/>
        </w:rPr>
        <w:t>Подсоединяйте к центральному образу ответвления, соединяйте ветви второго и третьего уровня с первым.</w:t>
      </w:r>
    </w:p>
    <w:p w:rsidR="0037540C" w:rsidRPr="007C4BD9" w:rsidRDefault="0037540C" w:rsidP="007C4BD9">
      <w:pPr>
        <w:pStyle w:val="a6"/>
        <w:numPr>
          <w:ilvl w:val="0"/>
          <w:numId w:val="22"/>
        </w:num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C4BD9">
        <w:rPr>
          <w:rFonts w:eastAsiaTheme="minorHAnsi"/>
          <w:bCs/>
          <w:sz w:val="28"/>
          <w:szCs w:val="28"/>
          <w:lang w:eastAsia="en-US"/>
        </w:rPr>
        <w:t>Ответвления делайте искривленными, а не прямыми.</w:t>
      </w:r>
    </w:p>
    <w:p w:rsidR="0037540C" w:rsidRPr="007C4BD9" w:rsidRDefault="0037540C" w:rsidP="007C4BD9">
      <w:pPr>
        <w:pStyle w:val="a6"/>
        <w:numPr>
          <w:ilvl w:val="0"/>
          <w:numId w:val="22"/>
        </w:num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C4BD9">
        <w:rPr>
          <w:rFonts w:eastAsiaTheme="minorHAnsi"/>
          <w:bCs/>
          <w:sz w:val="28"/>
          <w:szCs w:val="28"/>
          <w:lang w:eastAsia="en-US"/>
        </w:rPr>
        <w:t>Пишите по одному слову на строке.</w:t>
      </w:r>
    </w:p>
    <w:p w:rsidR="0037540C" w:rsidRPr="007C4BD9" w:rsidRDefault="0037540C" w:rsidP="007C4BD9">
      <w:pPr>
        <w:pStyle w:val="a6"/>
        <w:numPr>
          <w:ilvl w:val="0"/>
          <w:numId w:val="22"/>
        </w:num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C4BD9">
        <w:rPr>
          <w:rFonts w:eastAsiaTheme="minorHAnsi"/>
          <w:bCs/>
          <w:sz w:val="28"/>
          <w:szCs w:val="28"/>
          <w:lang w:eastAsia="en-US"/>
        </w:rPr>
        <w:t>Повсюду используйте образы и изображения.  [4]</w:t>
      </w:r>
    </w:p>
    <w:p w:rsidR="0037540C" w:rsidRPr="0037540C" w:rsidRDefault="007C4BD9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Cs/>
          <w:color w:val="000000"/>
          <w:sz w:val="28"/>
          <w:szCs w:val="28"/>
        </w:rPr>
        <w:t xml:space="preserve">   </w:t>
      </w:r>
      <w:r w:rsidR="0037540C" w:rsidRPr="0037540C">
        <w:rPr>
          <w:rFonts w:eastAsia="Times New Roman"/>
          <w:bCs/>
          <w:color w:val="000000"/>
          <w:sz w:val="28"/>
          <w:szCs w:val="28"/>
        </w:rPr>
        <w:t xml:space="preserve">Главное – помнить, что человеческий мозг не сможет воспринять и запомнить более чем 7 главных ветвей. Это основное и главное правило при составлении грамотной </w:t>
      </w:r>
      <w:proofErr w:type="gramStart"/>
      <w:r w:rsidR="0037540C" w:rsidRPr="0037540C">
        <w:rPr>
          <w:rFonts w:eastAsia="Times New Roman"/>
          <w:bCs/>
          <w:color w:val="000000"/>
          <w:sz w:val="28"/>
          <w:szCs w:val="28"/>
        </w:rPr>
        <w:t>интеллект-карты</w:t>
      </w:r>
      <w:proofErr w:type="gramEnd"/>
      <w:r w:rsidR="0037540C" w:rsidRPr="0037540C">
        <w:rPr>
          <w:rFonts w:eastAsia="Times New Roman"/>
          <w:bCs/>
          <w:color w:val="000000"/>
          <w:sz w:val="28"/>
          <w:szCs w:val="28"/>
        </w:rPr>
        <w:t>.</w:t>
      </w:r>
    </w:p>
    <w:p w:rsidR="0037540C" w:rsidRPr="0037540C" w:rsidRDefault="0024714D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Cs/>
          <w:color w:val="000000"/>
          <w:sz w:val="28"/>
          <w:szCs w:val="28"/>
        </w:rPr>
        <w:t xml:space="preserve">    </w:t>
      </w:r>
      <w:r w:rsidR="0037540C" w:rsidRPr="0037540C">
        <w:rPr>
          <w:rFonts w:eastAsia="Times New Roman"/>
          <w:bCs/>
          <w:color w:val="000000"/>
          <w:sz w:val="28"/>
          <w:szCs w:val="28"/>
        </w:rPr>
        <w:t>Интеллект-карта легко усваивается человеческим мозгом, который мощнее любого компьютера.</w:t>
      </w:r>
    </w:p>
    <w:p w:rsidR="0037540C" w:rsidRPr="0037540C" w:rsidRDefault="0037540C" w:rsidP="007C4BD9">
      <w:pPr>
        <w:tabs>
          <w:tab w:val="left" w:pos="567"/>
        </w:tabs>
        <w:spacing w:after="200" w:line="360" w:lineRule="auto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b/>
          <w:sz w:val="28"/>
          <w:szCs w:val="28"/>
          <w:lang w:eastAsia="en-US"/>
        </w:rPr>
        <w:t>Алгоритм  составления интеллект - карты.</w:t>
      </w:r>
      <w:r w:rsidRPr="0037540C">
        <w:rPr>
          <w:rFonts w:eastAsiaTheme="minorHAnsi"/>
          <w:b/>
          <w:sz w:val="28"/>
          <w:szCs w:val="28"/>
          <w:lang w:eastAsia="en-US"/>
        </w:rPr>
        <w:br/>
        <w:t>Шаг 1.</w:t>
      </w:r>
      <w:r w:rsidRPr="0037540C">
        <w:rPr>
          <w:rFonts w:eastAsiaTheme="minorHAnsi"/>
          <w:sz w:val="28"/>
          <w:szCs w:val="28"/>
          <w:lang w:eastAsia="en-US"/>
        </w:rPr>
        <w:t xml:space="preserve"> Выбираем тему, идею, предмет, объект, образ, то есть то, о чём будет интеллек</w:t>
      </w:r>
      <w:proofErr w:type="gramStart"/>
      <w:r w:rsidRPr="0037540C">
        <w:rPr>
          <w:rFonts w:eastAsiaTheme="minorHAnsi"/>
          <w:sz w:val="28"/>
          <w:szCs w:val="28"/>
          <w:lang w:eastAsia="en-US"/>
        </w:rPr>
        <w:t>т-</w:t>
      </w:r>
      <w:proofErr w:type="gramEnd"/>
      <w:r w:rsidRPr="0037540C">
        <w:rPr>
          <w:rFonts w:eastAsiaTheme="minorHAnsi"/>
          <w:sz w:val="28"/>
          <w:szCs w:val="28"/>
          <w:lang w:eastAsia="en-US"/>
        </w:rPr>
        <w:t xml:space="preserve"> карта, например:</w:t>
      </w:r>
      <w:r w:rsidR="007C4BD9">
        <w:rPr>
          <w:rFonts w:eastAsiaTheme="minorHAnsi"/>
          <w:sz w:val="28"/>
          <w:szCs w:val="28"/>
          <w:lang w:eastAsia="en-US"/>
        </w:rPr>
        <w:t xml:space="preserve"> </w:t>
      </w:r>
      <w:r w:rsidRPr="0037540C">
        <w:rPr>
          <w:rFonts w:eastAsiaTheme="minorHAnsi"/>
          <w:sz w:val="28"/>
          <w:szCs w:val="28"/>
          <w:lang w:eastAsia="en-US"/>
        </w:rPr>
        <w:t>«Сергей Есенин»</w:t>
      </w:r>
    </w:p>
    <w:p w:rsidR="0037540C" w:rsidRPr="0037540C" w:rsidRDefault="0037540C" w:rsidP="007C4BD9">
      <w:pPr>
        <w:tabs>
          <w:tab w:val="left" w:pos="567"/>
        </w:tabs>
        <w:spacing w:after="200" w:line="360" w:lineRule="auto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b/>
          <w:sz w:val="28"/>
          <w:szCs w:val="28"/>
          <w:lang w:eastAsia="en-US"/>
        </w:rPr>
        <w:t>Шаг</w:t>
      </w:r>
      <w:r w:rsidR="007C4BD9" w:rsidRPr="0024714D">
        <w:rPr>
          <w:rFonts w:eastAsiaTheme="minorHAnsi"/>
          <w:b/>
          <w:sz w:val="28"/>
          <w:szCs w:val="28"/>
          <w:lang w:eastAsia="en-US"/>
        </w:rPr>
        <w:t xml:space="preserve"> 2. </w:t>
      </w:r>
      <w:r w:rsidRPr="0037540C">
        <w:rPr>
          <w:rFonts w:eastAsiaTheme="minorHAnsi"/>
          <w:sz w:val="28"/>
          <w:szCs w:val="28"/>
          <w:lang w:eastAsia="en-US"/>
        </w:rPr>
        <w:t>Рисуем  (пишем) объёмный, цветной образ темы в середине листа бумаги.</w:t>
      </w:r>
    </w:p>
    <w:p w:rsidR="0037540C" w:rsidRPr="0037540C" w:rsidRDefault="0037540C" w:rsidP="00270BC0">
      <w:p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noProof/>
          <w:sz w:val="28"/>
          <w:szCs w:val="28"/>
        </w:rPr>
        <w:drawing>
          <wp:inline distT="0" distB="0" distL="0" distR="0" wp14:anchorId="27887660" wp14:editId="3932086F">
            <wp:extent cx="1552575" cy="1164431"/>
            <wp:effectExtent l="0" t="0" r="0" b="0"/>
            <wp:docPr id="5" name="Picture 5" descr="esen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5" descr="eseni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6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7540C" w:rsidRPr="0037540C" w:rsidRDefault="0037540C" w:rsidP="007C4BD9">
      <w:pPr>
        <w:tabs>
          <w:tab w:val="left" w:pos="567"/>
        </w:tabs>
        <w:spacing w:after="200" w:line="360" w:lineRule="auto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b/>
          <w:sz w:val="28"/>
          <w:szCs w:val="28"/>
          <w:lang w:eastAsia="en-US"/>
        </w:rPr>
        <w:t>Шаг 3.</w:t>
      </w:r>
      <w:r w:rsidRPr="0037540C">
        <w:rPr>
          <w:rFonts w:eastAsiaTheme="minorHAnsi"/>
          <w:sz w:val="28"/>
          <w:szCs w:val="28"/>
          <w:lang w:eastAsia="en-US"/>
        </w:rPr>
        <w:t xml:space="preserve">Ассоциируем - записываем на отдельном листке всё, что приходит в голову в связи с образом темы, например: </w:t>
      </w:r>
      <w:proofErr w:type="gramStart"/>
      <w:r w:rsidRPr="0037540C">
        <w:rPr>
          <w:rFonts w:eastAsiaTheme="minorHAnsi"/>
          <w:sz w:val="28"/>
          <w:szCs w:val="28"/>
          <w:lang w:eastAsia="en-US"/>
        </w:rPr>
        <w:t>Есенин – осень, «Отговорила роща золотая…», «золото осеннее», повеса, хулиган, «Москва кабацкая», любовь, одиночество, поклонники, последователи, имажинизм, образ, клен, береза, изба, фольклор, жеребенок, «последний поэт деревни», «Русь советская», «Черный человек», «</w:t>
      </w:r>
      <w:proofErr w:type="spellStart"/>
      <w:r w:rsidRPr="0037540C">
        <w:rPr>
          <w:rFonts w:eastAsiaTheme="minorHAnsi"/>
          <w:sz w:val="28"/>
          <w:szCs w:val="28"/>
          <w:lang w:eastAsia="en-US"/>
        </w:rPr>
        <w:t>Англетер</w:t>
      </w:r>
      <w:proofErr w:type="spellEnd"/>
      <w:r w:rsidRPr="0037540C">
        <w:rPr>
          <w:rFonts w:eastAsiaTheme="minorHAnsi"/>
          <w:sz w:val="28"/>
          <w:szCs w:val="28"/>
          <w:lang w:eastAsia="en-US"/>
        </w:rPr>
        <w:t>»,   «в этой жизни умирать не ново…»</w:t>
      </w:r>
      <w:proofErr w:type="gramEnd"/>
    </w:p>
    <w:p w:rsidR="007C4BD9" w:rsidRDefault="0037540C" w:rsidP="007C4BD9">
      <w:pPr>
        <w:tabs>
          <w:tab w:val="left" w:pos="567"/>
        </w:tabs>
        <w:spacing w:after="200" w:line="360" w:lineRule="auto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b/>
          <w:sz w:val="28"/>
          <w:szCs w:val="28"/>
          <w:lang w:eastAsia="en-US"/>
        </w:rPr>
        <w:t xml:space="preserve">Шаг 4. </w:t>
      </w:r>
      <w:r w:rsidRPr="0037540C">
        <w:rPr>
          <w:rFonts w:eastAsiaTheme="minorHAnsi"/>
          <w:sz w:val="28"/>
          <w:szCs w:val="28"/>
          <w:lang w:eastAsia="en-US"/>
        </w:rPr>
        <w:t>Наводим «порядок» в словах-ассоциациях (группируем по смыслу):</w:t>
      </w:r>
    </w:p>
    <w:p w:rsidR="0037540C" w:rsidRPr="0037540C" w:rsidRDefault="0037540C" w:rsidP="007C4BD9">
      <w:pPr>
        <w:tabs>
          <w:tab w:val="left" w:pos="567"/>
        </w:tabs>
        <w:spacing w:after="200" w:line="360" w:lineRule="auto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sz w:val="28"/>
          <w:szCs w:val="28"/>
          <w:lang w:eastAsia="en-US"/>
        </w:rPr>
        <w:lastRenderedPageBreak/>
        <w:t xml:space="preserve"> </w:t>
      </w:r>
      <w:proofErr w:type="gramStart"/>
      <w:r w:rsidRPr="0037540C">
        <w:rPr>
          <w:rFonts w:eastAsiaTheme="minorHAnsi"/>
          <w:sz w:val="28"/>
          <w:szCs w:val="28"/>
          <w:lang w:eastAsia="en-US"/>
        </w:rPr>
        <w:t>осень, «отговорила роща золотая», «золото осеннее»; клен, береза, изба, жеребенок, фольклор, «последний поэт деревни»;</w:t>
      </w:r>
      <w:proofErr w:type="gramEnd"/>
    </w:p>
    <w:p w:rsidR="0037540C" w:rsidRPr="0037540C" w:rsidRDefault="0037540C" w:rsidP="00270BC0">
      <w:p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sz w:val="28"/>
          <w:szCs w:val="28"/>
          <w:lang w:eastAsia="en-US"/>
        </w:rPr>
        <w:t>любовь, одиночество, поклонники, последователи, «имажинизм»;</w:t>
      </w:r>
    </w:p>
    <w:p w:rsidR="0037540C" w:rsidRPr="0037540C" w:rsidRDefault="0037540C" w:rsidP="00270BC0">
      <w:p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sz w:val="28"/>
          <w:szCs w:val="28"/>
          <w:lang w:eastAsia="en-US"/>
        </w:rPr>
        <w:t xml:space="preserve"> повеса, хулиган, «Москва кабацкая», «Русь советская», «Черный человек», «</w:t>
      </w:r>
      <w:proofErr w:type="spellStart"/>
      <w:r w:rsidRPr="0037540C">
        <w:rPr>
          <w:rFonts w:eastAsiaTheme="minorHAnsi"/>
          <w:sz w:val="28"/>
          <w:szCs w:val="28"/>
          <w:lang w:eastAsia="en-US"/>
        </w:rPr>
        <w:t>Англетер</w:t>
      </w:r>
      <w:proofErr w:type="spellEnd"/>
      <w:r w:rsidRPr="0037540C">
        <w:rPr>
          <w:rFonts w:eastAsiaTheme="minorHAnsi"/>
          <w:sz w:val="28"/>
          <w:szCs w:val="28"/>
          <w:lang w:eastAsia="en-US"/>
        </w:rPr>
        <w:t>», «в этой жизни умирать не ново…»</w:t>
      </w:r>
    </w:p>
    <w:p w:rsidR="0037540C" w:rsidRPr="0037540C" w:rsidRDefault="0037540C" w:rsidP="007C4BD9">
      <w:pPr>
        <w:tabs>
          <w:tab w:val="left" w:pos="567"/>
        </w:tabs>
        <w:spacing w:after="200" w:line="360" w:lineRule="auto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b/>
          <w:sz w:val="28"/>
          <w:szCs w:val="28"/>
          <w:lang w:eastAsia="en-US"/>
        </w:rPr>
        <w:t>Шаг 5.</w:t>
      </w:r>
      <w:r w:rsidRPr="0037540C">
        <w:rPr>
          <w:rFonts w:eastAsiaTheme="minorHAnsi"/>
          <w:sz w:val="28"/>
          <w:szCs w:val="28"/>
          <w:lang w:eastAsia="en-US"/>
        </w:rPr>
        <w:t>Намечаем  структуру карты – подбираем ключевые слова и ключевые фразы к сгруппированным  словам-ассоциациям:</w:t>
      </w:r>
    </w:p>
    <w:p w:rsidR="0037540C" w:rsidRPr="007C4BD9" w:rsidRDefault="0037540C" w:rsidP="007C4BD9">
      <w:pPr>
        <w:pStyle w:val="a6"/>
        <w:numPr>
          <w:ilvl w:val="0"/>
          <w:numId w:val="23"/>
        </w:num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C4BD9">
        <w:rPr>
          <w:rFonts w:eastAsiaTheme="minorHAnsi"/>
          <w:sz w:val="28"/>
          <w:szCs w:val="28"/>
          <w:lang w:eastAsia="en-US"/>
        </w:rPr>
        <w:t>«</w:t>
      </w:r>
      <w:proofErr w:type="gramStart"/>
      <w:r w:rsidRPr="007C4BD9">
        <w:rPr>
          <w:rFonts w:eastAsiaTheme="minorHAnsi"/>
          <w:sz w:val="28"/>
          <w:szCs w:val="28"/>
          <w:lang w:eastAsia="en-US"/>
        </w:rPr>
        <w:t>Захожий</w:t>
      </w:r>
      <w:proofErr w:type="gramEnd"/>
      <w:r w:rsidRPr="007C4BD9">
        <w:rPr>
          <w:rFonts w:eastAsiaTheme="minorHAnsi"/>
          <w:sz w:val="28"/>
          <w:szCs w:val="28"/>
          <w:lang w:eastAsia="en-US"/>
        </w:rPr>
        <w:t xml:space="preserve"> богомолец»</w:t>
      </w:r>
    </w:p>
    <w:p w:rsidR="0037540C" w:rsidRPr="007C4BD9" w:rsidRDefault="0037540C" w:rsidP="007C4BD9">
      <w:pPr>
        <w:pStyle w:val="a6"/>
        <w:numPr>
          <w:ilvl w:val="0"/>
          <w:numId w:val="23"/>
        </w:num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C4BD9">
        <w:rPr>
          <w:rFonts w:eastAsiaTheme="minorHAnsi"/>
          <w:sz w:val="28"/>
          <w:szCs w:val="28"/>
          <w:lang w:eastAsia="en-US"/>
        </w:rPr>
        <w:t>Трагедия поэта</w:t>
      </w:r>
    </w:p>
    <w:p w:rsidR="0037540C" w:rsidRPr="007C4BD9" w:rsidRDefault="0037540C" w:rsidP="007C4BD9">
      <w:pPr>
        <w:pStyle w:val="a6"/>
        <w:numPr>
          <w:ilvl w:val="0"/>
          <w:numId w:val="23"/>
        </w:num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C4BD9">
        <w:rPr>
          <w:rFonts w:eastAsiaTheme="minorHAnsi"/>
          <w:sz w:val="28"/>
          <w:szCs w:val="28"/>
          <w:lang w:eastAsia="en-US"/>
        </w:rPr>
        <w:t>«Черный человек»</w:t>
      </w:r>
    </w:p>
    <w:p w:rsidR="0037540C" w:rsidRPr="0037540C" w:rsidRDefault="0037540C" w:rsidP="00270BC0">
      <w:p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b/>
          <w:sz w:val="28"/>
          <w:szCs w:val="28"/>
          <w:lang w:eastAsia="en-US"/>
        </w:rPr>
        <w:t xml:space="preserve">Шаг 6. </w:t>
      </w:r>
      <w:r w:rsidRPr="0037540C">
        <w:rPr>
          <w:rFonts w:eastAsiaTheme="minorHAnsi"/>
          <w:sz w:val="28"/>
          <w:szCs w:val="28"/>
          <w:lang w:eastAsia="en-US"/>
        </w:rPr>
        <w:t>К нарисованному образу предмета добавляем ветви – основу структуры. Количество ветвей равно количеству ключевых фраз и ключевых слов.</w:t>
      </w:r>
    </w:p>
    <w:p w:rsidR="0037540C" w:rsidRPr="0037540C" w:rsidRDefault="0037540C" w:rsidP="00270BC0">
      <w:p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37540C" w:rsidRPr="00270BC0" w:rsidRDefault="0037540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270BC0">
        <w:rPr>
          <w:noProof/>
          <w:sz w:val="28"/>
          <w:szCs w:val="28"/>
        </w:rPr>
        <w:drawing>
          <wp:inline distT="0" distB="0" distL="0" distR="0" wp14:anchorId="4F7A4FB5" wp14:editId="2250B43D">
            <wp:extent cx="4571788" cy="3429000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540C" w:rsidRPr="00270BC0" w:rsidRDefault="0037540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37540C" w:rsidRPr="0037540C" w:rsidRDefault="0037540C" w:rsidP="00270BC0">
      <w:p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37540C">
        <w:rPr>
          <w:rFonts w:eastAsiaTheme="minorHAnsi"/>
          <w:b/>
          <w:sz w:val="28"/>
          <w:szCs w:val="28"/>
          <w:lang w:eastAsia="en-US"/>
        </w:rPr>
        <w:t xml:space="preserve">Шаг 7. </w:t>
      </w:r>
      <w:r w:rsidRPr="0037540C">
        <w:rPr>
          <w:rFonts w:eastAsiaTheme="minorHAnsi"/>
          <w:sz w:val="28"/>
          <w:szCs w:val="28"/>
          <w:lang w:eastAsia="en-US"/>
        </w:rPr>
        <w:t>Заполняем структуру словам</w:t>
      </w:r>
      <w:proofErr w:type="gramStart"/>
      <w:r w:rsidRPr="0037540C">
        <w:rPr>
          <w:rFonts w:eastAsiaTheme="minorHAnsi"/>
          <w:sz w:val="28"/>
          <w:szCs w:val="28"/>
          <w:lang w:eastAsia="en-US"/>
        </w:rPr>
        <w:t>и-</w:t>
      </w:r>
      <w:proofErr w:type="gramEnd"/>
      <w:r w:rsidRPr="0037540C">
        <w:rPr>
          <w:rFonts w:eastAsiaTheme="minorHAnsi"/>
          <w:sz w:val="28"/>
          <w:szCs w:val="28"/>
          <w:lang w:eastAsia="en-US"/>
        </w:rPr>
        <w:t xml:space="preserve"> ассоциациями, размещая их на ответвлениях соответствующих ключевых веток</w:t>
      </w:r>
    </w:p>
    <w:p w:rsidR="0037540C" w:rsidRPr="00270BC0" w:rsidRDefault="0037540C" w:rsidP="007C4BD9">
      <w:pPr>
        <w:tabs>
          <w:tab w:val="left" w:pos="567"/>
        </w:tabs>
        <w:spacing w:line="360" w:lineRule="auto"/>
        <w:rPr>
          <w:rFonts w:eastAsiaTheme="minorHAnsi"/>
          <w:noProof/>
          <w:sz w:val="28"/>
          <w:szCs w:val="28"/>
        </w:rPr>
      </w:pPr>
      <w:r w:rsidRPr="0024714D">
        <w:rPr>
          <w:rFonts w:eastAsiaTheme="minorHAnsi"/>
          <w:b/>
          <w:noProof/>
          <w:sz w:val="28"/>
          <w:szCs w:val="28"/>
        </w:rPr>
        <w:lastRenderedPageBreak/>
        <w:t>Шаг 8.</w:t>
      </w:r>
      <w:r w:rsidRPr="00270BC0">
        <w:rPr>
          <w:rFonts w:eastAsiaTheme="minorHAnsi"/>
          <w:noProof/>
          <w:sz w:val="28"/>
          <w:szCs w:val="28"/>
        </w:rPr>
        <w:t>Оживляем карту рисунками, символами</w:t>
      </w:r>
      <w:r w:rsidRPr="00270BC0">
        <w:rPr>
          <w:rFonts w:eastAsiaTheme="minorHAnsi"/>
          <w:noProof/>
          <w:sz w:val="28"/>
          <w:szCs w:val="28"/>
        </w:rPr>
        <w:br/>
      </w:r>
      <w:r w:rsidRPr="00270BC0">
        <w:rPr>
          <w:noProof/>
          <w:sz w:val="28"/>
          <w:szCs w:val="28"/>
        </w:rPr>
        <w:drawing>
          <wp:inline distT="0" distB="0" distL="0" distR="0" wp14:anchorId="0D1F47B4" wp14:editId="040E7912">
            <wp:extent cx="5029200" cy="37720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365" cy="3772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540C" w:rsidRPr="00270BC0" w:rsidRDefault="0037540C" w:rsidP="00270BC0">
      <w:pPr>
        <w:tabs>
          <w:tab w:val="left" w:pos="567"/>
        </w:tabs>
        <w:spacing w:line="360" w:lineRule="auto"/>
        <w:jc w:val="both"/>
        <w:rPr>
          <w:rFonts w:eastAsiaTheme="minorHAnsi"/>
          <w:noProof/>
          <w:sz w:val="28"/>
          <w:szCs w:val="28"/>
        </w:rPr>
      </w:pPr>
    </w:p>
    <w:p w:rsidR="0037540C" w:rsidRPr="00270BC0" w:rsidRDefault="0037540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37540C" w:rsidRPr="00270BC0" w:rsidRDefault="0037540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270BC0">
        <w:rPr>
          <w:noProof/>
          <w:sz w:val="28"/>
          <w:szCs w:val="28"/>
        </w:rPr>
        <w:drawing>
          <wp:inline distT="0" distB="0" distL="0" distR="0" wp14:anchorId="3A474F40" wp14:editId="5CB82E6D">
            <wp:extent cx="5057775" cy="379350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712" cy="379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540C" w:rsidRPr="00270BC0" w:rsidRDefault="0037540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37540C" w:rsidRPr="00270BC0" w:rsidRDefault="0037540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37540C">
        <w:rPr>
          <w:rFonts w:eastAsia="Times New Roman"/>
          <w:b/>
          <w:bCs/>
          <w:color w:val="000000"/>
          <w:sz w:val="28"/>
          <w:szCs w:val="28"/>
        </w:rPr>
        <w:lastRenderedPageBreak/>
        <w:t>Интеллект-карты</w:t>
      </w:r>
      <w:proofErr w:type="gramEnd"/>
      <w:r w:rsidRPr="0037540C">
        <w:rPr>
          <w:rFonts w:eastAsia="Times New Roman"/>
          <w:b/>
          <w:bCs/>
          <w:color w:val="000000"/>
          <w:sz w:val="28"/>
          <w:szCs w:val="28"/>
        </w:rPr>
        <w:t xml:space="preserve"> имеют следующие отличительные свойства:</w:t>
      </w:r>
    </w:p>
    <w:p w:rsidR="0037540C" w:rsidRPr="0037540C" w:rsidRDefault="0037540C" w:rsidP="00270BC0">
      <w:pPr>
        <w:numPr>
          <w:ilvl w:val="0"/>
          <w:numId w:val="14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Наглядность. Всю проблему с ее многочисленными сторонами можно окинуть одним взглядом.</w:t>
      </w:r>
    </w:p>
    <w:p w:rsidR="0037540C" w:rsidRPr="0037540C" w:rsidRDefault="0037540C" w:rsidP="00270BC0">
      <w:pPr>
        <w:numPr>
          <w:ilvl w:val="0"/>
          <w:numId w:val="14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 xml:space="preserve">Привлекательность. </w:t>
      </w:r>
      <w:proofErr w:type="gramStart"/>
      <w:r w:rsidRPr="0037540C">
        <w:rPr>
          <w:rFonts w:eastAsia="Times New Roman"/>
          <w:color w:val="000000"/>
          <w:sz w:val="28"/>
          <w:szCs w:val="28"/>
        </w:rPr>
        <w:t>Хорошая</w:t>
      </w:r>
      <w:proofErr w:type="gramEnd"/>
      <w:r w:rsidRPr="0037540C">
        <w:rPr>
          <w:rFonts w:eastAsia="Times New Roman"/>
          <w:color w:val="000000"/>
          <w:sz w:val="28"/>
          <w:szCs w:val="28"/>
        </w:rPr>
        <w:t xml:space="preserve"> интеллект-карта имеет свою эстетику, ее рассматривать не только интересно, но и приятно.</w:t>
      </w:r>
    </w:p>
    <w:p w:rsidR="0037540C" w:rsidRPr="0037540C" w:rsidRDefault="0037540C" w:rsidP="00270BC0">
      <w:pPr>
        <w:numPr>
          <w:ilvl w:val="0"/>
          <w:numId w:val="14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Запоминаемость. Благодаря работе обоих полушарий мозга, использованию образов и цвета интеллект-карта легко запоминается.</w:t>
      </w:r>
    </w:p>
    <w:p w:rsidR="0037540C" w:rsidRPr="0037540C" w:rsidRDefault="0037540C" w:rsidP="00270BC0">
      <w:pPr>
        <w:numPr>
          <w:ilvl w:val="0"/>
          <w:numId w:val="14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Своевременность. Интеллект-карта помогает выявить недостаток информации и понять, какой информации не хватает.</w:t>
      </w:r>
    </w:p>
    <w:p w:rsidR="0037540C" w:rsidRPr="0037540C" w:rsidRDefault="0037540C" w:rsidP="00270BC0">
      <w:pPr>
        <w:numPr>
          <w:ilvl w:val="0"/>
          <w:numId w:val="14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Творчество. Интеллект-карта стимулирует творчество, помогает найти нестандартные пути решения задачи.</w:t>
      </w:r>
    </w:p>
    <w:p w:rsidR="0037540C" w:rsidRPr="0037540C" w:rsidRDefault="0037540C" w:rsidP="00270BC0">
      <w:pPr>
        <w:numPr>
          <w:ilvl w:val="0"/>
          <w:numId w:val="14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 xml:space="preserve">Возможность пересмотра. Пересмотр </w:t>
      </w:r>
      <w:proofErr w:type="gramStart"/>
      <w:r w:rsidRPr="0037540C">
        <w:rPr>
          <w:rFonts w:eastAsia="Times New Roman"/>
          <w:color w:val="000000"/>
          <w:sz w:val="28"/>
          <w:szCs w:val="28"/>
        </w:rPr>
        <w:t>интеллект-карт</w:t>
      </w:r>
      <w:proofErr w:type="gramEnd"/>
      <w:r w:rsidRPr="0037540C">
        <w:rPr>
          <w:rFonts w:eastAsia="Times New Roman"/>
          <w:color w:val="000000"/>
          <w:sz w:val="28"/>
          <w:szCs w:val="28"/>
        </w:rPr>
        <w:t xml:space="preserve"> через некоторое время помогает усвоить картину в целом, запомнить ее, а также увидеть новые идеи.</w:t>
      </w:r>
      <w:r w:rsidRPr="00270BC0">
        <w:rPr>
          <w:rFonts w:eastAsia="Times New Roman"/>
          <w:color w:val="000000"/>
          <w:sz w:val="28"/>
          <w:szCs w:val="28"/>
        </w:rPr>
        <w:t>[2]</w:t>
      </w:r>
    </w:p>
    <w:p w:rsidR="0037540C" w:rsidRPr="0037540C" w:rsidRDefault="0037540C" w:rsidP="00270BC0">
      <w:pPr>
        <w:shd w:val="clear" w:color="auto" w:fill="FFFFFF"/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b/>
          <w:bCs/>
          <w:color w:val="000000"/>
          <w:sz w:val="28"/>
          <w:szCs w:val="28"/>
        </w:rPr>
        <w:t xml:space="preserve">Метод интеллект-карт даёт </w:t>
      </w:r>
      <w:proofErr w:type="gramStart"/>
      <w:r w:rsidRPr="0037540C">
        <w:rPr>
          <w:rFonts w:eastAsia="Times New Roman"/>
          <w:b/>
          <w:bCs/>
          <w:color w:val="000000"/>
          <w:sz w:val="28"/>
          <w:szCs w:val="28"/>
        </w:rPr>
        <w:t>обучающимся</w:t>
      </w:r>
      <w:proofErr w:type="gramEnd"/>
      <w:r w:rsidRPr="0037540C">
        <w:rPr>
          <w:rFonts w:eastAsia="Times New Roman"/>
          <w:b/>
          <w:bCs/>
          <w:color w:val="000000"/>
          <w:sz w:val="28"/>
          <w:szCs w:val="28"/>
        </w:rPr>
        <w:t xml:space="preserve"> огромные возможности в процессе обучения:</w:t>
      </w:r>
    </w:p>
    <w:p w:rsidR="0037540C" w:rsidRPr="0037540C" w:rsidRDefault="0037540C" w:rsidP="00270BC0">
      <w:pPr>
        <w:numPr>
          <w:ilvl w:val="0"/>
          <w:numId w:val="15"/>
        </w:numPr>
        <w:shd w:val="clear" w:color="auto" w:fill="FFFFFF"/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Адаптироваться к условиям ЕГЭ</w:t>
      </w:r>
    </w:p>
    <w:p w:rsidR="0037540C" w:rsidRPr="0037540C" w:rsidRDefault="0037540C" w:rsidP="00270BC0">
      <w:pPr>
        <w:numPr>
          <w:ilvl w:val="0"/>
          <w:numId w:val="15"/>
        </w:numPr>
        <w:shd w:val="clear" w:color="auto" w:fill="FFFFFF"/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Задействовать оба полушария головного мозга</w:t>
      </w:r>
    </w:p>
    <w:p w:rsidR="0037540C" w:rsidRPr="0037540C" w:rsidRDefault="0037540C" w:rsidP="00270BC0">
      <w:pPr>
        <w:numPr>
          <w:ilvl w:val="0"/>
          <w:numId w:val="15"/>
        </w:numPr>
        <w:shd w:val="clear" w:color="auto" w:fill="FFFFFF"/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Повышать работоспособность</w:t>
      </w:r>
    </w:p>
    <w:p w:rsidR="0037540C" w:rsidRPr="0037540C" w:rsidRDefault="0037540C" w:rsidP="00270BC0">
      <w:pPr>
        <w:numPr>
          <w:ilvl w:val="0"/>
          <w:numId w:val="16"/>
        </w:numPr>
        <w:shd w:val="clear" w:color="auto" w:fill="FFFFFF"/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 xml:space="preserve">формировать </w:t>
      </w:r>
      <w:proofErr w:type="spellStart"/>
      <w:r w:rsidRPr="0037540C">
        <w:rPr>
          <w:rFonts w:eastAsia="Times New Roman"/>
          <w:color w:val="000000"/>
          <w:sz w:val="28"/>
          <w:szCs w:val="28"/>
        </w:rPr>
        <w:t>общеучебные</w:t>
      </w:r>
      <w:proofErr w:type="spellEnd"/>
      <w:r w:rsidRPr="0037540C">
        <w:rPr>
          <w:rFonts w:eastAsia="Times New Roman"/>
          <w:color w:val="000000"/>
          <w:sz w:val="28"/>
          <w:szCs w:val="28"/>
        </w:rPr>
        <w:t xml:space="preserve"> умения и навыки:</w:t>
      </w:r>
    </w:p>
    <w:p w:rsidR="0037540C" w:rsidRPr="0037540C" w:rsidRDefault="0037540C" w:rsidP="00270BC0">
      <w:pPr>
        <w:numPr>
          <w:ilvl w:val="1"/>
          <w:numId w:val="17"/>
        </w:numPr>
        <w:shd w:val="clear" w:color="auto" w:fill="FFFFFF"/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запоминание информации при быстром и полном обзоре темы</w:t>
      </w:r>
    </w:p>
    <w:p w:rsidR="0037540C" w:rsidRPr="0037540C" w:rsidRDefault="0037540C" w:rsidP="00270BC0">
      <w:pPr>
        <w:numPr>
          <w:ilvl w:val="1"/>
          <w:numId w:val="17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конспектирование или составление аннотаций письменных текстов</w:t>
      </w:r>
    </w:p>
    <w:p w:rsidR="0037540C" w:rsidRPr="0037540C" w:rsidRDefault="0037540C" w:rsidP="00270BC0">
      <w:pPr>
        <w:numPr>
          <w:ilvl w:val="1"/>
          <w:numId w:val="17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создание конспектов лекций, докладов, выступлений</w:t>
      </w:r>
    </w:p>
    <w:p w:rsidR="0037540C" w:rsidRPr="0037540C" w:rsidRDefault="0037540C" w:rsidP="00270BC0">
      <w:pPr>
        <w:numPr>
          <w:ilvl w:val="1"/>
          <w:numId w:val="17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37540C">
        <w:rPr>
          <w:rFonts w:eastAsia="Times New Roman"/>
          <w:color w:val="000000"/>
          <w:sz w:val="28"/>
          <w:szCs w:val="28"/>
        </w:rPr>
        <w:t>написание докладов, рефератов, научных работ, статей, аналитических обзоров, разработка проектов, презентаций</w:t>
      </w:r>
      <w:proofErr w:type="gramEnd"/>
    </w:p>
    <w:p w:rsidR="0037540C" w:rsidRPr="0037540C" w:rsidRDefault="0037540C" w:rsidP="00270BC0">
      <w:pPr>
        <w:numPr>
          <w:ilvl w:val="0"/>
          <w:numId w:val="18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lastRenderedPageBreak/>
        <w:t>осуществлять контроль собственной интеллектуальной деятельности:</w:t>
      </w:r>
    </w:p>
    <w:p w:rsidR="0037540C" w:rsidRPr="0037540C" w:rsidRDefault="0037540C" w:rsidP="00270BC0">
      <w:pPr>
        <w:numPr>
          <w:ilvl w:val="0"/>
          <w:numId w:val="18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улучшать все виды памяти</w:t>
      </w:r>
    </w:p>
    <w:p w:rsidR="0037540C" w:rsidRPr="0037540C" w:rsidRDefault="0037540C" w:rsidP="00270BC0">
      <w:pPr>
        <w:numPr>
          <w:ilvl w:val="0"/>
          <w:numId w:val="18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развивать мышление, интеллект, речь, познавательную активность</w:t>
      </w:r>
    </w:p>
    <w:p w:rsidR="0037540C" w:rsidRPr="0037540C" w:rsidRDefault="0037540C" w:rsidP="00270BC0">
      <w:pPr>
        <w:numPr>
          <w:ilvl w:val="0"/>
          <w:numId w:val="18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формировать орфографические и пунктуационные навыки</w:t>
      </w:r>
    </w:p>
    <w:p w:rsidR="0037540C" w:rsidRPr="0037540C" w:rsidRDefault="0037540C" w:rsidP="00270BC0">
      <w:pPr>
        <w:numPr>
          <w:ilvl w:val="0"/>
          <w:numId w:val="18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обогащать словарный запас</w:t>
      </w:r>
    </w:p>
    <w:p w:rsidR="0037540C" w:rsidRPr="0037540C" w:rsidRDefault="0037540C" w:rsidP="00270BC0">
      <w:pPr>
        <w:numPr>
          <w:ilvl w:val="0"/>
          <w:numId w:val="18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повышать результативность</w:t>
      </w:r>
      <w:r w:rsidRPr="00270BC0">
        <w:rPr>
          <w:rFonts w:eastAsia="Times New Roman"/>
          <w:color w:val="000000"/>
          <w:sz w:val="28"/>
          <w:szCs w:val="28"/>
        </w:rPr>
        <w:t>[2]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b/>
          <w:bCs/>
          <w:color w:val="000000"/>
          <w:sz w:val="28"/>
          <w:szCs w:val="28"/>
        </w:rPr>
        <w:t>Данный метод дает возможность учителю:</w:t>
      </w:r>
    </w:p>
    <w:p w:rsidR="0037540C" w:rsidRPr="0037540C" w:rsidRDefault="0037540C" w:rsidP="00270BC0">
      <w:pPr>
        <w:numPr>
          <w:ilvl w:val="0"/>
          <w:numId w:val="19"/>
        </w:numPr>
        <w:shd w:val="clear" w:color="auto" w:fill="FFFFFF"/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повышать мотивации, качество знаний, конкурентоспособность обучающихся</w:t>
      </w:r>
    </w:p>
    <w:p w:rsidR="0037540C" w:rsidRPr="0037540C" w:rsidRDefault="0037540C" w:rsidP="00270BC0">
      <w:pPr>
        <w:numPr>
          <w:ilvl w:val="0"/>
          <w:numId w:val="19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развивать предметные и коммуникативные компетенции, творческие способности</w:t>
      </w:r>
    </w:p>
    <w:p w:rsidR="0037540C" w:rsidRPr="0037540C" w:rsidRDefault="0037540C" w:rsidP="00270BC0">
      <w:pPr>
        <w:numPr>
          <w:ilvl w:val="0"/>
          <w:numId w:val="19"/>
        </w:numPr>
        <w:shd w:val="clear" w:color="auto" w:fill="FFFFFF"/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активизировать деятельность</w:t>
      </w:r>
    </w:p>
    <w:p w:rsidR="0037540C" w:rsidRPr="0037540C" w:rsidRDefault="0037540C" w:rsidP="00270BC0">
      <w:pPr>
        <w:numPr>
          <w:ilvl w:val="0"/>
          <w:numId w:val="19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изучать личность обучающихся, выявлять причины их когнитивных затруднений</w:t>
      </w:r>
    </w:p>
    <w:p w:rsidR="0037540C" w:rsidRPr="0037540C" w:rsidRDefault="0037540C" w:rsidP="00270BC0">
      <w:pPr>
        <w:numPr>
          <w:ilvl w:val="0"/>
          <w:numId w:val="19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корректировать знания</w:t>
      </w:r>
      <w:r w:rsidRPr="00270BC0">
        <w:rPr>
          <w:rFonts w:eastAsia="Times New Roman"/>
          <w:color w:val="000000"/>
          <w:sz w:val="28"/>
          <w:szCs w:val="28"/>
        </w:rPr>
        <w:t>[3]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b/>
          <w:bCs/>
          <w:color w:val="000000"/>
          <w:sz w:val="28"/>
          <w:szCs w:val="28"/>
        </w:rPr>
        <w:t xml:space="preserve">Метод </w:t>
      </w:r>
      <w:proofErr w:type="gramStart"/>
      <w:r w:rsidRPr="0037540C">
        <w:rPr>
          <w:rFonts w:eastAsia="Times New Roman"/>
          <w:b/>
          <w:bCs/>
          <w:color w:val="000000"/>
          <w:sz w:val="28"/>
          <w:szCs w:val="28"/>
        </w:rPr>
        <w:t>интеллект-карт</w:t>
      </w:r>
      <w:proofErr w:type="gramEnd"/>
      <w:r w:rsidRPr="0037540C">
        <w:rPr>
          <w:rFonts w:eastAsia="Times New Roman"/>
          <w:b/>
          <w:bCs/>
          <w:color w:val="000000"/>
          <w:sz w:val="28"/>
          <w:szCs w:val="28"/>
        </w:rPr>
        <w:t xml:space="preserve"> можно использовать на разных типах и формах урока:</w:t>
      </w:r>
    </w:p>
    <w:p w:rsidR="0037540C" w:rsidRPr="0037540C" w:rsidRDefault="0037540C" w:rsidP="00270BC0">
      <w:pPr>
        <w:numPr>
          <w:ilvl w:val="0"/>
          <w:numId w:val="20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изучение нового материала</w:t>
      </w:r>
    </w:p>
    <w:p w:rsidR="0037540C" w:rsidRPr="0037540C" w:rsidRDefault="0037540C" w:rsidP="00270BC0">
      <w:pPr>
        <w:numPr>
          <w:ilvl w:val="0"/>
          <w:numId w:val="20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закрепление материала</w:t>
      </w:r>
    </w:p>
    <w:p w:rsidR="0037540C" w:rsidRPr="0037540C" w:rsidRDefault="0037540C" w:rsidP="00270BC0">
      <w:pPr>
        <w:numPr>
          <w:ilvl w:val="0"/>
          <w:numId w:val="20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обобщение материала</w:t>
      </w:r>
    </w:p>
    <w:p w:rsidR="0037540C" w:rsidRPr="0037540C" w:rsidRDefault="0037540C" w:rsidP="00270BC0">
      <w:pPr>
        <w:numPr>
          <w:ilvl w:val="0"/>
          <w:numId w:val="20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написания сочинения, доклада, реферата, научно-исследовательской работы</w:t>
      </w:r>
    </w:p>
    <w:p w:rsidR="0037540C" w:rsidRPr="0037540C" w:rsidRDefault="0037540C" w:rsidP="00270BC0">
      <w:pPr>
        <w:numPr>
          <w:ilvl w:val="0"/>
          <w:numId w:val="20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подготовка проекта, презентации</w:t>
      </w:r>
    </w:p>
    <w:p w:rsidR="0037540C" w:rsidRPr="0037540C" w:rsidRDefault="0037540C" w:rsidP="00270BC0">
      <w:pPr>
        <w:numPr>
          <w:ilvl w:val="0"/>
          <w:numId w:val="20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аннотирование</w:t>
      </w:r>
    </w:p>
    <w:p w:rsidR="0037540C" w:rsidRPr="0037540C" w:rsidRDefault="0037540C" w:rsidP="00270BC0">
      <w:pPr>
        <w:numPr>
          <w:ilvl w:val="0"/>
          <w:numId w:val="20"/>
        </w:numPr>
        <w:tabs>
          <w:tab w:val="left" w:pos="567"/>
        </w:tabs>
        <w:spacing w:after="200" w:line="360" w:lineRule="auto"/>
        <w:ind w:left="0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color w:val="000000"/>
          <w:sz w:val="28"/>
          <w:szCs w:val="28"/>
        </w:rPr>
        <w:t>конспектирование</w:t>
      </w:r>
      <w:r w:rsidRPr="00270BC0">
        <w:rPr>
          <w:rFonts w:eastAsia="Times New Roman"/>
          <w:color w:val="000000"/>
          <w:sz w:val="28"/>
          <w:szCs w:val="28"/>
        </w:rPr>
        <w:t>[3]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7540C">
        <w:rPr>
          <w:rFonts w:eastAsia="Times New Roman"/>
          <w:b/>
          <w:bCs/>
          <w:color w:val="000000"/>
          <w:sz w:val="28"/>
          <w:szCs w:val="28"/>
        </w:rPr>
        <w:lastRenderedPageBreak/>
        <w:t>Главное достоинство метода</w:t>
      </w:r>
      <w:r w:rsidRPr="0037540C">
        <w:rPr>
          <w:rFonts w:eastAsia="Times New Roman"/>
          <w:color w:val="000000"/>
          <w:sz w:val="28"/>
          <w:szCs w:val="28"/>
        </w:rPr>
        <w:t> - </w:t>
      </w:r>
      <w:r w:rsidRPr="0037540C">
        <w:rPr>
          <w:rFonts w:eastAsia="Times New Roman"/>
          <w:b/>
          <w:bCs/>
          <w:color w:val="000000"/>
          <w:sz w:val="28"/>
          <w:szCs w:val="28"/>
        </w:rPr>
        <w:t>его универсальность.</w:t>
      </w:r>
      <w:r w:rsidRPr="0037540C">
        <w:rPr>
          <w:rFonts w:eastAsia="Times New Roman"/>
          <w:color w:val="000000"/>
          <w:sz w:val="28"/>
          <w:szCs w:val="28"/>
        </w:rPr>
        <w:t xml:space="preserve"> Предложенная методика построения </w:t>
      </w:r>
      <w:proofErr w:type="gramStart"/>
      <w:r w:rsidRPr="0037540C">
        <w:rPr>
          <w:rFonts w:eastAsia="Times New Roman"/>
          <w:color w:val="000000"/>
          <w:sz w:val="28"/>
          <w:szCs w:val="28"/>
        </w:rPr>
        <w:t>интеллект-карт</w:t>
      </w:r>
      <w:proofErr w:type="gramEnd"/>
      <w:r w:rsidRPr="0037540C">
        <w:rPr>
          <w:rFonts w:eastAsia="Times New Roman"/>
          <w:color w:val="000000"/>
          <w:sz w:val="28"/>
          <w:szCs w:val="28"/>
        </w:rPr>
        <w:t xml:space="preserve"> очень проста и может быть использована любым учителем-предметником.</w:t>
      </w:r>
    </w:p>
    <w:p w:rsidR="0037540C" w:rsidRPr="0037540C" w:rsidRDefault="0037540C" w:rsidP="00270BC0">
      <w:pPr>
        <w:tabs>
          <w:tab w:val="left" w:pos="567"/>
        </w:tabs>
        <w:spacing w:line="360" w:lineRule="auto"/>
        <w:jc w:val="both"/>
        <w:rPr>
          <w:rFonts w:eastAsia="Times New Roman"/>
          <w:color w:val="000000"/>
          <w:sz w:val="28"/>
          <w:szCs w:val="28"/>
        </w:rPr>
      </w:pPr>
    </w:p>
    <w:p w:rsidR="0037540C" w:rsidRPr="0037540C" w:rsidRDefault="0037540C" w:rsidP="00270BC0">
      <w:pPr>
        <w:tabs>
          <w:tab w:val="left" w:pos="567"/>
        </w:tabs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8606C" w:rsidRPr="00270BC0" w:rsidRDefault="00C8606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  <w:sectPr w:rsidR="00C8606C" w:rsidRPr="00270BC0">
          <w:footerReference w:type="default" r:id="rId13"/>
          <w:type w:val="continuous"/>
          <w:pgSz w:w="11900" w:h="16841"/>
          <w:pgMar w:top="546" w:right="1126" w:bottom="1440" w:left="1140" w:header="0" w:footer="0" w:gutter="0"/>
          <w:cols w:space="720" w:equalWidth="0">
            <w:col w:w="9640"/>
          </w:cols>
        </w:sectPr>
      </w:pPr>
    </w:p>
    <w:p w:rsidR="00C8606C" w:rsidRPr="00270BC0" w:rsidRDefault="00393B42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270BC0">
        <w:rPr>
          <w:rFonts w:eastAsia="Times New Roman"/>
          <w:b/>
          <w:bCs/>
          <w:i/>
          <w:iCs/>
          <w:sz w:val="28"/>
          <w:szCs w:val="28"/>
        </w:rPr>
        <w:lastRenderedPageBreak/>
        <w:t>Список литературы</w:t>
      </w:r>
    </w:p>
    <w:p w:rsidR="00C8606C" w:rsidRPr="00270BC0" w:rsidRDefault="00393B42" w:rsidP="00270BC0">
      <w:pPr>
        <w:pStyle w:val="a6"/>
        <w:numPr>
          <w:ilvl w:val="0"/>
          <w:numId w:val="21"/>
        </w:numPr>
        <w:tabs>
          <w:tab w:val="left" w:pos="567"/>
          <w:tab w:val="left" w:pos="847"/>
        </w:tabs>
        <w:spacing w:line="360" w:lineRule="auto"/>
        <w:ind w:left="0"/>
        <w:jc w:val="both"/>
        <w:rPr>
          <w:rFonts w:eastAsia="Times New Roman"/>
          <w:sz w:val="28"/>
          <w:szCs w:val="28"/>
        </w:rPr>
      </w:pPr>
      <w:r w:rsidRPr="00270BC0">
        <w:rPr>
          <w:rFonts w:eastAsia="Times New Roman"/>
          <w:sz w:val="28"/>
          <w:szCs w:val="28"/>
        </w:rPr>
        <w:t>Андерсон Дж. Когнитивная психология. – 5</w:t>
      </w:r>
      <w:r w:rsidRPr="00270BC0">
        <w:rPr>
          <w:rFonts w:ascii="Cambria Math" w:eastAsia="Cambria Math" w:hAnsi="Cambria Math" w:cs="Cambria Math"/>
          <w:sz w:val="28"/>
          <w:szCs w:val="28"/>
        </w:rPr>
        <w:t>‐</w:t>
      </w:r>
      <w:r w:rsidRPr="00270BC0">
        <w:rPr>
          <w:rFonts w:eastAsia="Times New Roman"/>
          <w:sz w:val="28"/>
          <w:szCs w:val="28"/>
        </w:rPr>
        <w:t>е изд. – СПб</w:t>
      </w:r>
      <w:proofErr w:type="gramStart"/>
      <w:r w:rsidRPr="00270BC0">
        <w:rPr>
          <w:rFonts w:eastAsia="Times New Roman"/>
          <w:sz w:val="28"/>
          <w:szCs w:val="28"/>
        </w:rPr>
        <w:t xml:space="preserve">.: </w:t>
      </w:r>
      <w:proofErr w:type="gramEnd"/>
      <w:r w:rsidRPr="00270BC0">
        <w:rPr>
          <w:rFonts w:eastAsia="Times New Roman"/>
          <w:sz w:val="28"/>
          <w:szCs w:val="28"/>
        </w:rPr>
        <w:t>Питер, 2002. –</w:t>
      </w:r>
    </w:p>
    <w:p w:rsidR="00C8606C" w:rsidRPr="003F4A21" w:rsidRDefault="00393B42" w:rsidP="00270BC0">
      <w:pPr>
        <w:pStyle w:val="a6"/>
        <w:numPr>
          <w:ilvl w:val="0"/>
          <w:numId w:val="21"/>
        </w:numPr>
        <w:tabs>
          <w:tab w:val="left" w:pos="567"/>
          <w:tab w:val="left" w:pos="667"/>
          <w:tab w:val="left" w:pos="862"/>
        </w:tabs>
        <w:spacing w:line="360" w:lineRule="auto"/>
        <w:ind w:left="0"/>
        <w:jc w:val="both"/>
        <w:rPr>
          <w:rFonts w:eastAsia="Times New Roman"/>
          <w:sz w:val="28"/>
          <w:szCs w:val="28"/>
        </w:rPr>
      </w:pPr>
      <w:proofErr w:type="spellStart"/>
      <w:r w:rsidRPr="003F4A21">
        <w:rPr>
          <w:rFonts w:eastAsia="Times New Roman"/>
          <w:sz w:val="28"/>
          <w:szCs w:val="28"/>
        </w:rPr>
        <w:t>Бершадская</w:t>
      </w:r>
      <w:proofErr w:type="spellEnd"/>
      <w:r w:rsidRPr="003F4A21">
        <w:rPr>
          <w:rFonts w:eastAsia="Times New Roman"/>
          <w:sz w:val="28"/>
          <w:szCs w:val="28"/>
        </w:rPr>
        <w:t xml:space="preserve"> Е.А. Модель применения метода интеллект</w:t>
      </w:r>
      <w:r w:rsidRPr="003F4A21">
        <w:rPr>
          <w:rFonts w:ascii="Cambria Math" w:eastAsia="Cambria Math" w:hAnsi="Cambria Math" w:cs="Cambria Math"/>
          <w:sz w:val="28"/>
          <w:szCs w:val="28"/>
        </w:rPr>
        <w:t>‐</w:t>
      </w:r>
      <w:r w:rsidRPr="003F4A21">
        <w:rPr>
          <w:rFonts w:eastAsia="Times New Roman"/>
          <w:sz w:val="28"/>
          <w:szCs w:val="28"/>
        </w:rPr>
        <w:t xml:space="preserve">карт в </w:t>
      </w:r>
      <w:proofErr w:type="spellStart"/>
      <w:proofErr w:type="gramStart"/>
      <w:r w:rsidRPr="003F4A21">
        <w:rPr>
          <w:rFonts w:eastAsia="Times New Roman"/>
          <w:sz w:val="28"/>
          <w:szCs w:val="28"/>
        </w:rPr>
        <w:t>образова-нии</w:t>
      </w:r>
      <w:proofErr w:type="spellEnd"/>
      <w:proofErr w:type="gramEnd"/>
      <w:r w:rsidRPr="003F4A21">
        <w:rPr>
          <w:rFonts w:eastAsia="Times New Roman"/>
          <w:sz w:val="28"/>
          <w:szCs w:val="28"/>
        </w:rPr>
        <w:t xml:space="preserve">. Эффективные образовательные технологии: Сборник приемов </w:t>
      </w:r>
      <w:proofErr w:type="spellStart"/>
      <w:proofErr w:type="gramStart"/>
      <w:r w:rsidRPr="003F4A21">
        <w:rPr>
          <w:rFonts w:eastAsia="Times New Roman"/>
          <w:sz w:val="28"/>
          <w:szCs w:val="28"/>
        </w:rPr>
        <w:t>педагогиче-ской</w:t>
      </w:r>
      <w:proofErr w:type="spellEnd"/>
      <w:proofErr w:type="gramEnd"/>
      <w:r w:rsidRPr="003F4A21">
        <w:rPr>
          <w:rFonts w:eastAsia="Times New Roman"/>
          <w:sz w:val="28"/>
          <w:szCs w:val="28"/>
        </w:rPr>
        <w:t xml:space="preserve"> техники. Инструменты обработки данных. Бланки и раздаточные </w:t>
      </w:r>
      <w:proofErr w:type="gramStart"/>
      <w:r w:rsidRPr="003F4A21">
        <w:rPr>
          <w:rFonts w:eastAsia="Times New Roman"/>
          <w:sz w:val="28"/>
          <w:szCs w:val="28"/>
        </w:rPr>
        <w:t>матери-алы</w:t>
      </w:r>
      <w:proofErr w:type="gramEnd"/>
      <w:r w:rsidRPr="003F4A21">
        <w:rPr>
          <w:rFonts w:eastAsia="Times New Roman"/>
          <w:sz w:val="28"/>
          <w:szCs w:val="28"/>
        </w:rPr>
        <w:t xml:space="preserve">. Методики диагностики. Электронное периодическое издание. </w:t>
      </w:r>
      <w:proofErr w:type="spellStart"/>
      <w:r w:rsidRPr="003F4A21">
        <w:rPr>
          <w:rFonts w:eastAsia="Times New Roman"/>
          <w:sz w:val="28"/>
          <w:szCs w:val="28"/>
        </w:rPr>
        <w:t>Вып</w:t>
      </w:r>
      <w:proofErr w:type="spellEnd"/>
      <w:r w:rsidRPr="003F4A21">
        <w:rPr>
          <w:rFonts w:eastAsia="Times New Roman"/>
          <w:sz w:val="28"/>
          <w:szCs w:val="28"/>
        </w:rPr>
        <w:t>. 2. – М.:ДТО, 2010.</w:t>
      </w:r>
    </w:p>
    <w:p w:rsidR="00C8606C" w:rsidRPr="00270BC0" w:rsidRDefault="00C8606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  <w:sectPr w:rsidR="00C8606C" w:rsidRPr="00270BC0">
          <w:type w:val="continuous"/>
          <w:pgSz w:w="11900" w:h="16841"/>
          <w:pgMar w:top="546" w:right="1126" w:bottom="236" w:left="1133" w:header="0" w:footer="0" w:gutter="0"/>
          <w:cols w:space="720" w:equalWidth="0">
            <w:col w:w="9647"/>
          </w:cols>
        </w:sectPr>
      </w:pPr>
    </w:p>
    <w:p w:rsidR="00C8606C" w:rsidRPr="00270BC0" w:rsidRDefault="00393B42" w:rsidP="00270BC0">
      <w:pPr>
        <w:pStyle w:val="a6"/>
        <w:numPr>
          <w:ilvl w:val="0"/>
          <w:numId w:val="21"/>
        </w:numPr>
        <w:tabs>
          <w:tab w:val="left" w:pos="567"/>
          <w:tab w:val="left" w:pos="855"/>
        </w:tabs>
        <w:spacing w:line="360" w:lineRule="auto"/>
        <w:ind w:left="0"/>
        <w:jc w:val="both"/>
        <w:rPr>
          <w:rFonts w:eastAsia="Times New Roman"/>
          <w:sz w:val="28"/>
          <w:szCs w:val="28"/>
        </w:rPr>
      </w:pPr>
      <w:proofErr w:type="spellStart"/>
      <w:r w:rsidRPr="00270BC0">
        <w:rPr>
          <w:rFonts w:eastAsia="Times New Roman"/>
          <w:sz w:val="28"/>
          <w:szCs w:val="28"/>
        </w:rPr>
        <w:lastRenderedPageBreak/>
        <w:t>Бершадская</w:t>
      </w:r>
      <w:proofErr w:type="spellEnd"/>
      <w:r w:rsidRPr="00270BC0">
        <w:rPr>
          <w:rFonts w:eastAsia="Times New Roman"/>
          <w:sz w:val="28"/>
          <w:szCs w:val="28"/>
        </w:rPr>
        <w:t xml:space="preserve"> Е.А. Способы введения метода интеллект</w:t>
      </w:r>
      <w:r w:rsidRPr="00270BC0">
        <w:rPr>
          <w:rFonts w:ascii="Cambria Math" w:eastAsia="Cambria Math" w:hAnsi="Cambria Math" w:cs="Cambria Math"/>
          <w:sz w:val="28"/>
          <w:szCs w:val="28"/>
        </w:rPr>
        <w:t>‐</w:t>
      </w:r>
      <w:r w:rsidRPr="00270BC0">
        <w:rPr>
          <w:rFonts w:eastAsia="Times New Roman"/>
          <w:sz w:val="28"/>
          <w:szCs w:val="28"/>
        </w:rPr>
        <w:t>карт в начальной и основной школе. Современные образовательные технологии. Теория и практика: Сборник научных статей и методических материалов</w:t>
      </w:r>
      <w:proofErr w:type="gramStart"/>
      <w:r w:rsidRPr="00270BC0">
        <w:rPr>
          <w:rFonts w:eastAsia="Times New Roman"/>
          <w:sz w:val="28"/>
          <w:szCs w:val="28"/>
        </w:rPr>
        <w:t xml:space="preserve"> / П</w:t>
      </w:r>
      <w:proofErr w:type="gramEnd"/>
      <w:r w:rsidRPr="00270BC0">
        <w:rPr>
          <w:rFonts w:eastAsia="Times New Roman"/>
          <w:sz w:val="28"/>
          <w:szCs w:val="28"/>
        </w:rPr>
        <w:t>од ред. В.В. Ефимовой. – Новокузнецк, 2011. – С. 101–114.</w:t>
      </w:r>
    </w:p>
    <w:p w:rsidR="0037540C" w:rsidRPr="00270BC0" w:rsidRDefault="0037540C" w:rsidP="00270BC0">
      <w:pPr>
        <w:pStyle w:val="a6"/>
        <w:numPr>
          <w:ilvl w:val="0"/>
          <w:numId w:val="21"/>
        </w:numPr>
        <w:tabs>
          <w:tab w:val="left" w:pos="567"/>
          <w:tab w:val="left" w:pos="855"/>
        </w:tabs>
        <w:spacing w:line="360" w:lineRule="auto"/>
        <w:ind w:left="0"/>
        <w:jc w:val="both"/>
        <w:rPr>
          <w:rFonts w:eastAsia="Times New Roman"/>
          <w:sz w:val="28"/>
          <w:szCs w:val="28"/>
        </w:rPr>
      </w:pPr>
      <w:proofErr w:type="spellStart"/>
      <w:r w:rsidRPr="00270BC0">
        <w:rPr>
          <w:rFonts w:eastAsia="Times New Roman"/>
          <w:sz w:val="28"/>
          <w:szCs w:val="28"/>
        </w:rPr>
        <w:t>Бьюзен</w:t>
      </w:r>
      <w:proofErr w:type="spellEnd"/>
      <w:r w:rsidRPr="00270BC0">
        <w:rPr>
          <w:rFonts w:eastAsia="Times New Roman"/>
          <w:sz w:val="28"/>
          <w:szCs w:val="28"/>
        </w:rPr>
        <w:t xml:space="preserve"> Т. </w:t>
      </w:r>
      <w:proofErr w:type="spellStart"/>
      <w:r w:rsidRPr="00270BC0">
        <w:rPr>
          <w:rFonts w:eastAsia="Times New Roman"/>
          <w:sz w:val="28"/>
          <w:szCs w:val="28"/>
        </w:rPr>
        <w:t>Суперинтеллект</w:t>
      </w:r>
      <w:proofErr w:type="spellEnd"/>
      <w:r w:rsidRPr="00270BC0">
        <w:rPr>
          <w:rFonts w:eastAsia="Times New Roman"/>
          <w:sz w:val="28"/>
          <w:szCs w:val="28"/>
        </w:rPr>
        <w:t xml:space="preserve"> / Т. и Б. </w:t>
      </w:r>
      <w:proofErr w:type="spellStart"/>
      <w:r w:rsidRPr="00270BC0">
        <w:rPr>
          <w:rFonts w:eastAsia="Times New Roman"/>
          <w:sz w:val="28"/>
          <w:szCs w:val="28"/>
        </w:rPr>
        <w:t>Бьюзен</w:t>
      </w:r>
      <w:proofErr w:type="spellEnd"/>
      <w:r w:rsidRPr="00270BC0">
        <w:rPr>
          <w:rFonts w:eastAsia="Times New Roman"/>
          <w:sz w:val="28"/>
          <w:szCs w:val="28"/>
        </w:rPr>
        <w:t xml:space="preserve">; пер. с англ. Ю.Е. Андреева. </w:t>
      </w:r>
    </w:p>
    <w:p w:rsidR="0037540C" w:rsidRPr="00270BC0" w:rsidRDefault="0037540C" w:rsidP="00270BC0">
      <w:pPr>
        <w:pStyle w:val="a6"/>
        <w:tabs>
          <w:tab w:val="left" w:pos="567"/>
          <w:tab w:val="left" w:pos="855"/>
        </w:tabs>
        <w:spacing w:line="360" w:lineRule="auto"/>
        <w:ind w:left="0"/>
        <w:jc w:val="both"/>
        <w:rPr>
          <w:rFonts w:eastAsia="Times New Roman"/>
          <w:sz w:val="28"/>
          <w:szCs w:val="28"/>
        </w:rPr>
      </w:pPr>
      <w:r w:rsidRPr="00270BC0">
        <w:rPr>
          <w:rFonts w:eastAsia="Times New Roman"/>
          <w:sz w:val="28"/>
          <w:szCs w:val="28"/>
        </w:rPr>
        <w:t>3</w:t>
      </w:r>
      <w:r w:rsidRPr="00270BC0">
        <w:rPr>
          <w:rFonts w:ascii="Cambria Math" w:eastAsia="Times New Roman" w:hAnsi="Cambria Math" w:cs="Cambria Math"/>
          <w:sz w:val="28"/>
          <w:szCs w:val="28"/>
        </w:rPr>
        <w:t>‐</w:t>
      </w:r>
      <w:r w:rsidRPr="00270BC0">
        <w:rPr>
          <w:rFonts w:eastAsia="Times New Roman"/>
          <w:sz w:val="28"/>
          <w:szCs w:val="28"/>
        </w:rPr>
        <w:t>е изд. – Мн.: Попурри, 2007. – С. 400.</w:t>
      </w:r>
    </w:p>
    <w:p w:rsidR="00C8606C" w:rsidRPr="00270BC0" w:rsidRDefault="00C8606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  <w:sectPr w:rsidR="00C8606C" w:rsidRPr="00270BC0">
          <w:type w:val="continuous"/>
          <w:pgSz w:w="11900" w:h="16841"/>
          <w:pgMar w:top="546" w:right="1126" w:bottom="236" w:left="1140" w:header="0" w:footer="0" w:gutter="0"/>
          <w:cols w:space="720" w:equalWidth="0">
            <w:col w:w="9640"/>
          </w:cols>
        </w:sectPr>
      </w:pPr>
    </w:p>
    <w:p w:rsidR="0037540C" w:rsidRPr="00270BC0" w:rsidRDefault="0037540C" w:rsidP="003F4A21">
      <w:pPr>
        <w:pStyle w:val="a6"/>
        <w:numPr>
          <w:ilvl w:val="0"/>
          <w:numId w:val="21"/>
        </w:numPr>
        <w:tabs>
          <w:tab w:val="left" w:pos="567"/>
        </w:tabs>
        <w:spacing w:line="360" w:lineRule="auto"/>
        <w:ind w:left="0"/>
        <w:rPr>
          <w:rFonts w:eastAsia="Times New Roman"/>
          <w:color w:val="000000"/>
          <w:sz w:val="28"/>
          <w:szCs w:val="28"/>
        </w:rPr>
      </w:pPr>
      <w:r w:rsidRPr="00270BC0">
        <w:rPr>
          <w:rFonts w:eastAsia="Times New Roman"/>
          <w:color w:val="000000"/>
          <w:sz w:val="28"/>
          <w:szCs w:val="28"/>
        </w:rPr>
        <w:lastRenderedPageBreak/>
        <w:t xml:space="preserve">О методе </w:t>
      </w:r>
      <w:proofErr w:type="gramStart"/>
      <w:r w:rsidRPr="00270BC0">
        <w:rPr>
          <w:rFonts w:eastAsia="Times New Roman"/>
          <w:color w:val="000000"/>
          <w:sz w:val="28"/>
          <w:szCs w:val="28"/>
        </w:rPr>
        <w:t>интеллект-карт</w:t>
      </w:r>
      <w:proofErr w:type="gramEnd"/>
      <w:r w:rsidRPr="00270BC0">
        <w:rPr>
          <w:rFonts w:eastAsia="Times New Roman"/>
          <w:color w:val="000000"/>
          <w:sz w:val="28"/>
          <w:szCs w:val="28"/>
        </w:rPr>
        <w:t xml:space="preserve"> http://bershadskiy.ru/index/metod_intellekt_kart/0-32. - сайт Михаила Евгеньевича Бершадского.                                                                           </w:t>
      </w:r>
    </w:p>
    <w:p w:rsidR="0037540C" w:rsidRPr="00270BC0" w:rsidRDefault="0037540C" w:rsidP="003F4A21">
      <w:pPr>
        <w:pStyle w:val="a6"/>
        <w:tabs>
          <w:tab w:val="left" w:pos="567"/>
        </w:tabs>
        <w:spacing w:line="360" w:lineRule="auto"/>
        <w:ind w:left="0"/>
        <w:rPr>
          <w:rFonts w:eastAsia="Times New Roman"/>
          <w:color w:val="000000"/>
          <w:sz w:val="28"/>
          <w:szCs w:val="28"/>
        </w:rPr>
      </w:pPr>
      <w:r w:rsidRPr="00270BC0">
        <w:rPr>
          <w:rFonts w:eastAsia="Times New Roman"/>
          <w:color w:val="000000"/>
          <w:sz w:val="28"/>
          <w:szCs w:val="28"/>
        </w:rPr>
        <w:br/>
      </w:r>
    </w:p>
    <w:p w:rsidR="00C8606C" w:rsidRPr="00270BC0" w:rsidRDefault="00C8606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C8606C" w:rsidRPr="00270BC0" w:rsidRDefault="00C8606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C8606C" w:rsidRPr="00270BC0" w:rsidRDefault="00C8606C" w:rsidP="00270BC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C8606C" w:rsidRDefault="00C8606C" w:rsidP="00270BC0">
      <w:pPr>
        <w:spacing w:line="200" w:lineRule="exact"/>
        <w:jc w:val="both"/>
        <w:rPr>
          <w:sz w:val="20"/>
          <w:szCs w:val="20"/>
        </w:rPr>
      </w:pPr>
    </w:p>
    <w:p w:rsidR="00C8606C" w:rsidRDefault="00C8606C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0"/>
          <w:szCs w:val="20"/>
        </w:rPr>
      </w:pPr>
    </w:p>
    <w:p w:rsidR="003F4A21" w:rsidRDefault="003F4A21" w:rsidP="00270BC0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3F4A21" w:rsidRDefault="003F4A21" w:rsidP="00270BC0">
      <w:pPr>
        <w:ind w:left="4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3067CE5">
            <wp:extent cx="4572635" cy="34296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21" w:rsidRDefault="003F4A21" w:rsidP="00270BC0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Интеллект-карта по балладе «Светлана»</w:t>
      </w:r>
    </w:p>
    <w:p w:rsidR="003F4A21" w:rsidRDefault="003F4A21" w:rsidP="00270BC0">
      <w:pPr>
        <w:ind w:left="420"/>
        <w:jc w:val="both"/>
        <w:rPr>
          <w:sz w:val="28"/>
          <w:szCs w:val="28"/>
        </w:rPr>
      </w:pPr>
    </w:p>
    <w:p w:rsidR="003F4A21" w:rsidRDefault="003F4A21" w:rsidP="00270BC0">
      <w:pPr>
        <w:ind w:left="4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63F6956">
            <wp:extent cx="4572635" cy="34296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21" w:rsidRDefault="003F4A21" w:rsidP="00270BC0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к итоговому сочинению</w:t>
      </w:r>
    </w:p>
    <w:p w:rsidR="003F4A21" w:rsidRDefault="003F4A21" w:rsidP="00270BC0">
      <w:pPr>
        <w:ind w:left="4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867275" cy="3444400"/>
            <wp:effectExtent l="0" t="0" r="0" b="3810"/>
            <wp:docPr id="13" name="Рисунок 13" descr="C:\Users\Admin\Documents\интеллект-карты\Untitled.FR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cuments\интеллект-карты\Untitled.FR12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277" cy="3445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A21" w:rsidRDefault="003F4A21" w:rsidP="003F4A21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к итоговому сочинению</w:t>
      </w:r>
    </w:p>
    <w:p w:rsidR="003F4A21" w:rsidRDefault="003F4A21" w:rsidP="00270BC0">
      <w:pPr>
        <w:ind w:left="420"/>
        <w:jc w:val="both"/>
        <w:rPr>
          <w:sz w:val="28"/>
          <w:szCs w:val="28"/>
        </w:rPr>
      </w:pPr>
    </w:p>
    <w:p w:rsidR="003F4A21" w:rsidRDefault="003F4A21" w:rsidP="00270BC0">
      <w:pPr>
        <w:ind w:left="420"/>
        <w:jc w:val="both"/>
        <w:rPr>
          <w:sz w:val="28"/>
          <w:szCs w:val="28"/>
        </w:rPr>
      </w:pPr>
    </w:p>
    <w:p w:rsidR="003F4A21" w:rsidRDefault="003F4A21" w:rsidP="00270BC0">
      <w:pPr>
        <w:ind w:left="4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879F3A2">
            <wp:extent cx="4924425" cy="3693490"/>
            <wp:effectExtent l="0" t="0" r="0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337" cy="36941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A21" w:rsidRDefault="003F4A21" w:rsidP="00270BC0">
      <w:pPr>
        <w:ind w:left="420"/>
        <w:jc w:val="both"/>
        <w:rPr>
          <w:sz w:val="28"/>
          <w:szCs w:val="28"/>
        </w:rPr>
      </w:pPr>
    </w:p>
    <w:p w:rsidR="003F4A21" w:rsidRDefault="003F4A21" w:rsidP="00270BC0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Интеллек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карта «</w:t>
      </w:r>
      <w:proofErr w:type="spellStart"/>
      <w:r>
        <w:rPr>
          <w:sz w:val="28"/>
          <w:szCs w:val="28"/>
        </w:rPr>
        <w:t>Н.В.Гоголь</w:t>
      </w:r>
      <w:proofErr w:type="spellEnd"/>
      <w:r>
        <w:rPr>
          <w:sz w:val="28"/>
          <w:szCs w:val="28"/>
        </w:rPr>
        <w:t>»</w:t>
      </w:r>
    </w:p>
    <w:p w:rsidR="003F4A21" w:rsidRDefault="003F4A21" w:rsidP="00270BC0">
      <w:pPr>
        <w:ind w:left="420"/>
        <w:jc w:val="both"/>
        <w:rPr>
          <w:sz w:val="28"/>
          <w:szCs w:val="28"/>
        </w:rPr>
      </w:pPr>
    </w:p>
    <w:p w:rsidR="003F4A21" w:rsidRPr="003F4A21" w:rsidRDefault="003F4A21" w:rsidP="00270BC0">
      <w:pPr>
        <w:ind w:left="4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743575" cy="4064527"/>
            <wp:effectExtent l="0" t="0" r="0" b="0"/>
            <wp:docPr id="15" name="Рисунок 15" descr="C:\Users\Admin\Documents\интеллект-карты\Untitled.FR12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cuments\интеллект-карты\Untitled.FR121.t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022" cy="4069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4A21" w:rsidRPr="003F4A21">
      <w:type w:val="continuous"/>
      <w:pgSz w:w="11900" w:h="16841"/>
      <w:pgMar w:top="546" w:right="1126" w:bottom="236" w:left="1140" w:header="0" w:footer="0" w:gutter="0"/>
      <w:cols w:space="720" w:equalWidth="0">
        <w:col w:w="964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BF1" w:rsidRDefault="007F5BF1" w:rsidP="00C0572B">
      <w:r>
        <w:separator/>
      </w:r>
    </w:p>
  </w:endnote>
  <w:endnote w:type="continuationSeparator" w:id="0">
    <w:p w:rsidR="007F5BF1" w:rsidRDefault="007F5BF1" w:rsidP="00C05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4351360"/>
      <w:docPartObj>
        <w:docPartGallery w:val="Page Numbers (Bottom of Page)"/>
        <w:docPartUnique/>
      </w:docPartObj>
    </w:sdtPr>
    <w:sdtEndPr/>
    <w:sdtContent>
      <w:p w:rsidR="00C0572B" w:rsidRDefault="00C0572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445">
          <w:rPr>
            <w:noProof/>
          </w:rPr>
          <w:t>2</w:t>
        </w:r>
        <w:r>
          <w:fldChar w:fldCharType="end"/>
        </w:r>
      </w:p>
    </w:sdtContent>
  </w:sdt>
  <w:p w:rsidR="00C0572B" w:rsidRDefault="00C0572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BF1" w:rsidRDefault="007F5BF1" w:rsidP="00C0572B">
      <w:r>
        <w:separator/>
      </w:r>
    </w:p>
  </w:footnote>
  <w:footnote w:type="continuationSeparator" w:id="0">
    <w:p w:rsidR="007F5BF1" w:rsidRDefault="007F5BF1" w:rsidP="00C05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7EDC1C0A"/>
    <w:lvl w:ilvl="0" w:tplc="2C2ACB42">
      <w:start w:val="1"/>
      <w:numFmt w:val="bullet"/>
      <w:lvlText w:val="В"/>
      <w:lvlJc w:val="left"/>
    </w:lvl>
    <w:lvl w:ilvl="1" w:tplc="29DE748C">
      <w:numFmt w:val="decimal"/>
      <w:lvlText w:val=""/>
      <w:lvlJc w:val="left"/>
    </w:lvl>
    <w:lvl w:ilvl="2" w:tplc="AB72C604">
      <w:numFmt w:val="decimal"/>
      <w:lvlText w:val=""/>
      <w:lvlJc w:val="left"/>
    </w:lvl>
    <w:lvl w:ilvl="3" w:tplc="0D0E48CE">
      <w:numFmt w:val="decimal"/>
      <w:lvlText w:val=""/>
      <w:lvlJc w:val="left"/>
    </w:lvl>
    <w:lvl w:ilvl="4" w:tplc="5DFE4BC0">
      <w:numFmt w:val="decimal"/>
      <w:lvlText w:val=""/>
      <w:lvlJc w:val="left"/>
    </w:lvl>
    <w:lvl w:ilvl="5" w:tplc="53486FDC">
      <w:numFmt w:val="decimal"/>
      <w:lvlText w:val=""/>
      <w:lvlJc w:val="left"/>
    </w:lvl>
    <w:lvl w:ilvl="6" w:tplc="E426488E">
      <w:numFmt w:val="decimal"/>
      <w:lvlText w:val=""/>
      <w:lvlJc w:val="left"/>
    </w:lvl>
    <w:lvl w:ilvl="7" w:tplc="072435AA">
      <w:numFmt w:val="decimal"/>
      <w:lvlText w:val=""/>
      <w:lvlJc w:val="left"/>
    </w:lvl>
    <w:lvl w:ilvl="8" w:tplc="4CD4F6B6">
      <w:numFmt w:val="decimal"/>
      <w:lvlText w:val=""/>
      <w:lvlJc w:val="left"/>
    </w:lvl>
  </w:abstractNum>
  <w:abstractNum w:abstractNumId="1">
    <w:nsid w:val="00000BB3"/>
    <w:multiLevelType w:val="hybridMultilevel"/>
    <w:tmpl w:val="63F6394E"/>
    <w:lvl w:ilvl="0" w:tplc="EAEABAE0">
      <w:start w:val="1"/>
      <w:numFmt w:val="bullet"/>
      <w:lvlText w:val="В"/>
      <w:lvlJc w:val="left"/>
    </w:lvl>
    <w:lvl w:ilvl="1" w:tplc="B0067D3C">
      <w:numFmt w:val="decimal"/>
      <w:lvlText w:val=""/>
      <w:lvlJc w:val="left"/>
    </w:lvl>
    <w:lvl w:ilvl="2" w:tplc="D61A609E">
      <w:numFmt w:val="decimal"/>
      <w:lvlText w:val=""/>
      <w:lvlJc w:val="left"/>
    </w:lvl>
    <w:lvl w:ilvl="3" w:tplc="03B0B1C0">
      <w:numFmt w:val="decimal"/>
      <w:lvlText w:val=""/>
      <w:lvlJc w:val="left"/>
    </w:lvl>
    <w:lvl w:ilvl="4" w:tplc="A728202A">
      <w:numFmt w:val="decimal"/>
      <w:lvlText w:val=""/>
      <w:lvlJc w:val="left"/>
    </w:lvl>
    <w:lvl w:ilvl="5" w:tplc="6EF63B04">
      <w:numFmt w:val="decimal"/>
      <w:lvlText w:val=""/>
      <w:lvlJc w:val="left"/>
    </w:lvl>
    <w:lvl w:ilvl="6" w:tplc="5678C134">
      <w:numFmt w:val="decimal"/>
      <w:lvlText w:val=""/>
      <w:lvlJc w:val="left"/>
    </w:lvl>
    <w:lvl w:ilvl="7" w:tplc="880EFD96">
      <w:numFmt w:val="decimal"/>
      <w:lvlText w:val=""/>
      <w:lvlJc w:val="left"/>
    </w:lvl>
    <w:lvl w:ilvl="8" w:tplc="0FDE27EE">
      <w:numFmt w:val="decimal"/>
      <w:lvlText w:val=""/>
      <w:lvlJc w:val="left"/>
    </w:lvl>
  </w:abstractNum>
  <w:abstractNum w:abstractNumId="2">
    <w:nsid w:val="000012DB"/>
    <w:multiLevelType w:val="hybridMultilevel"/>
    <w:tmpl w:val="4B0A49DA"/>
    <w:lvl w:ilvl="0" w:tplc="9D9E57DA">
      <w:start w:val="1"/>
      <w:numFmt w:val="bullet"/>
      <w:lvlText w:val="с"/>
      <w:lvlJc w:val="left"/>
    </w:lvl>
    <w:lvl w:ilvl="1" w:tplc="B9AC714C">
      <w:start w:val="1"/>
      <w:numFmt w:val="bullet"/>
      <w:lvlText w:val=" "/>
      <w:lvlJc w:val="left"/>
    </w:lvl>
    <w:lvl w:ilvl="2" w:tplc="EAA0BFA0">
      <w:numFmt w:val="decimal"/>
      <w:lvlText w:val=""/>
      <w:lvlJc w:val="left"/>
    </w:lvl>
    <w:lvl w:ilvl="3" w:tplc="F18E8D3E">
      <w:numFmt w:val="decimal"/>
      <w:lvlText w:val=""/>
      <w:lvlJc w:val="left"/>
    </w:lvl>
    <w:lvl w:ilvl="4" w:tplc="2D580DE6">
      <w:numFmt w:val="decimal"/>
      <w:lvlText w:val=""/>
      <w:lvlJc w:val="left"/>
    </w:lvl>
    <w:lvl w:ilvl="5" w:tplc="851ACD38">
      <w:numFmt w:val="decimal"/>
      <w:lvlText w:val=""/>
      <w:lvlJc w:val="left"/>
    </w:lvl>
    <w:lvl w:ilvl="6" w:tplc="5EF6789A">
      <w:numFmt w:val="decimal"/>
      <w:lvlText w:val=""/>
      <w:lvlJc w:val="left"/>
    </w:lvl>
    <w:lvl w:ilvl="7" w:tplc="3FC853D0">
      <w:numFmt w:val="decimal"/>
      <w:lvlText w:val=""/>
      <w:lvlJc w:val="left"/>
    </w:lvl>
    <w:lvl w:ilvl="8" w:tplc="CC8E19D0">
      <w:numFmt w:val="decimal"/>
      <w:lvlText w:val=""/>
      <w:lvlJc w:val="left"/>
    </w:lvl>
  </w:abstractNum>
  <w:abstractNum w:abstractNumId="3">
    <w:nsid w:val="0000153C"/>
    <w:multiLevelType w:val="hybridMultilevel"/>
    <w:tmpl w:val="B66E419C"/>
    <w:lvl w:ilvl="0" w:tplc="927E8116">
      <w:start w:val="1"/>
      <w:numFmt w:val="bullet"/>
      <w:lvlText w:val="ООО"/>
      <w:lvlJc w:val="left"/>
    </w:lvl>
    <w:lvl w:ilvl="1" w:tplc="AC18AE9A">
      <w:start w:val="1"/>
      <w:numFmt w:val="decimal"/>
      <w:lvlText w:val="%2."/>
      <w:lvlJc w:val="left"/>
    </w:lvl>
    <w:lvl w:ilvl="2" w:tplc="DCBEE71A">
      <w:numFmt w:val="decimal"/>
      <w:lvlText w:val=""/>
      <w:lvlJc w:val="left"/>
    </w:lvl>
    <w:lvl w:ilvl="3" w:tplc="50E61E6C">
      <w:numFmt w:val="decimal"/>
      <w:lvlText w:val=""/>
      <w:lvlJc w:val="left"/>
    </w:lvl>
    <w:lvl w:ilvl="4" w:tplc="7C58D846">
      <w:numFmt w:val="decimal"/>
      <w:lvlText w:val=""/>
      <w:lvlJc w:val="left"/>
    </w:lvl>
    <w:lvl w:ilvl="5" w:tplc="B352C722">
      <w:numFmt w:val="decimal"/>
      <w:lvlText w:val=""/>
      <w:lvlJc w:val="left"/>
    </w:lvl>
    <w:lvl w:ilvl="6" w:tplc="E78C8EC4">
      <w:numFmt w:val="decimal"/>
      <w:lvlText w:val=""/>
      <w:lvlJc w:val="left"/>
    </w:lvl>
    <w:lvl w:ilvl="7" w:tplc="8026D764">
      <w:numFmt w:val="decimal"/>
      <w:lvlText w:val=""/>
      <w:lvlJc w:val="left"/>
    </w:lvl>
    <w:lvl w:ilvl="8" w:tplc="C4021FB6">
      <w:numFmt w:val="decimal"/>
      <w:lvlText w:val=""/>
      <w:lvlJc w:val="left"/>
    </w:lvl>
  </w:abstractNum>
  <w:abstractNum w:abstractNumId="4">
    <w:nsid w:val="000026E9"/>
    <w:multiLevelType w:val="hybridMultilevel"/>
    <w:tmpl w:val="2FA06012"/>
    <w:lvl w:ilvl="0" w:tplc="2EB4375C">
      <w:start w:val="1"/>
      <w:numFmt w:val="bullet"/>
      <w:lvlText w:val="и"/>
      <w:lvlJc w:val="left"/>
    </w:lvl>
    <w:lvl w:ilvl="1" w:tplc="29F62F60">
      <w:numFmt w:val="decimal"/>
      <w:lvlText w:val=""/>
      <w:lvlJc w:val="left"/>
    </w:lvl>
    <w:lvl w:ilvl="2" w:tplc="02FAB288">
      <w:numFmt w:val="decimal"/>
      <w:lvlText w:val=""/>
      <w:lvlJc w:val="left"/>
    </w:lvl>
    <w:lvl w:ilvl="3" w:tplc="8C8A15F2">
      <w:numFmt w:val="decimal"/>
      <w:lvlText w:val=""/>
      <w:lvlJc w:val="left"/>
    </w:lvl>
    <w:lvl w:ilvl="4" w:tplc="56205D88">
      <w:numFmt w:val="decimal"/>
      <w:lvlText w:val=""/>
      <w:lvlJc w:val="left"/>
    </w:lvl>
    <w:lvl w:ilvl="5" w:tplc="9530FC0A">
      <w:numFmt w:val="decimal"/>
      <w:lvlText w:val=""/>
      <w:lvlJc w:val="left"/>
    </w:lvl>
    <w:lvl w:ilvl="6" w:tplc="8EB08D3A">
      <w:numFmt w:val="decimal"/>
      <w:lvlText w:val=""/>
      <w:lvlJc w:val="left"/>
    </w:lvl>
    <w:lvl w:ilvl="7" w:tplc="931C00CC">
      <w:numFmt w:val="decimal"/>
      <w:lvlText w:val=""/>
      <w:lvlJc w:val="left"/>
    </w:lvl>
    <w:lvl w:ilvl="8" w:tplc="DDBC350C">
      <w:numFmt w:val="decimal"/>
      <w:lvlText w:val=""/>
      <w:lvlJc w:val="left"/>
    </w:lvl>
  </w:abstractNum>
  <w:abstractNum w:abstractNumId="5">
    <w:nsid w:val="00002EA6"/>
    <w:multiLevelType w:val="hybridMultilevel"/>
    <w:tmpl w:val="4BB02FCE"/>
    <w:lvl w:ilvl="0" w:tplc="5FAA7F3C">
      <w:start w:val="1"/>
      <w:numFmt w:val="bullet"/>
      <w:lvlText w:val=" "/>
      <w:lvlJc w:val="left"/>
    </w:lvl>
    <w:lvl w:ilvl="1" w:tplc="B66A8D98">
      <w:numFmt w:val="decimal"/>
      <w:lvlText w:val=""/>
      <w:lvlJc w:val="left"/>
    </w:lvl>
    <w:lvl w:ilvl="2" w:tplc="972858B6">
      <w:numFmt w:val="decimal"/>
      <w:lvlText w:val=""/>
      <w:lvlJc w:val="left"/>
    </w:lvl>
    <w:lvl w:ilvl="3" w:tplc="A4B2C83E">
      <w:numFmt w:val="decimal"/>
      <w:lvlText w:val=""/>
      <w:lvlJc w:val="left"/>
    </w:lvl>
    <w:lvl w:ilvl="4" w:tplc="7D521344">
      <w:numFmt w:val="decimal"/>
      <w:lvlText w:val=""/>
      <w:lvlJc w:val="left"/>
    </w:lvl>
    <w:lvl w:ilvl="5" w:tplc="9C00330C">
      <w:numFmt w:val="decimal"/>
      <w:lvlText w:val=""/>
      <w:lvlJc w:val="left"/>
    </w:lvl>
    <w:lvl w:ilvl="6" w:tplc="D0C842C8">
      <w:numFmt w:val="decimal"/>
      <w:lvlText w:val=""/>
      <w:lvlJc w:val="left"/>
    </w:lvl>
    <w:lvl w:ilvl="7" w:tplc="47F4D05A">
      <w:numFmt w:val="decimal"/>
      <w:lvlText w:val=""/>
      <w:lvlJc w:val="left"/>
    </w:lvl>
    <w:lvl w:ilvl="8" w:tplc="B080B5EA">
      <w:numFmt w:val="decimal"/>
      <w:lvlText w:val=""/>
      <w:lvlJc w:val="left"/>
    </w:lvl>
  </w:abstractNum>
  <w:abstractNum w:abstractNumId="6">
    <w:nsid w:val="0000390C"/>
    <w:multiLevelType w:val="hybridMultilevel"/>
    <w:tmpl w:val="A28C859A"/>
    <w:lvl w:ilvl="0" w:tplc="EF7C0106">
      <w:start w:val="9"/>
      <w:numFmt w:val="decimal"/>
      <w:lvlText w:val="%1."/>
      <w:lvlJc w:val="left"/>
    </w:lvl>
    <w:lvl w:ilvl="1" w:tplc="AF748720">
      <w:numFmt w:val="decimal"/>
      <w:lvlText w:val=""/>
      <w:lvlJc w:val="left"/>
    </w:lvl>
    <w:lvl w:ilvl="2" w:tplc="59020898">
      <w:numFmt w:val="decimal"/>
      <w:lvlText w:val=""/>
      <w:lvlJc w:val="left"/>
    </w:lvl>
    <w:lvl w:ilvl="3" w:tplc="33C43DB4">
      <w:numFmt w:val="decimal"/>
      <w:lvlText w:val=""/>
      <w:lvlJc w:val="left"/>
    </w:lvl>
    <w:lvl w:ilvl="4" w:tplc="A68CDD14">
      <w:numFmt w:val="decimal"/>
      <w:lvlText w:val=""/>
      <w:lvlJc w:val="left"/>
    </w:lvl>
    <w:lvl w:ilvl="5" w:tplc="00E47CA0">
      <w:numFmt w:val="decimal"/>
      <w:lvlText w:val=""/>
      <w:lvlJc w:val="left"/>
    </w:lvl>
    <w:lvl w:ilvl="6" w:tplc="954ADDAC">
      <w:numFmt w:val="decimal"/>
      <w:lvlText w:val=""/>
      <w:lvlJc w:val="left"/>
    </w:lvl>
    <w:lvl w:ilvl="7" w:tplc="8C6EF2F2">
      <w:numFmt w:val="decimal"/>
      <w:lvlText w:val=""/>
      <w:lvlJc w:val="left"/>
    </w:lvl>
    <w:lvl w:ilvl="8" w:tplc="C54C95DE">
      <w:numFmt w:val="decimal"/>
      <w:lvlText w:val=""/>
      <w:lvlJc w:val="left"/>
    </w:lvl>
  </w:abstractNum>
  <w:abstractNum w:abstractNumId="7">
    <w:nsid w:val="000041BB"/>
    <w:multiLevelType w:val="hybridMultilevel"/>
    <w:tmpl w:val="DF544708"/>
    <w:lvl w:ilvl="0" w:tplc="50DEC458">
      <w:start w:val="1"/>
      <w:numFmt w:val="bullet"/>
      <w:lvlText w:val=" "/>
      <w:lvlJc w:val="left"/>
    </w:lvl>
    <w:lvl w:ilvl="1" w:tplc="E60E2936">
      <w:numFmt w:val="decimal"/>
      <w:lvlText w:val=""/>
      <w:lvlJc w:val="left"/>
    </w:lvl>
    <w:lvl w:ilvl="2" w:tplc="88CEC146">
      <w:numFmt w:val="decimal"/>
      <w:lvlText w:val=""/>
      <w:lvlJc w:val="left"/>
    </w:lvl>
    <w:lvl w:ilvl="3" w:tplc="36CEE544">
      <w:numFmt w:val="decimal"/>
      <w:lvlText w:val=""/>
      <w:lvlJc w:val="left"/>
    </w:lvl>
    <w:lvl w:ilvl="4" w:tplc="F5DA2FCE">
      <w:numFmt w:val="decimal"/>
      <w:lvlText w:val=""/>
      <w:lvlJc w:val="left"/>
    </w:lvl>
    <w:lvl w:ilvl="5" w:tplc="68388DFC">
      <w:numFmt w:val="decimal"/>
      <w:lvlText w:val=""/>
      <w:lvlJc w:val="left"/>
    </w:lvl>
    <w:lvl w:ilvl="6" w:tplc="640C88AE">
      <w:numFmt w:val="decimal"/>
      <w:lvlText w:val=""/>
      <w:lvlJc w:val="left"/>
    </w:lvl>
    <w:lvl w:ilvl="7" w:tplc="1256D1EE">
      <w:numFmt w:val="decimal"/>
      <w:lvlText w:val=""/>
      <w:lvlJc w:val="left"/>
    </w:lvl>
    <w:lvl w:ilvl="8" w:tplc="3B30094E">
      <w:numFmt w:val="decimal"/>
      <w:lvlText w:val=""/>
      <w:lvlJc w:val="left"/>
    </w:lvl>
  </w:abstractNum>
  <w:abstractNum w:abstractNumId="8">
    <w:nsid w:val="00005AF1"/>
    <w:multiLevelType w:val="hybridMultilevel"/>
    <w:tmpl w:val="3DB80CBE"/>
    <w:lvl w:ilvl="0" w:tplc="1B9208F8">
      <w:start w:val="1"/>
      <w:numFmt w:val="bullet"/>
      <w:lvlText w:val=" "/>
      <w:lvlJc w:val="left"/>
    </w:lvl>
    <w:lvl w:ilvl="1" w:tplc="509278A2">
      <w:numFmt w:val="decimal"/>
      <w:lvlText w:val=""/>
      <w:lvlJc w:val="left"/>
    </w:lvl>
    <w:lvl w:ilvl="2" w:tplc="4F76B018">
      <w:numFmt w:val="decimal"/>
      <w:lvlText w:val=""/>
      <w:lvlJc w:val="left"/>
    </w:lvl>
    <w:lvl w:ilvl="3" w:tplc="1288466C">
      <w:numFmt w:val="decimal"/>
      <w:lvlText w:val=""/>
      <w:lvlJc w:val="left"/>
    </w:lvl>
    <w:lvl w:ilvl="4" w:tplc="F91EB4DA">
      <w:numFmt w:val="decimal"/>
      <w:lvlText w:val=""/>
      <w:lvlJc w:val="left"/>
    </w:lvl>
    <w:lvl w:ilvl="5" w:tplc="97D65DAC">
      <w:numFmt w:val="decimal"/>
      <w:lvlText w:val=""/>
      <w:lvlJc w:val="left"/>
    </w:lvl>
    <w:lvl w:ilvl="6" w:tplc="1DBAC5D2">
      <w:numFmt w:val="decimal"/>
      <w:lvlText w:val=""/>
      <w:lvlJc w:val="left"/>
    </w:lvl>
    <w:lvl w:ilvl="7" w:tplc="7CFE8370">
      <w:numFmt w:val="decimal"/>
      <w:lvlText w:val=""/>
      <w:lvlJc w:val="left"/>
    </w:lvl>
    <w:lvl w:ilvl="8" w:tplc="BEE8783A">
      <w:numFmt w:val="decimal"/>
      <w:lvlText w:val=""/>
      <w:lvlJc w:val="left"/>
    </w:lvl>
  </w:abstractNum>
  <w:abstractNum w:abstractNumId="9">
    <w:nsid w:val="00006DF1"/>
    <w:multiLevelType w:val="hybridMultilevel"/>
    <w:tmpl w:val="B0986D06"/>
    <w:lvl w:ilvl="0" w:tplc="1CF8BEE4">
      <w:start w:val="1"/>
      <w:numFmt w:val="bullet"/>
      <w:lvlText w:val="В"/>
      <w:lvlJc w:val="left"/>
    </w:lvl>
    <w:lvl w:ilvl="1" w:tplc="C20822AC">
      <w:numFmt w:val="decimal"/>
      <w:lvlText w:val=""/>
      <w:lvlJc w:val="left"/>
    </w:lvl>
    <w:lvl w:ilvl="2" w:tplc="67CA3A1A">
      <w:numFmt w:val="decimal"/>
      <w:lvlText w:val=""/>
      <w:lvlJc w:val="left"/>
    </w:lvl>
    <w:lvl w:ilvl="3" w:tplc="64685D52">
      <w:numFmt w:val="decimal"/>
      <w:lvlText w:val=""/>
      <w:lvlJc w:val="left"/>
    </w:lvl>
    <w:lvl w:ilvl="4" w:tplc="7C08AD68">
      <w:numFmt w:val="decimal"/>
      <w:lvlText w:val=""/>
      <w:lvlJc w:val="left"/>
    </w:lvl>
    <w:lvl w:ilvl="5" w:tplc="F98E3F3E">
      <w:numFmt w:val="decimal"/>
      <w:lvlText w:val=""/>
      <w:lvlJc w:val="left"/>
    </w:lvl>
    <w:lvl w:ilvl="6" w:tplc="847E4CC0">
      <w:numFmt w:val="decimal"/>
      <w:lvlText w:val=""/>
      <w:lvlJc w:val="left"/>
    </w:lvl>
    <w:lvl w:ilvl="7" w:tplc="B5DA0D88">
      <w:numFmt w:val="decimal"/>
      <w:lvlText w:val=""/>
      <w:lvlJc w:val="left"/>
    </w:lvl>
    <w:lvl w:ilvl="8" w:tplc="80B8B3B2">
      <w:numFmt w:val="decimal"/>
      <w:lvlText w:val=""/>
      <w:lvlJc w:val="left"/>
    </w:lvl>
  </w:abstractNum>
  <w:abstractNum w:abstractNumId="10">
    <w:nsid w:val="00007E87"/>
    <w:multiLevelType w:val="hybridMultilevel"/>
    <w:tmpl w:val="ED00A32A"/>
    <w:lvl w:ilvl="0" w:tplc="062AF4A6">
      <w:start w:val="3"/>
      <w:numFmt w:val="decimal"/>
      <w:lvlText w:val="%1."/>
      <w:lvlJc w:val="left"/>
    </w:lvl>
    <w:lvl w:ilvl="1" w:tplc="10143BB0">
      <w:numFmt w:val="decimal"/>
      <w:lvlText w:val=""/>
      <w:lvlJc w:val="left"/>
    </w:lvl>
    <w:lvl w:ilvl="2" w:tplc="6254AD1A">
      <w:numFmt w:val="decimal"/>
      <w:lvlText w:val=""/>
      <w:lvlJc w:val="left"/>
    </w:lvl>
    <w:lvl w:ilvl="3" w:tplc="31526520">
      <w:numFmt w:val="decimal"/>
      <w:lvlText w:val=""/>
      <w:lvlJc w:val="left"/>
    </w:lvl>
    <w:lvl w:ilvl="4" w:tplc="0CE03A4A">
      <w:numFmt w:val="decimal"/>
      <w:lvlText w:val=""/>
      <w:lvlJc w:val="left"/>
    </w:lvl>
    <w:lvl w:ilvl="5" w:tplc="BC2A228A">
      <w:numFmt w:val="decimal"/>
      <w:lvlText w:val=""/>
      <w:lvlJc w:val="left"/>
    </w:lvl>
    <w:lvl w:ilvl="6" w:tplc="81669B72">
      <w:numFmt w:val="decimal"/>
      <w:lvlText w:val=""/>
      <w:lvlJc w:val="left"/>
    </w:lvl>
    <w:lvl w:ilvl="7" w:tplc="CEDC5C08">
      <w:numFmt w:val="decimal"/>
      <w:lvlText w:val=""/>
      <w:lvlJc w:val="left"/>
    </w:lvl>
    <w:lvl w:ilvl="8" w:tplc="289443C0">
      <w:numFmt w:val="decimal"/>
      <w:lvlText w:val=""/>
      <w:lvlJc w:val="left"/>
    </w:lvl>
  </w:abstractNum>
  <w:abstractNum w:abstractNumId="11">
    <w:nsid w:val="0DC5017B"/>
    <w:multiLevelType w:val="multilevel"/>
    <w:tmpl w:val="D58CF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0061E1"/>
    <w:multiLevelType w:val="multilevel"/>
    <w:tmpl w:val="87FA0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0E0CE8"/>
    <w:multiLevelType w:val="hybridMultilevel"/>
    <w:tmpl w:val="AFB65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F813E0"/>
    <w:multiLevelType w:val="hybridMultilevel"/>
    <w:tmpl w:val="680AE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0029CC"/>
    <w:multiLevelType w:val="multilevel"/>
    <w:tmpl w:val="6BEEE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AE33CAC"/>
    <w:multiLevelType w:val="multilevel"/>
    <w:tmpl w:val="A3A46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0202040"/>
    <w:multiLevelType w:val="multilevel"/>
    <w:tmpl w:val="D70ED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AF0F31"/>
    <w:multiLevelType w:val="hybridMultilevel"/>
    <w:tmpl w:val="DDE07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2A2D21"/>
    <w:multiLevelType w:val="multilevel"/>
    <w:tmpl w:val="08D2B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AF69AF"/>
    <w:multiLevelType w:val="hybridMultilevel"/>
    <w:tmpl w:val="7C066164"/>
    <w:lvl w:ilvl="0" w:tplc="B88A3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3435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B220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22B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CA9C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2052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B46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2679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509B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BB0CEA"/>
    <w:multiLevelType w:val="hybridMultilevel"/>
    <w:tmpl w:val="D602B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B10605"/>
    <w:multiLevelType w:val="multilevel"/>
    <w:tmpl w:val="5E5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  <w:num w:numId="12">
    <w:abstractNumId w:val="20"/>
  </w:num>
  <w:num w:numId="13">
    <w:abstractNumId w:val="21"/>
  </w:num>
  <w:num w:numId="14">
    <w:abstractNumId w:val="12"/>
  </w:num>
  <w:num w:numId="15">
    <w:abstractNumId w:val="11"/>
  </w:num>
  <w:num w:numId="16">
    <w:abstractNumId w:val="17"/>
  </w:num>
  <w:num w:numId="17">
    <w:abstractNumId w:val="22"/>
  </w:num>
  <w:num w:numId="18">
    <w:abstractNumId w:val="19"/>
  </w:num>
  <w:num w:numId="19">
    <w:abstractNumId w:val="16"/>
  </w:num>
  <w:num w:numId="20">
    <w:abstractNumId w:val="15"/>
  </w:num>
  <w:num w:numId="21">
    <w:abstractNumId w:val="14"/>
  </w:num>
  <w:num w:numId="22">
    <w:abstractNumId w:val="1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06C"/>
    <w:rsid w:val="00224483"/>
    <w:rsid w:val="00226A71"/>
    <w:rsid w:val="0024714D"/>
    <w:rsid w:val="00270BC0"/>
    <w:rsid w:val="0037540C"/>
    <w:rsid w:val="00393B42"/>
    <w:rsid w:val="003F4A21"/>
    <w:rsid w:val="00607267"/>
    <w:rsid w:val="006D24D6"/>
    <w:rsid w:val="007C4BD9"/>
    <w:rsid w:val="007F5BF1"/>
    <w:rsid w:val="009A5806"/>
    <w:rsid w:val="00B92A04"/>
    <w:rsid w:val="00BD0445"/>
    <w:rsid w:val="00BD0F7C"/>
    <w:rsid w:val="00C0572B"/>
    <w:rsid w:val="00C8606C"/>
    <w:rsid w:val="00CB0BD6"/>
    <w:rsid w:val="00F8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754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40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7540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057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0572B"/>
  </w:style>
  <w:style w:type="paragraph" w:styleId="a9">
    <w:name w:val="footer"/>
    <w:basedOn w:val="a"/>
    <w:link w:val="aa"/>
    <w:uiPriority w:val="99"/>
    <w:unhideWhenUsed/>
    <w:rsid w:val="00C057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057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754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40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7540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057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0572B"/>
  </w:style>
  <w:style w:type="paragraph" w:styleId="a9">
    <w:name w:val="footer"/>
    <w:basedOn w:val="a"/>
    <w:link w:val="aa"/>
    <w:uiPriority w:val="99"/>
    <w:unhideWhenUsed/>
    <w:rsid w:val="00C057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05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image" Target="media/image10.tif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tif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2278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11</cp:revision>
  <cp:lastPrinted>2018-09-26T18:28:00Z</cp:lastPrinted>
  <dcterms:created xsi:type="dcterms:W3CDTF">2018-09-17T19:38:00Z</dcterms:created>
  <dcterms:modified xsi:type="dcterms:W3CDTF">2022-04-07T18:55:00Z</dcterms:modified>
</cp:coreProperties>
</file>