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854F21" w14:textId="004112DC" w:rsidR="00812B3E" w:rsidRPr="003A2C4E" w:rsidRDefault="008E748E">
      <w:pPr>
        <w:rPr>
          <w:sz w:val="36"/>
          <w:szCs w:val="36"/>
          <w:u w:val="single"/>
        </w:rPr>
      </w:pPr>
      <w:r w:rsidRPr="003A2C4E">
        <w:rPr>
          <w:sz w:val="36"/>
          <w:szCs w:val="36"/>
          <w:u w:val="single"/>
        </w:rPr>
        <w:t>Страноведение на уроках немецкого языка (немецкий, как второй иностранный. 7-9 классы)</w:t>
      </w:r>
    </w:p>
    <w:p w14:paraId="5B7D20A4" w14:textId="6A5A1F8D" w:rsidR="008E748E" w:rsidRDefault="008E748E"/>
    <w:p w14:paraId="1E7942A2" w14:textId="3EA9D459" w:rsidR="008E748E" w:rsidRPr="002B6DD7" w:rsidRDefault="008E748E">
      <w:pPr>
        <w:rPr>
          <w:color w:val="181818"/>
          <w:sz w:val="28"/>
          <w:szCs w:val="28"/>
          <w:shd w:val="clear" w:color="auto" w:fill="FFFFFF"/>
        </w:rPr>
      </w:pPr>
      <w:r w:rsidRPr="002B6DD7">
        <w:rPr>
          <w:sz w:val="28"/>
          <w:szCs w:val="28"/>
        </w:rPr>
        <w:t xml:space="preserve">В рамках обучения детей немецкому языку (немецкий, как второй иностранный) одной из основных целей я вижу не только развитие языковой и речевой компетенций, но и </w:t>
      </w:r>
      <w:r w:rsidRPr="002B6DD7">
        <w:rPr>
          <w:color w:val="181818"/>
          <w:sz w:val="28"/>
          <w:szCs w:val="28"/>
          <w:shd w:val="clear" w:color="auto" w:fill="FFFFFF"/>
        </w:rPr>
        <w:t>социокультурной/межкультурной компетенции, т.е. приобщение к культуре, традициям, реалиям страны изучаемого языка.</w:t>
      </w:r>
    </w:p>
    <w:p w14:paraId="144420EB" w14:textId="0EC1D24A" w:rsidR="008E748E" w:rsidRPr="002B6DD7" w:rsidRDefault="008E748E">
      <w:pPr>
        <w:rPr>
          <w:color w:val="181818"/>
          <w:sz w:val="28"/>
          <w:szCs w:val="28"/>
          <w:shd w:val="clear" w:color="auto" w:fill="FFFFFF"/>
        </w:rPr>
      </w:pPr>
      <w:r w:rsidRPr="002B6DD7">
        <w:rPr>
          <w:color w:val="181818"/>
          <w:sz w:val="28"/>
          <w:szCs w:val="28"/>
          <w:shd w:val="clear" w:color="auto" w:fill="FFFFFF"/>
        </w:rPr>
        <w:t>Поделюсь некоторыми идеями, ресурсами, которые помогают мне познакомить учащихся с Германией, ее современной жизнью, историей.</w:t>
      </w:r>
    </w:p>
    <w:p w14:paraId="3CAD2AFD" w14:textId="186ABD13" w:rsidR="008E748E" w:rsidRPr="002B6DD7" w:rsidRDefault="008E748E" w:rsidP="008E748E">
      <w:pPr>
        <w:pStyle w:val="a3"/>
        <w:numPr>
          <w:ilvl w:val="0"/>
          <w:numId w:val="1"/>
        </w:numPr>
        <w:rPr>
          <w:color w:val="181818"/>
          <w:sz w:val="28"/>
          <w:szCs w:val="28"/>
          <w:shd w:val="clear" w:color="auto" w:fill="FFFFFF"/>
        </w:rPr>
      </w:pPr>
      <w:r w:rsidRPr="002B6DD7">
        <w:rPr>
          <w:color w:val="181818"/>
          <w:sz w:val="28"/>
          <w:szCs w:val="28"/>
          <w:shd w:val="clear" w:color="auto" w:fill="FFFFFF"/>
        </w:rPr>
        <w:t xml:space="preserve">У </w:t>
      </w:r>
      <w:r w:rsidRPr="002B6DD7">
        <w:rPr>
          <w:color w:val="181818"/>
          <w:sz w:val="28"/>
          <w:szCs w:val="28"/>
          <w:shd w:val="clear" w:color="auto" w:fill="FFFFFF"/>
          <w:lang w:val="de-DE"/>
        </w:rPr>
        <w:t>Deutsche</w:t>
      </w:r>
      <w:r w:rsidRPr="002B6DD7">
        <w:rPr>
          <w:color w:val="181818"/>
          <w:sz w:val="28"/>
          <w:szCs w:val="28"/>
          <w:shd w:val="clear" w:color="auto" w:fill="FFFFFF"/>
        </w:rPr>
        <w:t xml:space="preserve"> </w:t>
      </w:r>
      <w:proofErr w:type="gramStart"/>
      <w:r w:rsidRPr="002B6DD7">
        <w:rPr>
          <w:color w:val="181818"/>
          <w:sz w:val="28"/>
          <w:szCs w:val="28"/>
          <w:shd w:val="clear" w:color="auto" w:fill="FFFFFF"/>
          <w:lang w:val="de-DE"/>
        </w:rPr>
        <w:t>Welle</w:t>
      </w:r>
      <w:r w:rsidRPr="002B6DD7">
        <w:rPr>
          <w:color w:val="181818"/>
          <w:sz w:val="28"/>
          <w:szCs w:val="28"/>
          <w:shd w:val="clear" w:color="auto" w:fill="FFFFFF"/>
        </w:rPr>
        <w:t xml:space="preserve">  есть</w:t>
      </w:r>
      <w:proofErr w:type="gramEnd"/>
      <w:r w:rsidRPr="002B6DD7">
        <w:rPr>
          <w:color w:val="181818"/>
          <w:sz w:val="28"/>
          <w:szCs w:val="28"/>
          <w:shd w:val="clear" w:color="auto" w:fill="FFFFFF"/>
        </w:rPr>
        <w:t xml:space="preserve"> прекрасный цикл обучающих видео</w:t>
      </w:r>
      <w:r w:rsidR="00A97AD8">
        <w:rPr>
          <w:color w:val="181818"/>
          <w:sz w:val="28"/>
          <w:szCs w:val="28"/>
          <w:shd w:val="clear" w:color="auto" w:fill="FFFFFF"/>
        </w:rPr>
        <w:t>,</w:t>
      </w:r>
      <w:r w:rsidRPr="002B6DD7">
        <w:rPr>
          <w:color w:val="181818"/>
          <w:sz w:val="28"/>
          <w:szCs w:val="28"/>
          <w:shd w:val="clear" w:color="auto" w:fill="FFFFFF"/>
        </w:rPr>
        <w:t xml:space="preserve"> </w:t>
      </w:r>
      <w:proofErr w:type="spellStart"/>
      <w:r w:rsidRPr="002B6DD7">
        <w:rPr>
          <w:color w:val="181818"/>
          <w:sz w:val="28"/>
          <w:szCs w:val="28"/>
          <w:shd w:val="clear" w:color="auto" w:fill="FFFFFF"/>
          <w:lang w:val="en-US"/>
        </w:rPr>
        <w:t>Deutschlandlabor</w:t>
      </w:r>
      <w:proofErr w:type="spellEnd"/>
      <w:r w:rsidR="002334BC" w:rsidRPr="002B6DD7">
        <w:rPr>
          <w:color w:val="181818"/>
          <w:sz w:val="28"/>
          <w:szCs w:val="28"/>
          <w:shd w:val="clear" w:color="auto" w:fill="FFFFFF"/>
        </w:rPr>
        <w:t>.</w:t>
      </w:r>
    </w:p>
    <w:p w14:paraId="5C79B500" w14:textId="4C031173" w:rsidR="002334BC" w:rsidRPr="002B6DD7" w:rsidRDefault="005613AF" w:rsidP="002334BC">
      <w:pPr>
        <w:rPr>
          <w:color w:val="181818"/>
          <w:sz w:val="28"/>
          <w:szCs w:val="28"/>
          <w:shd w:val="clear" w:color="auto" w:fill="FFFFFF"/>
        </w:rPr>
      </w:pPr>
      <w:hyperlink r:id="rId5" w:history="1">
        <w:r w:rsidR="002334BC" w:rsidRPr="002B6DD7">
          <w:rPr>
            <w:rStyle w:val="a4"/>
            <w:sz w:val="28"/>
            <w:szCs w:val="28"/>
            <w:shd w:val="clear" w:color="auto" w:fill="FFFFFF"/>
          </w:rPr>
          <w:t>https://learngerman.dw.com/de/c-53074503</w:t>
        </w:r>
      </w:hyperlink>
    </w:p>
    <w:p w14:paraId="127A0872" w14:textId="56A61E65" w:rsidR="002334BC" w:rsidRPr="002B6DD7" w:rsidRDefault="002334BC" w:rsidP="002334BC">
      <w:pPr>
        <w:rPr>
          <w:color w:val="181818"/>
          <w:sz w:val="28"/>
          <w:szCs w:val="28"/>
          <w:shd w:val="clear" w:color="auto" w:fill="FFFFFF"/>
        </w:rPr>
      </w:pPr>
      <w:r w:rsidRPr="002B6DD7">
        <w:rPr>
          <w:noProof/>
          <w:color w:val="181818"/>
          <w:sz w:val="28"/>
          <w:szCs w:val="28"/>
          <w:shd w:val="clear" w:color="auto" w:fill="FFFFFF"/>
        </w:rPr>
        <w:drawing>
          <wp:inline distT="0" distB="0" distL="0" distR="0" wp14:anchorId="108B9458" wp14:editId="12F3F2FD">
            <wp:extent cx="5940425" cy="3340100"/>
            <wp:effectExtent l="0" t="0" r="3175" b="0"/>
            <wp:docPr id="1" name="Рисунок 1" descr="Das Deutschlandlabor russischer Teaser | Материалы для уровня А2 | DW |  29.01.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s Deutschlandlabor russischer Teaser | Материалы для уровня А2 | DW |  29.01.20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340100"/>
                    </a:xfrm>
                    <a:prstGeom prst="rect">
                      <a:avLst/>
                    </a:prstGeom>
                    <a:noFill/>
                    <a:ln>
                      <a:noFill/>
                    </a:ln>
                  </pic:spPr>
                </pic:pic>
              </a:graphicData>
            </a:graphic>
          </wp:inline>
        </w:drawing>
      </w:r>
    </w:p>
    <w:p w14:paraId="3DE8EDFF" w14:textId="29BAAF43" w:rsidR="002334BC" w:rsidRPr="002B6DD7" w:rsidRDefault="002334BC" w:rsidP="002334BC">
      <w:pPr>
        <w:rPr>
          <w:color w:val="181818"/>
          <w:sz w:val="28"/>
          <w:szCs w:val="28"/>
          <w:shd w:val="clear" w:color="auto" w:fill="FFFFFF"/>
        </w:rPr>
      </w:pPr>
    </w:p>
    <w:p w14:paraId="79E26977" w14:textId="305C332D" w:rsidR="002334BC" w:rsidRPr="002B6DD7" w:rsidRDefault="002334BC" w:rsidP="002334BC">
      <w:pPr>
        <w:rPr>
          <w:color w:val="181818"/>
          <w:sz w:val="28"/>
          <w:szCs w:val="28"/>
          <w:shd w:val="clear" w:color="auto" w:fill="FFFFFF"/>
        </w:rPr>
      </w:pPr>
      <w:r w:rsidRPr="002B6DD7">
        <w:rPr>
          <w:color w:val="181818"/>
          <w:sz w:val="28"/>
          <w:szCs w:val="28"/>
          <w:shd w:val="clear" w:color="auto" w:fill="FFFFFF"/>
        </w:rPr>
        <w:t xml:space="preserve">Он отлично подойдет для детей 8-11 класса (уровень владения языком от </w:t>
      </w:r>
      <w:r w:rsidRPr="002B6DD7">
        <w:rPr>
          <w:color w:val="181818"/>
          <w:sz w:val="28"/>
          <w:szCs w:val="28"/>
          <w:shd w:val="clear" w:color="auto" w:fill="FFFFFF"/>
          <w:lang w:val="en-US"/>
        </w:rPr>
        <w:t>A</w:t>
      </w:r>
      <w:r w:rsidRPr="002B6DD7">
        <w:rPr>
          <w:color w:val="181818"/>
          <w:sz w:val="28"/>
          <w:szCs w:val="28"/>
          <w:shd w:val="clear" w:color="auto" w:fill="FFFFFF"/>
        </w:rPr>
        <w:t xml:space="preserve">2). Цикл поделен на отдельные короткие видео о тех или </w:t>
      </w:r>
      <w:r w:rsidR="00A97AD8">
        <w:rPr>
          <w:color w:val="181818"/>
          <w:sz w:val="28"/>
          <w:szCs w:val="28"/>
          <w:shd w:val="clear" w:color="auto" w:fill="FFFFFF"/>
        </w:rPr>
        <w:t xml:space="preserve">иных </w:t>
      </w:r>
      <w:r w:rsidRPr="002B6DD7">
        <w:rPr>
          <w:color w:val="181818"/>
          <w:sz w:val="28"/>
          <w:szCs w:val="28"/>
          <w:shd w:val="clear" w:color="auto" w:fill="FFFFFF"/>
        </w:rPr>
        <w:t>аспектах немецкой жизни (жилье, менталитет, школы, отпуск и т.д.). Можно смотреть видео как с субтитрами, так и без. К каждому видео прилагаются задания (как он-</w:t>
      </w:r>
      <w:proofErr w:type="gramStart"/>
      <w:r w:rsidRPr="002B6DD7">
        <w:rPr>
          <w:color w:val="181818"/>
          <w:sz w:val="28"/>
          <w:szCs w:val="28"/>
          <w:shd w:val="clear" w:color="auto" w:fill="FFFFFF"/>
        </w:rPr>
        <w:t>лайн,  так</w:t>
      </w:r>
      <w:proofErr w:type="gramEnd"/>
      <w:r w:rsidRPr="002B6DD7">
        <w:rPr>
          <w:color w:val="181818"/>
          <w:sz w:val="28"/>
          <w:szCs w:val="28"/>
          <w:shd w:val="clear" w:color="auto" w:fill="FFFFFF"/>
        </w:rPr>
        <w:t xml:space="preserve"> и в формате </w:t>
      </w:r>
      <w:r w:rsidRPr="002B6DD7">
        <w:rPr>
          <w:color w:val="181818"/>
          <w:sz w:val="28"/>
          <w:szCs w:val="28"/>
          <w:shd w:val="clear" w:color="auto" w:fill="FFFFFF"/>
          <w:lang w:val="en-US"/>
        </w:rPr>
        <w:t>pdf</w:t>
      </w:r>
      <w:r w:rsidRPr="002B6DD7">
        <w:rPr>
          <w:color w:val="181818"/>
          <w:sz w:val="28"/>
          <w:szCs w:val="28"/>
          <w:shd w:val="clear" w:color="auto" w:fill="FFFFFF"/>
        </w:rPr>
        <w:t xml:space="preserve">). Задания можно делать как самостоятельно (при прохождении всех заданий </w:t>
      </w:r>
      <w:proofErr w:type="gramStart"/>
      <w:r w:rsidRPr="002B6DD7">
        <w:rPr>
          <w:color w:val="181818"/>
          <w:sz w:val="28"/>
          <w:szCs w:val="28"/>
          <w:shd w:val="clear" w:color="auto" w:fill="FFFFFF"/>
        </w:rPr>
        <w:t>он-лайн</w:t>
      </w:r>
      <w:proofErr w:type="gramEnd"/>
      <w:r w:rsidRPr="002B6DD7">
        <w:rPr>
          <w:color w:val="181818"/>
          <w:sz w:val="28"/>
          <w:szCs w:val="28"/>
          <w:shd w:val="clear" w:color="auto" w:fill="FFFFFF"/>
        </w:rPr>
        <w:t xml:space="preserve"> </w:t>
      </w:r>
      <w:r w:rsidR="002B6DD7" w:rsidRPr="002B6DD7">
        <w:rPr>
          <w:color w:val="181818"/>
          <w:sz w:val="28"/>
          <w:szCs w:val="28"/>
          <w:shd w:val="clear" w:color="auto" w:fill="FFFFFF"/>
        </w:rPr>
        <w:t>можно сразу увидеть % правильных ответов), так и в классе.</w:t>
      </w:r>
    </w:p>
    <w:p w14:paraId="11B0C7E6" w14:textId="4B156703" w:rsidR="002B6DD7" w:rsidRPr="002B6DD7" w:rsidRDefault="002B6DD7" w:rsidP="002334BC">
      <w:pPr>
        <w:rPr>
          <w:color w:val="181818"/>
          <w:sz w:val="28"/>
          <w:szCs w:val="28"/>
          <w:shd w:val="clear" w:color="auto" w:fill="FFFFFF"/>
        </w:rPr>
      </w:pPr>
      <w:r w:rsidRPr="002B6DD7">
        <w:rPr>
          <w:color w:val="181818"/>
          <w:sz w:val="28"/>
          <w:szCs w:val="28"/>
          <w:shd w:val="clear" w:color="auto" w:fill="FFFFFF"/>
        </w:rPr>
        <w:t>После прохождения каждой темы, как подведение итогов, можно предложить детям сделать свой проект (индивидуально или коллективно). Например, после прохождения темы «Еда в Германии», подготовить презентацию о любом национальном блюде Германии, после темы «Музеи» - о любом неизвестном, но любопытном немецком музее.</w:t>
      </w:r>
    </w:p>
    <w:p w14:paraId="0F1DC8B7" w14:textId="49CADD15" w:rsidR="002B6DD7" w:rsidRPr="00A97AD8" w:rsidRDefault="002B6DD7" w:rsidP="002334BC">
      <w:pPr>
        <w:rPr>
          <w:color w:val="181818"/>
          <w:sz w:val="28"/>
          <w:szCs w:val="28"/>
          <w:shd w:val="clear" w:color="auto" w:fill="FFFFFF"/>
          <w:lang w:val="en-US"/>
        </w:rPr>
      </w:pPr>
      <w:r w:rsidRPr="002B6DD7">
        <w:rPr>
          <w:color w:val="181818"/>
          <w:sz w:val="28"/>
          <w:szCs w:val="28"/>
          <w:shd w:val="clear" w:color="auto" w:fill="FFFFFF"/>
        </w:rPr>
        <w:lastRenderedPageBreak/>
        <w:t>Такая форма самостоятельной работы учащихся способствует развитию познавательного интереса, умению самостоятельно работать с разными источниками информации и, как правило, находит живой отклик у детей.</w:t>
      </w:r>
      <w:r w:rsidR="00A97AD8">
        <w:rPr>
          <w:color w:val="181818"/>
          <w:sz w:val="28"/>
          <w:szCs w:val="28"/>
          <w:shd w:val="clear" w:color="auto" w:fill="FFFFFF"/>
        </w:rPr>
        <w:t xml:space="preserve"> Рекомендую </w:t>
      </w:r>
      <w:proofErr w:type="spellStart"/>
      <w:r w:rsidR="00A97AD8">
        <w:rPr>
          <w:color w:val="181818"/>
          <w:sz w:val="28"/>
          <w:szCs w:val="28"/>
          <w:shd w:val="clear" w:color="auto" w:fill="FFFFFF"/>
          <w:lang w:val="en-US"/>
        </w:rPr>
        <w:t>Deutschlandlabor</w:t>
      </w:r>
      <w:proofErr w:type="spellEnd"/>
      <w:r w:rsidR="00A97AD8">
        <w:rPr>
          <w:color w:val="181818"/>
          <w:sz w:val="28"/>
          <w:szCs w:val="28"/>
          <w:shd w:val="clear" w:color="auto" w:fill="FFFFFF"/>
          <w:lang w:val="en-US"/>
        </w:rPr>
        <w:t>!!!</w:t>
      </w:r>
    </w:p>
    <w:p w14:paraId="4B274F57" w14:textId="0B74A8A3" w:rsidR="006F0207" w:rsidRDefault="006F0207" w:rsidP="006F0207">
      <w:pPr>
        <w:pStyle w:val="a3"/>
        <w:numPr>
          <w:ilvl w:val="0"/>
          <w:numId w:val="1"/>
        </w:numPr>
        <w:rPr>
          <w:color w:val="181818"/>
          <w:sz w:val="28"/>
          <w:szCs w:val="28"/>
          <w:shd w:val="clear" w:color="auto" w:fill="FFFFFF"/>
        </w:rPr>
      </w:pPr>
      <w:r>
        <w:rPr>
          <w:color w:val="181818"/>
          <w:sz w:val="28"/>
          <w:szCs w:val="28"/>
          <w:shd w:val="clear" w:color="auto" w:fill="FFFFFF"/>
        </w:rPr>
        <w:t>Еще одна из форм работы со страноведческой информацией была разработана мною в сотрудничестве с одним из преподавателей из Германии, с которым я познакомилась еще во времена обучения в университете.</w:t>
      </w:r>
    </w:p>
    <w:p w14:paraId="15762B17" w14:textId="53574D0D" w:rsidR="006F0207" w:rsidRDefault="006F0207" w:rsidP="006F0207">
      <w:pPr>
        <w:rPr>
          <w:color w:val="181818"/>
          <w:sz w:val="28"/>
          <w:szCs w:val="28"/>
          <w:shd w:val="clear" w:color="auto" w:fill="FFFFFF"/>
        </w:rPr>
      </w:pPr>
      <w:r>
        <w:rPr>
          <w:color w:val="181818"/>
          <w:sz w:val="28"/>
          <w:szCs w:val="28"/>
          <w:shd w:val="clear" w:color="auto" w:fill="FFFFFF"/>
        </w:rPr>
        <w:t>Цель нашей работы-познакомить обучающихся с «живой» немецкой речью.</w:t>
      </w:r>
    </w:p>
    <w:p w14:paraId="2BD22974" w14:textId="1DB8C6D8" w:rsidR="00F0094F" w:rsidRDefault="006F0207" w:rsidP="00F0094F">
      <w:pPr>
        <w:rPr>
          <w:color w:val="181818"/>
          <w:sz w:val="28"/>
          <w:szCs w:val="28"/>
          <w:shd w:val="clear" w:color="auto" w:fill="FFFFFF"/>
        </w:rPr>
      </w:pPr>
      <w:r>
        <w:rPr>
          <w:color w:val="181818"/>
          <w:sz w:val="28"/>
          <w:szCs w:val="28"/>
          <w:shd w:val="clear" w:color="auto" w:fill="FFFFFF"/>
        </w:rPr>
        <w:t>К каждой из тем, проходимых нами в рамках школьной программы по немецкому языку</w:t>
      </w:r>
      <w:r w:rsidR="00A97AD8">
        <w:rPr>
          <w:color w:val="181818"/>
          <w:sz w:val="28"/>
          <w:szCs w:val="28"/>
          <w:shd w:val="clear" w:color="auto" w:fill="FFFFFF"/>
        </w:rPr>
        <w:t>,</w:t>
      </w:r>
      <w:r>
        <w:rPr>
          <w:color w:val="181818"/>
          <w:sz w:val="28"/>
          <w:szCs w:val="28"/>
          <w:shd w:val="clear" w:color="auto" w:fill="FFFFFF"/>
        </w:rPr>
        <w:t xml:space="preserve"> мой </w:t>
      </w:r>
      <w:proofErr w:type="gramStart"/>
      <w:r>
        <w:rPr>
          <w:color w:val="181818"/>
          <w:sz w:val="28"/>
          <w:szCs w:val="28"/>
          <w:shd w:val="clear" w:color="auto" w:fill="FFFFFF"/>
        </w:rPr>
        <w:t xml:space="preserve">коллега </w:t>
      </w:r>
      <w:r w:rsidR="00F0094F">
        <w:rPr>
          <w:color w:val="181818"/>
          <w:sz w:val="28"/>
          <w:szCs w:val="28"/>
          <w:shd w:val="clear" w:color="auto" w:fill="FFFFFF"/>
        </w:rPr>
        <w:t xml:space="preserve"> присылает</w:t>
      </w:r>
      <w:proofErr w:type="gramEnd"/>
      <w:r w:rsidR="00F0094F">
        <w:rPr>
          <w:color w:val="181818"/>
          <w:sz w:val="28"/>
          <w:szCs w:val="28"/>
          <w:shd w:val="clear" w:color="auto" w:fill="FFFFFF"/>
        </w:rPr>
        <w:t xml:space="preserve"> нам небольшой комикс из местной</w:t>
      </w:r>
      <w:r w:rsidR="00A97AD8">
        <w:rPr>
          <w:color w:val="181818"/>
          <w:sz w:val="28"/>
          <w:szCs w:val="28"/>
          <w:shd w:val="clear" w:color="auto" w:fill="FFFFFF"/>
        </w:rPr>
        <w:t xml:space="preserve"> немецкой</w:t>
      </w:r>
      <w:r w:rsidR="00F0094F">
        <w:rPr>
          <w:color w:val="181818"/>
          <w:sz w:val="28"/>
          <w:szCs w:val="28"/>
          <w:shd w:val="clear" w:color="auto" w:fill="FFFFFF"/>
        </w:rPr>
        <w:t xml:space="preserve"> газеты и пару написанных им фактов. </w:t>
      </w:r>
    </w:p>
    <w:p w14:paraId="47CCF713" w14:textId="305A3C0A" w:rsidR="00F0094F" w:rsidRDefault="00F0094F" w:rsidP="00F0094F">
      <w:pPr>
        <w:rPr>
          <w:color w:val="181818"/>
          <w:sz w:val="28"/>
          <w:szCs w:val="28"/>
          <w:shd w:val="clear" w:color="auto" w:fill="FFFFFF"/>
        </w:rPr>
      </w:pPr>
      <w:r>
        <w:rPr>
          <w:color w:val="181818"/>
          <w:sz w:val="28"/>
          <w:szCs w:val="28"/>
          <w:shd w:val="clear" w:color="auto" w:fill="FFFFFF"/>
        </w:rPr>
        <w:t>Вот пример на тему «Школа»</w:t>
      </w:r>
      <w:r w:rsidR="00D11DCE">
        <w:rPr>
          <w:color w:val="181818"/>
          <w:sz w:val="28"/>
          <w:szCs w:val="28"/>
          <w:shd w:val="clear" w:color="auto" w:fill="FFFFFF"/>
        </w:rPr>
        <w:t>:</w:t>
      </w:r>
    </w:p>
    <w:p w14:paraId="3A011F93" w14:textId="2D806B33" w:rsidR="00F0094F" w:rsidRDefault="00F0094F" w:rsidP="00F0094F">
      <w:pPr>
        <w:rPr>
          <w:color w:val="181818"/>
          <w:sz w:val="28"/>
          <w:szCs w:val="28"/>
          <w:shd w:val="clear" w:color="auto" w:fill="FFFFFF"/>
        </w:rPr>
      </w:pPr>
      <w:r>
        <w:rPr>
          <w:noProof/>
        </w:rPr>
        <w:drawing>
          <wp:inline distT="0" distB="0" distL="0" distR="0" wp14:anchorId="6230ECBD" wp14:editId="32DB98C4">
            <wp:extent cx="5940425" cy="221869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2218690"/>
                    </a:xfrm>
                    <a:prstGeom prst="rect">
                      <a:avLst/>
                    </a:prstGeom>
                    <a:noFill/>
                    <a:ln>
                      <a:noFill/>
                    </a:ln>
                  </pic:spPr>
                </pic:pic>
              </a:graphicData>
            </a:graphic>
          </wp:inline>
        </w:drawing>
      </w:r>
    </w:p>
    <w:p w14:paraId="329D4EC2" w14:textId="67CE2316" w:rsidR="00F0094F" w:rsidRPr="00F0094F" w:rsidRDefault="00F0094F" w:rsidP="00F0094F">
      <w:pPr>
        <w:rPr>
          <w:rFonts w:cstheme="minorHAnsi"/>
          <w:color w:val="000000"/>
          <w:sz w:val="28"/>
          <w:szCs w:val="28"/>
          <w:shd w:val="clear" w:color="auto" w:fill="FFFFFF"/>
          <w:lang w:val="de-DE"/>
        </w:rPr>
      </w:pPr>
      <w:r w:rsidRPr="00F0094F">
        <w:rPr>
          <w:rFonts w:cstheme="minorHAnsi"/>
          <w:i/>
          <w:iCs/>
          <w:color w:val="000000"/>
          <w:sz w:val="28"/>
          <w:szCs w:val="28"/>
          <w:shd w:val="clear" w:color="auto" w:fill="FFFFFF"/>
          <w:lang w:val="de-DE"/>
        </w:rPr>
        <w:t xml:space="preserve">Die beste Schulnote bei uns ist sehr gut, also die Eins. Und die Sechs ist ungenügend. Zwei davon im Zeugnis bedeuten nichtversetzungsfähig, also Wiederholung der Klasse. Die Kinder sind dann als Sitzenbleiber </w:t>
      </w:r>
      <w:proofErr w:type="spellStart"/>
      <w:r w:rsidRPr="00F0094F">
        <w:rPr>
          <w:rFonts w:cstheme="minorHAnsi"/>
          <w:i/>
          <w:iCs/>
          <w:color w:val="000000"/>
          <w:sz w:val="28"/>
          <w:szCs w:val="28"/>
          <w:shd w:val="clear" w:color="auto" w:fill="FFFFFF"/>
          <w:lang w:val="de-DE"/>
        </w:rPr>
        <w:t>gebranntmarkt</w:t>
      </w:r>
      <w:proofErr w:type="spellEnd"/>
      <w:r w:rsidRPr="00F0094F">
        <w:rPr>
          <w:rFonts w:cstheme="minorHAnsi"/>
          <w:i/>
          <w:iCs/>
          <w:color w:val="000000"/>
          <w:sz w:val="28"/>
          <w:szCs w:val="28"/>
          <w:shd w:val="clear" w:color="auto" w:fill="FFFFFF"/>
          <w:lang w:val="de-DE"/>
        </w:rPr>
        <w:t>.</w:t>
      </w:r>
      <w:r w:rsidRPr="00F0094F">
        <w:rPr>
          <w:rFonts w:cstheme="minorHAnsi"/>
          <w:i/>
          <w:iCs/>
          <w:color w:val="000000"/>
          <w:sz w:val="28"/>
          <w:szCs w:val="28"/>
          <w:lang w:val="de-DE"/>
        </w:rPr>
        <w:br/>
      </w:r>
      <w:r w:rsidRPr="00F0094F">
        <w:rPr>
          <w:rFonts w:cstheme="minorHAnsi"/>
          <w:i/>
          <w:iCs/>
          <w:color w:val="000000"/>
          <w:sz w:val="28"/>
          <w:szCs w:val="28"/>
          <w:shd w:val="clear" w:color="auto" w:fill="FFFFFF"/>
          <w:lang w:val="de-DE"/>
        </w:rPr>
        <w:t>1a Ware, gleich materielle und nichtmaterielle Dinge, ist gleichbedeutend mit ausgezeichnet bzw. es gibt nichts Besseres.</w:t>
      </w:r>
      <w:r w:rsidRPr="00F0094F">
        <w:rPr>
          <w:rFonts w:cstheme="minorHAnsi"/>
          <w:i/>
          <w:iCs/>
          <w:color w:val="000000"/>
          <w:sz w:val="28"/>
          <w:szCs w:val="28"/>
          <w:lang w:val="de-DE"/>
        </w:rPr>
        <w:br/>
      </w:r>
      <w:r w:rsidRPr="00F0094F">
        <w:rPr>
          <w:rFonts w:cstheme="minorHAnsi"/>
          <w:i/>
          <w:iCs/>
          <w:color w:val="000000"/>
          <w:sz w:val="28"/>
          <w:szCs w:val="28"/>
          <w:shd w:val="clear" w:color="auto" w:fill="FFFFFF"/>
          <w:lang w:val="de-DE"/>
        </w:rPr>
        <w:t>Die Qualitätsbezeichnung orientiert sich an das Schulnotensystem.</w:t>
      </w:r>
      <w:r w:rsidRPr="00F0094F">
        <w:rPr>
          <w:rFonts w:cstheme="minorHAnsi"/>
          <w:i/>
          <w:iCs/>
          <w:color w:val="000000"/>
          <w:sz w:val="28"/>
          <w:szCs w:val="28"/>
          <w:lang w:val="de-DE"/>
        </w:rPr>
        <w:br/>
      </w:r>
      <w:r w:rsidRPr="00F0094F">
        <w:rPr>
          <w:rFonts w:cstheme="minorHAnsi"/>
          <w:i/>
          <w:iCs/>
          <w:color w:val="000000"/>
          <w:sz w:val="28"/>
          <w:szCs w:val="28"/>
          <w:shd w:val="clear" w:color="auto" w:fill="FFFFFF"/>
          <w:lang w:val="de-DE"/>
        </w:rPr>
        <w:t>In anderen Ländern ist die Zehn die beste Note, wie es bei Euch damit bestellt ist weiß ich nicht.</w:t>
      </w:r>
      <w:r w:rsidRPr="00F0094F">
        <w:rPr>
          <w:rFonts w:cstheme="minorHAnsi"/>
          <w:i/>
          <w:iCs/>
          <w:color w:val="000000"/>
          <w:sz w:val="28"/>
          <w:szCs w:val="28"/>
          <w:lang w:val="de-DE"/>
        </w:rPr>
        <w:br/>
      </w:r>
      <w:r w:rsidRPr="00F0094F">
        <w:rPr>
          <w:rFonts w:cstheme="minorHAnsi"/>
          <w:i/>
          <w:iCs/>
          <w:color w:val="000000"/>
          <w:sz w:val="28"/>
          <w:szCs w:val="28"/>
          <w:shd w:val="clear" w:color="auto" w:fill="FFFFFF"/>
          <w:lang w:val="de-DE"/>
        </w:rPr>
        <w:t>Jedenfalls folgt man bei uns einer Logik: Erster, Eins oder A</w:t>
      </w:r>
      <w:r w:rsidRPr="00F0094F">
        <w:rPr>
          <w:rFonts w:cstheme="minorHAnsi"/>
          <w:i/>
          <w:iCs/>
          <w:color w:val="000000"/>
          <w:sz w:val="28"/>
          <w:szCs w:val="28"/>
          <w:lang w:val="de-DE"/>
        </w:rPr>
        <w:br/>
      </w:r>
      <w:r w:rsidRPr="00F0094F">
        <w:rPr>
          <w:rFonts w:cstheme="minorHAnsi"/>
          <w:i/>
          <w:iCs/>
          <w:color w:val="000000"/>
          <w:sz w:val="28"/>
          <w:szCs w:val="28"/>
          <w:shd w:val="clear" w:color="auto" w:fill="FFFFFF"/>
          <w:lang w:val="de-DE"/>
        </w:rPr>
        <w:t>sind in der (Rang-) Liste und Bedeutung immer ganz oben.</w:t>
      </w:r>
      <w:r w:rsidRPr="00F0094F">
        <w:rPr>
          <w:rFonts w:cstheme="minorHAnsi"/>
          <w:i/>
          <w:iCs/>
          <w:color w:val="000000"/>
          <w:sz w:val="28"/>
          <w:szCs w:val="28"/>
          <w:lang w:val="de-DE"/>
        </w:rPr>
        <w:br/>
      </w:r>
      <w:r w:rsidRPr="00F0094F">
        <w:rPr>
          <w:rFonts w:cstheme="minorHAnsi"/>
          <w:i/>
          <w:iCs/>
          <w:color w:val="000000"/>
          <w:sz w:val="28"/>
          <w:szCs w:val="28"/>
          <w:shd w:val="clear" w:color="auto" w:fill="FFFFFF"/>
          <w:lang w:val="de-DE"/>
        </w:rPr>
        <w:t>Kein Wunder also, dass POPEL bedrückt dreinschaut!</w:t>
      </w:r>
    </w:p>
    <w:p w14:paraId="6A24F75B" w14:textId="4AA0DDD3" w:rsidR="00F0094F" w:rsidRDefault="00F0094F" w:rsidP="00F0094F">
      <w:pPr>
        <w:rPr>
          <w:rFonts w:cstheme="minorHAnsi"/>
          <w:color w:val="000000"/>
          <w:sz w:val="28"/>
          <w:szCs w:val="28"/>
          <w:shd w:val="clear" w:color="auto" w:fill="FFFFFF"/>
        </w:rPr>
      </w:pPr>
      <w:r w:rsidRPr="00F0094F">
        <w:rPr>
          <w:rFonts w:cstheme="minorHAnsi"/>
          <w:color w:val="000000"/>
          <w:sz w:val="28"/>
          <w:szCs w:val="28"/>
          <w:shd w:val="clear" w:color="auto" w:fill="FFFFFF"/>
        </w:rPr>
        <w:t>Как</w:t>
      </w:r>
      <w:r w:rsidR="003A2C4E">
        <w:rPr>
          <w:rFonts w:cstheme="minorHAnsi"/>
          <w:color w:val="000000"/>
          <w:sz w:val="28"/>
          <w:szCs w:val="28"/>
          <w:shd w:val="clear" w:color="auto" w:fill="FFFFFF"/>
        </w:rPr>
        <w:t xml:space="preserve"> показывает практика, учащимся очень нравится работать с такими, специально им присланными текстами, повышаются мотивация и познавательный интерес. Так что</w:t>
      </w:r>
      <w:r w:rsidR="00A97AD8">
        <w:rPr>
          <w:rFonts w:cstheme="minorHAnsi"/>
          <w:color w:val="000000"/>
          <w:sz w:val="28"/>
          <w:szCs w:val="28"/>
          <w:shd w:val="clear" w:color="auto" w:fill="FFFFFF"/>
        </w:rPr>
        <w:t>,</w:t>
      </w:r>
      <w:r w:rsidR="003A2C4E">
        <w:rPr>
          <w:rFonts w:cstheme="minorHAnsi"/>
          <w:color w:val="000000"/>
          <w:sz w:val="28"/>
          <w:szCs w:val="28"/>
          <w:shd w:val="clear" w:color="auto" w:fill="FFFFFF"/>
        </w:rPr>
        <w:t xml:space="preserve"> если у Вас есть друзья в Германии, советую обратиться к ним за помощью.</w:t>
      </w:r>
    </w:p>
    <w:p w14:paraId="4957F283" w14:textId="4DFF6C52" w:rsidR="003A2C4E" w:rsidRDefault="003A2C4E" w:rsidP="00F0094F">
      <w:pPr>
        <w:rPr>
          <w:rFonts w:cstheme="minorHAnsi"/>
          <w:color w:val="000000"/>
          <w:sz w:val="28"/>
          <w:szCs w:val="28"/>
          <w:shd w:val="clear" w:color="auto" w:fill="FFFFFF"/>
        </w:rPr>
      </w:pPr>
    </w:p>
    <w:p w14:paraId="5AEB72BC" w14:textId="3211F932" w:rsidR="003A2C4E" w:rsidRPr="00F0094F" w:rsidRDefault="003A2C4E" w:rsidP="00F0094F">
      <w:pPr>
        <w:rPr>
          <w:rFonts w:cstheme="minorHAnsi"/>
          <w:color w:val="181818"/>
          <w:sz w:val="28"/>
          <w:szCs w:val="28"/>
          <w:shd w:val="clear" w:color="auto" w:fill="FFFFFF"/>
        </w:rPr>
      </w:pPr>
      <w:r>
        <w:rPr>
          <w:rFonts w:cstheme="minorHAnsi"/>
          <w:color w:val="000000"/>
          <w:sz w:val="28"/>
          <w:szCs w:val="28"/>
          <w:shd w:val="clear" w:color="auto" w:fill="FFFFFF"/>
        </w:rPr>
        <w:lastRenderedPageBreak/>
        <w:t xml:space="preserve">Это всего лишь два примера того, как я включаю страноведческую информацию в структуру своих уроков. Возможностей сделать свои уроки немного увлекательней и познавательней в современном мире коммуникаций сейчас очень много! Буду рада, если кому-то мой опыт окажется полезным. Со своей стороны, с удовольствием ознакомлюсь с вашим опытом, </w:t>
      </w:r>
      <w:proofErr w:type="gramStart"/>
      <w:r>
        <w:rPr>
          <w:rFonts w:cstheme="minorHAnsi"/>
          <w:color w:val="000000"/>
          <w:sz w:val="28"/>
          <w:szCs w:val="28"/>
          <w:shd w:val="clear" w:color="auto" w:fill="FFFFFF"/>
        </w:rPr>
        <w:t>дорогие  коллеги</w:t>
      </w:r>
      <w:proofErr w:type="gramEnd"/>
      <w:r>
        <w:rPr>
          <w:rFonts w:cstheme="minorHAnsi"/>
          <w:color w:val="000000"/>
          <w:sz w:val="28"/>
          <w:szCs w:val="28"/>
          <w:shd w:val="clear" w:color="auto" w:fill="FFFFFF"/>
        </w:rPr>
        <w:t>!</w:t>
      </w:r>
    </w:p>
    <w:p w14:paraId="236540F5" w14:textId="77777777" w:rsidR="006F0207" w:rsidRPr="006F0207" w:rsidRDefault="006F0207" w:rsidP="006F0207">
      <w:pPr>
        <w:rPr>
          <w:color w:val="181818"/>
          <w:sz w:val="28"/>
          <w:szCs w:val="28"/>
          <w:shd w:val="clear" w:color="auto" w:fill="FFFFFF"/>
        </w:rPr>
      </w:pPr>
    </w:p>
    <w:p w14:paraId="554C7E74" w14:textId="64E278EA" w:rsidR="008E748E" w:rsidRPr="002B6DD7" w:rsidRDefault="008E748E">
      <w:pPr>
        <w:rPr>
          <w:color w:val="181818"/>
          <w:sz w:val="28"/>
          <w:szCs w:val="28"/>
          <w:shd w:val="clear" w:color="auto" w:fill="FFFFFF"/>
        </w:rPr>
      </w:pPr>
    </w:p>
    <w:p w14:paraId="6C4203A7" w14:textId="77777777" w:rsidR="008E748E" w:rsidRPr="002B6DD7" w:rsidRDefault="008E748E">
      <w:pPr>
        <w:rPr>
          <w:sz w:val="28"/>
          <w:szCs w:val="28"/>
        </w:rPr>
      </w:pPr>
    </w:p>
    <w:sectPr w:rsidR="008E748E" w:rsidRPr="002B6DD7" w:rsidSect="00F0094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B54F8A"/>
    <w:multiLevelType w:val="hybridMultilevel"/>
    <w:tmpl w:val="01EE46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48E"/>
    <w:rsid w:val="002334BC"/>
    <w:rsid w:val="002B6DD7"/>
    <w:rsid w:val="003A2C4E"/>
    <w:rsid w:val="005613AF"/>
    <w:rsid w:val="006F0207"/>
    <w:rsid w:val="00812B3E"/>
    <w:rsid w:val="008E748E"/>
    <w:rsid w:val="00A97AD8"/>
    <w:rsid w:val="00D11DCE"/>
    <w:rsid w:val="00F009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41B48"/>
  <w15:chartTrackingRefBased/>
  <w15:docId w15:val="{C945E6B0-04ED-4D00-8B3C-DD32D542B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009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748E"/>
    <w:pPr>
      <w:ind w:left="720"/>
      <w:contextualSpacing/>
    </w:pPr>
  </w:style>
  <w:style w:type="character" w:styleId="a4">
    <w:name w:val="Hyperlink"/>
    <w:basedOn w:val="a0"/>
    <w:uiPriority w:val="99"/>
    <w:unhideWhenUsed/>
    <w:rsid w:val="002334BC"/>
    <w:rPr>
      <w:color w:val="0563C1" w:themeColor="hyperlink"/>
      <w:u w:val="single"/>
    </w:rPr>
  </w:style>
  <w:style w:type="character" w:styleId="a5">
    <w:name w:val="Unresolved Mention"/>
    <w:basedOn w:val="a0"/>
    <w:uiPriority w:val="99"/>
    <w:semiHidden/>
    <w:unhideWhenUsed/>
    <w:rsid w:val="002334BC"/>
    <w:rPr>
      <w:color w:val="605E5C"/>
      <w:shd w:val="clear" w:color="auto" w:fill="E1DFDD"/>
    </w:rPr>
  </w:style>
  <w:style w:type="character" w:customStyle="1" w:styleId="10">
    <w:name w:val="Заголовок 1 Знак"/>
    <w:basedOn w:val="a0"/>
    <w:link w:val="1"/>
    <w:uiPriority w:val="9"/>
    <w:rsid w:val="00F0094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learngerman.dw.com/de/c-5307450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511</Words>
  <Characters>2913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dc:creator>
  <cp:keywords/>
  <dc:description/>
  <cp:lastModifiedBy>Kat</cp:lastModifiedBy>
  <cp:revision>2</cp:revision>
  <dcterms:created xsi:type="dcterms:W3CDTF">2022-04-05T18:44:00Z</dcterms:created>
  <dcterms:modified xsi:type="dcterms:W3CDTF">2022-04-05T18:44:00Z</dcterms:modified>
</cp:coreProperties>
</file>