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48" w:rsidRPr="00AE7748" w:rsidRDefault="00AE7748" w:rsidP="00AE7748">
      <w:pPr>
        <w:pStyle w:val="c19"/>
        <w:shd w:val="clear" w:color="auto" w:fill="FFFFFF"/>
        <w:spacing w:before="0" w:beforeAutospacing="0" w:after="0" w:afterAutospacing="0" w:line="360" w:lineRule="auto"/>
        <w:ind w:firstLine="708"/>
        <w:contextualSpacing/>
        <w:jc w:val="center"/>
        <w:rPr>
          <w:b/>
          <w:sz w:val="32"/>
          <w:szCs w:val="32"/>
        </w:rPr>
      </w:pPr>
      <w:r w:rsidRPr="00AE7748">
        <w:rPr>
          <w:b/>
          <w:sz w:val="32"/>
          <w:szCs w:val="32"/>
        </w:rPr>
        <w:t xml:space="preserve">Публикация. Профилактика </w:t>
      </w:r>
      <w:proofErr w:type="spellStart"/>
      <w:r w:rsidRPr="00AE7748">
        <w:rPr>
          <w:b/>
          <w:sz w:val="32"/>
          <w:szCs w:val="32"/>
        </w:rPr>
        <w:t>дисграфии</w:t>
      </w:r>
      <w:proofErr w:type="spellEnd"/>
      <w:r w:rsidRPr="00AE7748">
        <w:rPr>
          <w:b/>
          <w:sz w:val="32"/>
          <w:szCs w:val="32"/>
        </w:rPr>
        <w:t xml:space="preserve"> </w:t>
      </w:r>
      <w:r w:rsidRPr="00AE7748">
        <w:rPr>
          <w:b/>
          <w:sz w:val="32"/>
          <w:szCs w:val="32"/>
        </w:rPr>
        <w:t>на основе нарушения фонемного распознавания</w:t>
      </w:r>
      <w:r w:rsidRPr="00AE7748">
        <w:rPr>
          <w:b/>
          <w:sz w:val="32"/>
          <w:szCs w:val="32"/>
        </w:rPr>
        <w:t>.</w:t>
      </w:r>
    </w:p>
    <w:p w:rsidR="00A45005" w:rsidRPr="007C5309" w:rsidRDefault="00A45005" w:rsidP="00306984">
      <w:pPr>
        <w:pStyle w:val="c19"/>
        <w:shd w:val="clear" w:color="auto" w:fill="FFFFFF"/>
        <w:spacing w:before="0" w:beforeAutospacing="0" w:after="0" w:afterAutospacing="0" w:line="360" w:lineRule="auto"/>
        <w:ind w:firstLine="708"/>
        <w:contextualSpacing/>
        <w:rPr>
          <w:color w:val="000000"/>
          <w:sz w:val="32"/>
          <w:szCs w:val="32"/>
        </w:rPr>
      </w:pPr>
      <w:r w:rsidRPr="007C5309">
        <w:rPr>
          <w:sz w:val="32"/>
          <w:szCs w:val="32"/>
        </w:rPr>
        <w:t xml:space="preserve">В настоящее время в начальной школе увеличилось количество детей с различными видами </w:t>
      </w:r>
      <w:proofErr w:type="spellStart"/>
      <w:r w:rsidRPr="007C5309">
        <w:rPr>
          <w:sz w:val="32"/>
          <w:szCs w:val="32"/>
        </w:rPr>
        <w:t>дисграфии</w:t>
      </w:r>
      <w:proofErr w:type="spellEnd"/>
      <w:r w:rsidRPr="007C5309">
        <w:rPr>
          <w:sz w:val="32"/>
          <w:szCs w:val="32"/>
        </w:rPr>
        <w:t>, они испытывают трудности при овладении навыками письма и чтения.</w:t>
      </w:r>
      <w:r w:rsidRPr="007C5309">
        <w:rPr>
          <w:rStyle w:val="c1"/>
          <w:color w:val="000000"/>
          <w:sz w:val="32"/>
          <w:szCs w:val="32"/>
        </w:rPr>
        <w:t xml:space="preserve">  </w:t>
      </w:r>
    </w:p>
    <w:p w:rsidR="00A45005" w:rsidRPr="007C5309" w:rsidRDefault="00A45005" w:rsidP="007C5309">
      <w:pPr>
        <w:pStyle w:val="a3"/>
        <w:spacing w:before="0" w:beforeAutospacing="0" w:after="0" w:afterAutospacing="0" w:line="360" w:lineRule="auto"/>
        <w:contextualSpacing/>
        <w:rPr>
          <w:sz w:val="32"/>
          <w:szCs w:val="32"/>
        </w:rPr>
      </w:pPr>
      <w:r w:rsidRPr="007C5309">
        <w:rPr>
          <w:rStyle w:val="c1"/>
          <w:color w:val="000000"/>
          <w:sz w:val="32"/>
          <w:szCs w:val="32"/>
        </w:rPr>
        <w:t>  </w:t>
      </w:r>
      <w:r w:rsidRPr="007C5309">
        <w:rPr>
          <w:rStyle w:val="c2"/>
          <w:b/>
          <w:bCs/>
          <w:color w:val="000000"/>
          <w:sz w:val="32"/>
          <w:szCs w:val="32"/>
          <w:shd w:val="clear" w:color="auto" w:fill="FFFFFF"/>
        </w:rPr>
        <w:t> </w:t>
      </w:r>
      <w:proofErr w:type="spellStart"/>
      <w:r w:rsidRPr="007C5309">
        <w:rPr>
          <w:rStyle w:val="a4"/>
          <w:b/>
          <w:bCs/>
          <w:sz w:val="32"/>
          <w:szCs w:val="32"/>
        </w:rPr>
        <w:t>Дисграфия</w:t>
      </w:r>
      <w:proofErr w:type="spellEnd"/>
      <w:r w:rsidRPr="007C5309">
        <w:rPr>
          <w:sz w:val="32"/>
          <w:szCs w:val="32"/>
        </w:rPr>
        <w:t> – нарушение процесса письма, проявляющиеся в повторяющихся, стойких ошибках, которые обусловлены несформированной высшей психической деятельностью, участвующей в процессе письма.</w:t>
      </w:r>
      <w:r w:rsidR="005B628E" w:rsidRPr="007C5309">
        <w:rPr>
          <w:sz w:val="32"/>
          <w:szCs w:val="32"/>
        </w:rPr>
        <w:t xml:space="preserve"> </w:t>
      </w:r>
      <w:proofErr w:type="spellStart"/>
      <w:r w:rsidR="005B628E" w:rsidRPr="007C5309">
        <w:rPr>
          <w:sz w:val="32"/>
          <w:szCs w:val="32"/>
        </w:rPr>
        <w:t>Дисгра</w:t>
      </w:r>
      <w:bookmarkStart w:id="0" w:name="_GoBack"/>
      <w:bookmarkEnd w:id="0"/>
      <w:r w:rsidR="005B628E" w:rsidRPr="007C5309">
        <w:rPr>
          <w:sz w:val="32"/>
          <w:szCs w:val="32"/>
        </w:rPr>
        <w:t>фия</w:t>
      </w:r>
      <w:proofErr w:type="spellEnd"/>
      <w:r w:rsidR="005B628E" w:rsidRPr="007C5309">
        <w:rPr>
          <w:sz w:val="32"/>
          <w:szCs w:val="32"/>
        </w:rPr>
        <w:t xml:space="preserve"> бывает разных видов: </w:t>
      </w:r>
      <w:proofErr w:type="spellStart"/>
      <w:r w:rsidR="005B628E" w:rsidRPr="007C5309">
        <w:rPr>
          <w:sz w:val="32"/>
          <w:szCs w:val="32"/>
        </w:rPr>
        <w:t>артикуляторно</w:t>
      </w:r>
      <w:proofErr w:type="spellEnd"/>
      <w:r w:rsidR="005B628E" w:rsidRPr="007C5309">
        <w:rPr>
          <w:sz w:val="32"/>
          <w:szCs w:val="32"/>
        </w:rPr>
        <w:t xml:space="preserve">-акустическая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,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на основе нарушения фонемного распознавания,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на почве нарушения языкового анализа и синтеза, </w:t>
      </w:r>
      <w:proofErr w:type="spellStart"/>
      <w:r w:rsidR="005B628E" w:rsidRPr="007C5309">
        <w:rPr>
          <w:sz w:val="32"/>
          <w:szCs w:val="32"/>
        </w:rPr>
        <w:t>аграмматическая</w:t>
      </w:r>
      <w:proofErr w:type="spellEnd"/>
      <w:r w:rsidR="005B628E" w:rsidRPr="007C5309">
        <w:rPr>
          <w:sz w:val="32"/>
          <w:szCs w:val="32"/>
        </w:rPr>
        <w:t xml:space="preserve">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и </w:t>
      </w:r>
      <w:proofErr w:type="spellStart"/>
      <w:r w:rsidR="005B628E" w:rsidRPr="007C5309">
        <w:rPr>
          <w:sz w:val="32"/>
          <w:szCs w:val="32"/>
        </w:rPr>
        <w:t>птическая</w:t>
      </w:r>
      <w:proofErr w:type="spellEnd"/>
      <w:r w:rsidR="005B628E" w:rsidRPr="007C5309">
        <w:rPr>
          <w:sz w:val="32"/>
          <w:szCs w:val="32"/>
        </w:rPr>
        <w:t>.</w:t>
      </w:r>
    </w:p>
    <w:p w:rsidR="007C5309" w:rsidRDefault="005B628E" w:rsidP="007C5309">
      <w:pPr>
        <w:shd w:val="clear" w:color="auto" w:fill="FFFFFF"/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Сейчас у детей в</w:t>
      </w:r>
      <w:r w:rsidR="003E7173"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начальной школе мы часто наблюд</w:t>
      </w:r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аем проявления </w:t>
      </w:r>
      <w:proofErr w:type="spellStart"/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дисграфии</w:t>
      </w:r>
      <w:proofErr w:type="spellEnd"/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на основе нарушения фонемного распознавания. </w:t>
      </w:r>
      <w:r w:rsidR="003E7173" w:rsidRPr="007C530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Это</w:t>
      </w:r>
      <w:r w:rsidRPr="005B62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проявляется в заменах букв, соответствующих близким звукам: свистящие, шипящие, звонкие, глухие, аффрикаты и компоненты, входящие в их состав. Кроме того, проявляется в неправильных обозначениях</w:t>
      </w:r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мягкости на письме (например, мальчик-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малчик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олень-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олэнь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мяч-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мач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Лёша-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Лоша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т.п.). </w:t>
      </w:r>
    </w:p>
    <w:p w:rsidR="007C5309" w:rsidRDefault="003E7173" w:rsidP="007C5309">
      <w:pPr>
        <w:shd w:val="clear" w:color="auto" w:fill="FFFFFF"/>
        <w:spacing w:after="0" w:line="360" w:lineRule="auto"/>
        <w:ind w:firstLine="708"/>
        <w:contextualSpacing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proofErr w:type="gramStart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</w:t>
      </w:r>
      <w:proofErr w:type="gramEnd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профилактики и </w:t>
      </w:r>
      <w:proofErr w:type="spellStart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корреции</w:t>
      </w:r>
      <w:proofErr w:type="spellEnd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этого вида </w:t>
      </w:r>
      <w:proofErr w:type="spellStart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дисграфии</w:t>
      </w:r>
      <w:proofErr w:type="spellEnd"/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7C5309">
        <w:rPr>
          <w:rFonts w:ascii="Times New Roman" w:hAnsi="Times New Roman" w:cs="Times New Roman"/>
          <w:color w:val="000000"/>
          <w:sz w:val="32"/>
          <w:szCs w:val="32"/>
        </w:rPr>
        <w:t xml:space="preserve">решаются </w:t>
      </w:r>
      <w:r w:rsidR="007C5309" w:rsidRPr="007C5309">
        <w:rPr>
          <w:rFonts w:ascii="Times New Roman" w:hAnsi="Times New Roman" w:cs="Times New Roman"/>
          <w:color w:val="000000"/>
          <w:sz w:val="32"/>
          <w:szCs w:val="32"/>
        </w:rPr>
        <w:t xml:space="preserve">следующие </w:t>
      </w:r>
      <w:r w:rsidRPr="007C5309">
        <w:rPr>
          <w:rFonts w:ascii="Times New Roman" w:hAnsi="Times New Roman" w:cs="Times New Roman"/>
          <w:color w:val="000000"/>
          <w:sz w:val="32"/>
          <w:szCs w:val="32"/>
        </w:rPr>
        <w:t>задачи:</w:t>
      </w:r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формирования фонематического восприятия;</w:t>
      </w:r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уточнение акустических и произносительных характеристик звуков, их дифференциация;</w:t>
      </w:r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овладение </w:t>
      </w:r>
      <w:proofErr w:type="spellStart"/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звуко</w:t>
      </w:r>
      <w:proofErr w:type="spellEnd"/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-буквенным анализом и синтезом;</w:t>
      </w:r>
      <w:r w:rsid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соотнесение фонемы с 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графемой.</w:t>
      </w:r>
      <w:r w:rsidRP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Также ведётся работа по развитию высших психических </w:t>
      </w:r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функций участвующих в акте письм</w:t>
      </w:r>
      <w:proofErr w:type="gramStart"/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а-</w:t>
      </w:r>
      <w:proofErr w:type="gramEnd"/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памяти, мышления, внимания. </w:t>
      </w:r>
    </w:p>
    <w:p w:rsidR="00C819CC" w:rsidRDefault="007C5309" w:rsidP="00C819CC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Вашему вниманию</w:t>
      </w:r>
      <w:r w:rsidR="00C819C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предлагается конспект логопедического занятия для учащихся 1 класса на тему «</w:t>
      </w:r>
      <w:r w:rsidR="00C819CC" w:rsidRPr="007C5309">
        <w:rPr>
          <w:rFonts w:ascii="Times New Roman" w:hAnsi="Times New Roman" w:cs="Times New Roman"/>
          <w:sz w:val="32"/>
          <w:szCs w:val="32"/>
        </w:rPr>
        <w:t>Дифференциация твёрдых и мягких звуков</w:t>
      </w:r>
      <w:r w:rsidR="00C819CC">
        <w:rPr>
          <w:rFonts w:ascii="Times New Roman" w:hAnsi="Times New Roman" w:cs="Times New Roman"/>
          <w:sz w:val="32"/>
          <w:szCs w:val="32"/>
        </w:rPr>
        <w:t>»</w:t>
      </w:r>
      <w:r w:rsidR="00C819CC" w:rsidRPr="007C5309">
        <w:rPr>
          <w:rFonts w:ascii="Times New Roman" w:hAnsi="Times New Roman" w:cs="Times New Roman"/>
          <w:sz w:val="32"/>
          <w:szCs w:val="32"/>
        </w:rPr>
        <w:t>.</w:t>
      </w:r>
    </w:p>
    <w:p w:rsidR="00C819CC" w:rsidRPr="00C819CC" w:rsidRDefault="00C819CC" w:rsidP="00CB08F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 xml:space="preserve">Конспект  логопедического занятия по профилактике </w:t>
      </w:r>
      <w:proofErr w:type="spellStart"/>
      <w:r w:rsidRPr="00C819CC">
        <w:rPr>
          <w:rFonts w:ascii="Times New Roman" w:hAnsi="Times New Roman" w:cs="Times New Roman"/>
          <w:b/>
          <w:sz w:val="28"/>
          <w:szCs w:val="28"/>
        </w:rPr>
        <w:t>дисграфии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C819CC">
        <w:rPr>
          <w:rFonts w:ascii="Times New Roman" w:hAnsi="Times New Roman" w:cs="Times New Roman"/>
          <w:b/>
          <w:sz w:val="28"/>
          <w:szCs w:val="28"/>
        </w:rPr>
        <w:t>дислексии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 xml:space="preserve"> для учащихся 1 класса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Логопедическая:</w:t>
      </w:r>
      <w:r w:rsidRPr="00C819CC">
        <w:rPr>
          <w:rFonts w:ascii="Times New Roman" w:hAnsi="Times New Roman" w:cs="Times New Roman"/>
          <w:sz w:val="28"/>
          <w:szCs w:val="28"/>
        </w:rPr>
        <w:t xml:space="preserve"> Дифференциация твёрдых и мягких звуков.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Лексическая</w:t>
      </w:r>
      <w:r w:rsidRPr="00C819CC">
        <w:rPr>
          <w:rFonts w:ascii="Times New Roman" w:hAnsi="Times New Roman" w:cs="Times New Roman"/>
          <w:sz w:val="28"/>
          <w:szCs w:val="28"/>
        </w:rPr>
        <w:t>: Сказка.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Грамматическая:</w:t>
      </w:r>
      <w:r w:rsidRPr="00C819CC">
        <w:rPr>
          <w:rFonts w:ascii="Times New Roman" w:hAnsi="Times New Roman" w:cs="Times New Roman"/>
          <w:sz w:val="28"/>
          <w:szCs w:val="28"/>
        </w:rPr>
        <w:t xml:space="preserve"> Формирование умения написания с большой буквы собственных имён.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Развитие слуховой и произносительной дифференциации твёрдых и мягких согласных.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819CC">
        <w:rPr>
          <w:rFonts w:ascii="Times New Roman" w:hAnsi="Times New Roman" w:cs="Times New Roman"/>
          <w:sz w:val="28"/>
          <w:szCs w:val="28"/>
          <w:u w:val="single"/>
        </w:rPr>
        <w:t>Неречевые: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зрительного восприятия и ориентации.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речеслуховой памяти.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непроизвольного внимания.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мелкой и общей моторики.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819CC">
        <w:rPr>
          <w:rFonts w:ascii="Times New Roman" w:hAnsi="Times New Roman" w:cs="Times New Roman"/>
          <w:sz w:val="28"/>
          <w:szCs w:val="28"/>
          <w:u w:val="single"/>
        </w:rPr>
        <w:t xml:space="preserve">Речевые:     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Совершенствование понятий твёрдый и мягкий звук.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Развитие подвижности артикуляционного аппарата.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сложных форм фонематического анализа и синтеза.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слогового анализа и синтеза.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Обогащение словарного запаса по теме «Сказки».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умения написания с большой буквы собственных имён.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навыка словоизменения и словообразования.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Образование прилагательных.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819C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Воспитательные: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умения работать в коллективе.</w:t>
      </w:r>
    </w:p>
    <w:p w:rsidR="00CB08F5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Воспитание навыков</w:t>
      </w:r>
      <w:r w:rsidR="00CB08F5">
        <w:rPr>
          <w:rFonts w:ascii="Times New Roman" w:hAnsi="Times New Roman" w:cs="Times New Roman"/>
          <w:sz w:val="28"/>
          <w:szCs w:val="28"/>
        </w:rPr>
        <w:t xml:space="preserve"> самоконтроля.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 w:rsidRPr="00C819CC">
        <w:rPr>
          <w:rFonts w:ascii="Times New Roman" w:hAnsi="Times New Roman" w:cs="Times New Roman"/>
          <w:sz w:val="28"/>
          <w:szCs w:val="28"/>
        </w:rPr>
        <w:t xml:space="preserve"> Ноутбук, проектор, презентация к уроку, раздаточный материал, мяч.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Я очень рада видеть вас сегодня на занятии. Сегодня к нам пришли гости. Поздоровайтесь с ними. Гости знают, что вы умные, талантливые, прекрасно умеете работать на уроке.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2. Сообщение лексической темы.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Сегодня занятие будет не совсем обычным. Мы отправляемся в путешествие. Для того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чтобы узнать, куда мы отправимся, надо по первым буквам картинок прочитать слово.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18DDA5D" wp14:editId="19FF1879">
            <wp:extent cx="368300" cy="546100"/>
            <wp:effectExtent l="0" t="0" r="0" b="6350"/>
            <wp:docPr id="36" name="Рисунок 36" descr="Картинка 52 из 220332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2 из 2203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 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16D12BFA" wp14:editId="7190DEDF">
            <wp:extent cx="419100" cy="546100"/>
            <wp:effectExtent l="0" t="0" r="0" b="6350"/>
            <wp:docPr id="33" name="Рисунок 33" descr="Картинка 33 из 155170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33 из 15517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DC31509" wp14:editId="200AD635">
            <wp:extent cx="635000" cy="495300"/>
            <wp:effectExtent l="0" t="0" r="0" b="0"/>
            <wp:docPr id="32" name="Рисунок 32" descr="Картинка 6 из 163807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6 из 1638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AC88439" wp14:editId="598557CC">
            <wp:extent cx="596900" cy="660400"/>
            <wp:effectExtent l="0" t="0" r="0" b="6350"/>
            <wp:docPr id="31" name="Рисунок 31" descr="Картинка 4 из 161401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4 из 16140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B8605D2" wp14:editId="0F9A4BE4">
            <wp:extent cx="660400" cy="495300"/>
            <wp:effectExtent l="0" t="0" r="6350" b="0"/>
            <wp:docPr id="30" name="Рисунок 30" descr="Картинка 1 из 165500">
              <a:hlinkClick xmlns:a="http://schemas.openxmlformats.org/drawingml/2006/main" r:id="rId1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 из 16550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D5E3462" wp14:editId="120C632E">
            <wp:extent cx="406400" cy="762000"/>
            <wp:effectExtent l="0" t="0" r="0" b="0"/>
            <wp:docPr id="29" name="Рисунок 29" descr="Картинка 1 из 159454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 из 15945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                     (сказка)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-Сказки бывают разные народные и авторские, бытовые (рассказывающие о жизни людей), сказки о животных, сказки – анекдоты и даже сказки – загадки. 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3. Развитие подвижности артикуляционного аппарата.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-Перед тем, как отправится в путешествие,  вы возьмёте в руки зеркало и немножко поиграете с язычком. Для чего мы с вами играем с язычком?</w:t>
      </w:r>
    </w:p>
    <w:p w:rsidR="00C819CC" w:rsidRPr="00C819CC" w:rsidRDefault="00C819CC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Сказка о весёлом язычке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Жи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был весёлый во рту язычок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С ним познакомим тебя мы дружок.    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Каждое утро язык просыпался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Весело всем широко улыбался.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Окна открыв, он проветривал дом.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Сладкие трубочки ел за столом.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>Очень любил язычок печь блины.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Мог он ещё стать острее иглы.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 горки пошёл язычок покататься.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И на качелях вверх – вниз покататься.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 чашечку сел и поплыл по волнам.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Весело смотрит по сторонам.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Вышел на берег, на лошадь садится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И по лужайке на лошади мчится.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Смотрит на дереве дятел сидит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Клювом по дереву громко стучит.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 лес по тропинке идёт язычок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И собирает грибы в кузовок.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Вечером он вернулся домой.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Двери закрыл, попрощался с тобой.</w:t>
      </w:r>
    </w:p>
    <w:p w:rsidR="00C819CC" w:rsidRPr="00C819CC" w:rsidRDefault="00C819CC" w:rsidP="00C819C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0458B72" wp14:editId="07033C94">
            <wp:extent cx="571500" cy="469900"/>
            <wp:effectExtent l="0" t="0" r="0" b="6350"/>
            <wp:docPr id="28" name="Рисунок 28" descr="Картинка 13 из 1178">
              <a:hlinkClick xmlns:a="http://schemas.openxmlformats.org/drawingml/2006/main" r:id="rId1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3 из 117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237BB08" wp14:editId="4F0EEBC7">
            <wp:extent cx="457200" cy="457200"/>
            <wp:effectExtent l="0" t="0" r="0" b="0"/>
            <wp:docPr id="27" name="Рисунок 27" descr="Картинка 20 из 180949">
              <a:hlinkClick xmlns:a="http://schemas.openxmlformats.org/drawingml/2006/main" r:id="rId2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20 из 18094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A77FFA2" wp14:editId="3896ACD7">
            <wp:extent cx="495300" cy="495300"/>
            <wp:effectExtent l="0" t="0" r="0" b="0"/>
            <wp:docPr id="26" name="Рисунок 26" descr="Картинка 11 из 191616">
              <a:hlinkClick xmlns:a="http://schemas.openxmlformats.org/drawingml/2006/main" r:id="rId2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1 из 1916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771766C" wp14:editId="26D8B732">
            <wp:extent cx="495300" cy="406400"/>
            <wp:effectExtent l="0" t="0" r="0" b="0"/>
            <wp:docPr id="25" name="Рисунок 25" descr="Картинка 16 из 177156">
              <a:hlinkClick xmlns:a="http://schemas.openxmlformats.org/drawingml/2006/main" r:id="rId2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6 из 17715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2F8C836" wp14:editId="7D25B1A8">
            <wp:extent cx="609600" cy="406400"/>
            <wp:effectExtent l="0" t="0" r="0" b="0"/>
            <wp:docPr id="24" name="Рисунок 24" descr="Картинка 8 из 161414">
              <a:hlinkClick xmlns:a="http://schemas.openxmlformats.org/drawingml/2006/main" r:id="rId2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8 из 1614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A1D6568" wp14:editId="44C8057F">
            <wp:extent cx="317500" cy="457200"/>
            <wp:effectExtent l="0" t="0" r="6350" b="0"/>
            <wp:docPr id="23" name="Рисунок 23" descr="Картинка 29 из 162291">
              <a:hlinkClick xmlns:a="http://schemas.openxmlformats.org/drawingml/2006/main" r:id="rId2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29 из 16229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4887B440" wp14:editId="191AD04C">
            <wp:extent cx="495300" cy="495300"/>
            <wp:effectExtent l="0" t="0" r="0" b="0"/>
            <wp:docPr id="22" name="Рисунок 22" descr="Картинка 11 из 167156">
              <a:hlinkClick xmlns:a="http://schemas.openxmlformats.org/drawingml/2006/main" r:id="rId3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1 из 16715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34B5AD4E" wp14:editId="38C65DEE">
            <wp:extent cx="533400" cy="469900"/>
            <wp:effectExtent l="0" t="0" r="0" b="6350"/>
            <wp:docPr id="21" name="Рисунок 21" descr="Картинка 34 из 157574">
              <a:hlinkClick xmlns:a="http://schemas.openxmlformats.org/drawingml/2006/main" r:id="rId3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34 из 15757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D0E5013" wp14:editId="1922AFDD">
            <wp:extent cx="647700" cy="381000"/>
            <wp:effectExtent l="0" t="0" r="0" b="0"/>
            <wp:docPr id="20" name="Рисунок 20" descr="Картинка 5 из 165917">
              <a:hlinkClick xmlns:a="http://schemas.openxmlformats.org/drawingml/2006/main" r:id="rId3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 из 1659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2C16549" wp14:editId="30577D9C">
            <wp:extent cx="482600" cy="584200"/>
            <wp:effectExtent l="0" t="0" r="0" b="6350"/>
            <wp:docPr id="19" name="Рисунок 19" descr="Картинка 17 из 174359">
              <a:hlinkClick xmlns:a="http://schemas.openxmlformats.org/drawingml/2006/main" r:id="rId3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7 из 17435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77A8637" wp14:editId="227BBCD5">
            <wp:extent cx="482600" cy="647700"/>
            <wp:effectExtent l="0" t="0" r="0" b="0"/>
            <wp:docPr id="18" name="Рисунок 18" descr="Картинка 3 из 68490">
              <a:hlinkClick xmlns:a="http://schemas.openxmlformats.org/drawingml/2006/main" r:id="rId3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3 из 6849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007EA7C" wp14:editId="4ABB45E0">
            <wp:extent cx="584200" cy="546100"/>
            <wp:effectExtent l="0" t="0" r="6350" b="6350"/>
            <wp:docPr id="17" name="Рисунок 17" descr="Картинка 7 из 166321">
              <a:hlinkClick xmlns:a="http://schemas.openxmlformats.org/drawingml/2006/main" r:id="rId4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7 из 16632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3. Развитие фонематического восприятия.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-Для того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чтобы попасть в сказку мы должны пройти через дремучий лес.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-Ребята послушайте, какие звуки мы можем услышать в лесу?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Звучат «звуки леса».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749060" wp14:editId="4BD36680">
            <wp:extent cx="1257300" cy="943610"/>
            <wp:effectExtent l="0" t="0" r="0" b="8890"/>
            <wp:docPr id="35" name="Рисунок 35" descr="55555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55555555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4. Сообщение логопедической темы занятия.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-Ребята перед началом нашего путешествия, давайте вспомним: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бывают звуки?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бывают согласные звуки?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гласные звуки указывают на мягкость согласных?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гласные звуки указывают на твёрдость согласных?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>Какая буква, кроме гласных, может указать на письме на мягкость согласных звуков: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А   О   У   Э  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Ы</w:t>
      </w:r>
      <w:proofErr w:type="gramEnd"/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Я   Ё  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 Е    И  Ь</w:t>
      </w:r>
    </w:p>
    <w:p w:rsidR="00C819CC" w:rsidRPr="00C819CC" w:rsidRDefault="00C819CC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5. Развитие мелкой моторики.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Возьмите рабочий лист и продолжите ряд ёлочек, и мы с вами окажемся в сказке.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101C1D" wp14:editId="6D132F51">
            <wp:extent cx="2514600" cy="596900"/>
            <wp:effectExtent l="0" t="0" r="0" b="0"/>
            <wp:docPr id="16" name="Рисунок 16" descr="2012-03-10_205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012-03-10_20565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6. Развитие фонематического анализа и синтеза.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-Ребята, давайте вспомним, какие сказки вы знаете.  К сожалению, Баб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Яга заменила буквы в названиях сказок. Давайте, восстановим названия.                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object w:dxaOrig="2354" w:dyaOrig="31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46pt;height:62pt" o:ole="">
            <v:imagedata r:id="rId44" o:title=""/>
          </v:shape>
          <o:OLEObject Type="Embed" ProgID="CorelDRAW.Graphic.13" ShapeID="_x0000_i1045" DrawAspect="Content" ObjectID="_1710679688" r:id="rId45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    </w:t>
      </w:r>
      <w:r w:rsidRPr="00C819CC">
        <w:rPr>
          <w:rFonts w:ascii="Times New Roman" w:hAnsi="Times New Roman" w:cs="Times New Roman"/>
          <w:sz w:val="28"/>
          <w:szCs w:val="28"/>
        </w:rPr>
        <w:object w:dxaOrig="2581" w:dyaOrig="3480">
          <v:shape id="_x0000_i1046" type="#_x0000_t75" style="width:46pt;height:62pt" o:ole="">
            <v:imagedata r:id="rId46" o:title=""/>
          </v:shape>
          <o:OLEObject Type="Embed" ProgID="CorelDRAW.Graphic.13" ShapeID="_x0000_i1046" DrawAspect="Content" ObjectID="_1710679689" r:id="rId47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  </w:t>
      </w:r>
      <w:r w:rsidRPr="00C819CC">
        <w:rPr>
          <w:rFonts w:ascii="Times New Roman" w:hAnsi="Times New Roman" w:cs="Times New Roman"/>
          <w:sz w:val="28"/>
          <w:szCs w:val="28"/>
        </w:rPr>
        <w:object w:dxaOrig="2297" w:dyaOrig="3095">
          <v:shape id="_x0000_i1047" type="#_x0000_t75" style="width:39pt;height:53pt" o:ole="">
            <v:imagedata r:id="rId48" o:title=""/>
          </v:shape>
          <o:OLEObject Type="Embed" ProgID="CorelDRAW.Graphic.13" ShapeID="_x0000_i1047" DrawAspect="Content" ObjectID="_1710679690" r:id="rId49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sz w:val="28"/>
          <w:szCs w:val="28"/>
        </w:rPr>
        <w:object w:dxaOrig="2999" w:dyaOrig="4041">
          <v:shape id="_x0000_i1048" type="#_x0000_t75" style="width:46pt;height:62pt" o:ole="">
            <v:imagedata r:id="rId50" o:title=""/>
          </v:shape>
          <o:OLEObject Type="Embed" ProgID="CorelDRAW.Graphic.13" ShapeID="_x0000_i1048" DrawAspect="Content" ObjectID="_1710679691" r:id="rId51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object w:dxaOrig="3014" w:dyaOrig="4069">
          <v:shape id="_x0000_i1049" type="#_x0000_t75" style="width:48pt;height:64pt" o:ole="">
            <v:imagedata r:id="rId52" o:title=""/>
          </v:shape>
          <o:OLEObject Type="Embed" ProgID="CorelDRAW.Graphic.13" ShapeID="_x0000_i1049" DrawAspect="Content" ObjectID="_1710679692" r:id="rId53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sz w:val="28"/>
          <w:szCs w:val="28"/>
        </w:rPr>
        <w:object w:dxaOrig="2119" w:dyaOrig="2856">
          <v:shape id="_x0000_i1050" type="#_x0000_t75" style="width:49pt;height:66pt" o:ole="">
            <v:imagedata r:id="rId54" o:title=""/>
          </v:shape>
          <o:OLEObject Type="Embed" ProgID="CorelDRAW.Graphic.13" ShapeID="_x0000_i1050" DrawAspect="Content" ObjectID="_1710679693" r:id="rId55"/>
        </w:objec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7. Дифференциация твёрдых и мягких согласных.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 Давайте покажем, что мы справимся со всеми проказами Бабы-Яги. Покажем, как весело и интересно учится. Я буду называть вначале звуки, а потом слоги, а вы на поролоне или на столе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покажите какой вы слышите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звук: твёрдый или мягкий.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М,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дь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>.вь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кь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з,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ль,ма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пя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лё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вы,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пи,рю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на,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>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819CC">
        <w:rPr>
          <w:rFonts w:ascii="Times New Roman" w:hAnsi="Times New Roman" w:cs="Times New Roman"/>
          <w:i/>
          <w:sz w:val="28"/>
          <w:szCs w:val="28"/>
        </w:rPr>
        <w:t>Поролон.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8. Работа с пословицами.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 сказочной стране живёт много разных героев сказок.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Ребята послушайте отрывки из разных сказок. Вы должны угадать, из какой сказки звучит отрывок.</w:t>
      </w:r>
    </w:p>
    <w:p w:rsidR="00C819CC" w:rsidRPr="00C819CC" w:rsidRDefault="00C819CC" w:rsidP="00C819CC">
      <w:pPr>
        <w:pStyle w:val="a3"/>
        <w:rPr>
          <w:sz w:val="28"/>
          <w:szCs w:val="28"/>
        </w:rPr>
      </w:pPr>
      <w:proofErr w:type="gramStart"/>
      <w:r w:rsidRPr="00C819CC">
        <w:rPr>
          <w:sz w:val="28"/>
          <w:szCs w:val="28"/>
        </w:rPr>
        <w:lastRenderedPageBreak/>
        <w:t>1.Лети, лети, лепесток,</w:t>
      </w:r>
      <w:r w:rsidRPr="00C819CC">
        <w:rPr>
          <w:sz w:val="28"/>
          <w:szCs w:val="28"/>
        </w:rPr>
        <w:br/>
        <w:t xml:space="preserve">   Через запад на восток,</w:t>
      </w:r>
      <w:r w:rsidRPr="00C819CC">
        <w:rPr>
          <w:sz w:val="28"/>
          <w:szCs w:val="28"/>
        </w:rPr>
        <w:br/>
        <w:t xml:space="preserve">   Через север, через юг,</w:t>
      </w:r>
      <w:r w:rsidRPr="00C819CC">
        <w:rPr>
          <w:sz w:val="28"/>
          <w:szCs w:val="28"/>
        </w:rPr>
        <w:br/>
        <w:t xml:space="preserve">   Возвращайся, сделав круг.</w:t>
      </w:r>
      <w:proofErr w:type="gramEnd"/>
      <w:r w:rsidRPr="00C819CC">
        <w:rPr>
          <w:sz w:val="28"/>
          <w:szCs w:val="28"/>
        </w:rPr>
        <w:br/>
        <w:t xml:space="preserve"> </w:t>
      </w:r>
      <w:r w:rsidR="00CB08F5">
        <w:rPr>
          <w:sz w:val="28"/>
          <w:szCs w:val="28"/>
        </w:rPr>
        <w:t xml:space="preserve"> </w:t>
      </w:r>
      <w:r w:rsidRPr="00C819CC">
        <w:rPr>
          <w:sz w:val="28"/>
          <w:szCs w:val="28"/>
        </w:rPr>
        <w:t xml:space="preserve"> Лишь коснешься ты земли –</w:t>
      </w:r>
      <w:r w:rsidRPr="00C819CC">
        <w:rPr>
          <w:sz w:val="28"/>
          <w:szCs w:val="28"/>
        </w:rPr>
        <w:br/>
        <w:t xml:space="preserve"> </w:t>
      </w:r>
      <w:r w:rsidR="00CB08F5">
        <w:rPr>
          <w:sz w:val="28"/>
          <w:szCs w:val="28"/>
        </w:rPr>
        <w:t xml:space="preserve"> </w:t>
      </w:r>
      <w:r w:rsidRPr="00C819CC">
        <w:rPr>
          <w:sz w:val="28"/>
          <w:szCs w:val="28"/>
        </w:rPr>
        <w:t xml:space="preserve"> Быть по – </w:t>
      </w:r>
      <w:proofErr w:type="gramStart"/>
      <w:r w:rsidRPr="00C819CC">
        <w:rPr>
          <w:sz w:val="28"/>
          <w:szCs w:val="28"/>
        </w:rPr>
        <w:t>моему</w:t>
      </w:r>
      <w:proofErr w:type="gramEnd"/>
      <w:r w:rsidRPr="00C819CC">
        <w:rPr>
          <w:sz w:val="28"/>
          <w:szCs w:val="28"/>
        </w:rPr>
        <w:t xml:space="preserve"> вели.</w:t>
      </w:r>
      <w:r w:rsidRPr="00C819CC">
        <w:rPr>
          <w:sz w:val="28"/>
          <w:szCs w:val="28"/>
        </w:rPr>
        <w:br/>
        <w:t xml:space="preserve">  (Девочка Женя “Цветик – </w:t>
      </w:r>
      <w:proofErr w:type="spellStart"/>
      <w:r w:rsidRPr="00C819CC">
        <w:rPr>
          <w:sz w:val="28"/>
          <w:szCs w:val="28"/>
        </w:rPr>
        <w:t>семицветик</w:t>
      </w:r>
      <w:proofErr w:type="spellEnd"/>
      <w:r w:rsidRPr="00C819CC">
        <w:rPr>
          <w:sz w:val="28"/>
          <w:szCs w:val="28"/>
        </w:rPr>
        <w:t>” В. Катаев)</w:t>
      </w:r>
    </w:p>
    <w:p w:rsidR="00C819CC" w:rsidRPr="00C819CC" w:rsidRDefault="00C819CC" w:rsidP="00C819CC">
      <w:pPr>
        <w:pStyle w:val="a3"/>
        <w:rPr>
          <w:sz w:val="28"/>
          <w:szCs w:val="28"/>
        </w:rPr>
      </w:pPr>
      <w:r w:rsidRPr="00C819CC">
        <w:rPr>
          <w:sz w:val="28"/>
          <w:szCs w:val="28"/>
        </w:rPr>
        <w:t xml:space="preserve">2.- Мне </w:t>
      </w:r>
      <w:proofErr w:type="spellStart"/>
      <w:r w:rsidRPr="00C819CC">
        <w:rPr>
          <w:sz w:val="28"/>
          <w:szCs w:val="28"/>
        </w:rPr>
        <w:t>ужжжжжжасно</w:t>
      </w:r>
      <w:proofErr w:type="spellEnd"/>
      <w:r w:rsidRPr="00C819CC">
        <w:rPr>
          <w:sz w:val="28"/>
          <w:szCs w:val="28"/>
        </w:rPr>
        <w:t xml:space="preserve"> хочется посмотреть кукольный театр! Купите у меня за четыре сольдо мою чудную курточку</w:t>
      </w:r>
      <w:proofErr w:type="gramStart"/>
      <w:r w:rsidRPr="00C819CC">
        <w:rPr>
          <w:sz w:val="28"/>
          <w:szCs w:val="28"/>
        </w:rPr>
        <w:t>… Н</w:t>
      </w:r>
      <w:proofErr w:type="gramEnd"/>
      <w:r w:rsidRPr="00C819CC">
        <w:rPr>
          <w:sz w:val="28"/>
          <w:szCs w:val="28"/>
        </w:rPr>
        <w:t xml:space="preserve">у, тогда мой хорошенький </w:t>
      </w:r>
      <w:r w:rsidR="00CB08F5">
        <w:rPr>
          <w:sz w:val="28"/>
          <w:szCs w:val="28"/>
        </w:rPr>
        <w:t>колпачок…</w:t>
      </w:r>
      <w:r w:rsidRPr="00C819CC">
        <w:rPr>
          <w:sz w:val="28"/>
          <w:szCs w:val="28"/>
        </w:rPr>
        <w:t xml:space="preserve"> (Буратино “Золотой ключик, или приключения Буратино” А. Толстой)</w:t>
      </w:r>
    </w:p>
    <w:p w:rsidR="00C819CC" w:rsidRPr="00C819CC" w:rsidRDefault="00C819CC" w:rsidP="00C819CC">
      <w:pPr>
        <w:pStyle w:val="a3"/>
        <w:rPr>
          <w:sz w:val="28"/>
          <w:szCs w:val="28"/>
        </w:rPr>
      </w:pPr>
      <w:r w:rsidRPr="00C819CC">
        <w:rPr>
          <w:sz w:val="28"/>
          <w:szCs w:val="28"/>
        </w:rPr>
        <w:t xml:space="preserve">3.– Государь ты мой батюшка родимый! Не вози ты мне золотой и серебряной парчи, ни черных мехов, ни ожерелья жемчуга </w:t>
      </w:r>
      <w:proofErr w:type="spellStart"/>
      <w:r w:rsidRPr="00C819CC">
        <w:rPr>
          <w:sz w:val="28"/>
          <w:szCs w:val="28"/>
        </w:rPr>
        <w:t>бурмицкого</w:t>
      </w:r>
      <w:proofErr w:type="spellEnd"/>
      <w:r w:rsidRPr="00C819CC">
        <w:rPr>
          <w:sz w:val="28"/>
          <w:szCs w:val="28"/>
        </w:rPr>
        <w:t xml:space="preserve">, а привези ты мне аленький цветочек, которого бы не </w:t>
      </w:r>
      <w:r w:rsidR="00CB08F5">
        <w:rPr>
          <w:sz w:val="28"/>
          <w:szCs w:val="28"/>
        </w:rPr>
        <w:t>было краше на белом свете</w:t>
      </w:r>
      <w:proofErr w:type="gramStart"/>
      <w:r w:rsidR="00CB08F5">
        <w:rPr>
          <w:sz w:val="28"/>
          <w:szCs w:val="28"/>
        </w:rPr>
        <w:t>.</w:t>
      </w:r>
      <w:r w:rsidRPr="00C819CC">
        <w:rPr>
          <w:sz w:val="28"/>
          <w:szCs w:val="28"/>
        </w:rPr>
        <w:t>(</w:t>
      </w:r>
      <w:proofErr w:type="gramEnd"/>
      <w:r w:rsidRPr="00C819CC">
        <w:rPr>
          <w:sz w:val="28"/>
          <w:szCs w:val="28"/>
        </w:rPr>
        <w:t xml:space="preserve"> Младшая дочь купца “Аленький цветочек” С. Аксаков)</w:t>
      </w:r>
    </w:p>
    <w:p w:rsidR="00AE7748" w:rsidRDefault="00C819CC" w:rsidP="00C819CC">
      <w:pPr>
        <w:pStyle w:val="a3"/>
        <w:rPr>
          <w:sz w:val="28"/>
          <w:szCs w:val="28"/>
        </w:rPr>
      </w:pPr>
      <w:r w:rsidRPr="00C819CC">
        <w:rPr>
          <w:sz w:val="28"/>
          <w:szCs w:val="28"/>
        </w:rPr>
        <w:t>4. Смилуйся, государыня рыбка!</w:t>
      </w:r>
      <w:r w:rsidRPr="00C819CC">
        <w:rPr>
          <w:sz w:val="28"/>
          <w:szCs w:val="28"/>
        </w:rPr>
        <w:br/>
        <w:t xml:space="preserve">   </w:t>
      </w:r>
      <w:proofErr w:type="gramStart"/>
      <w:r w:rsidRPr="00C819CC">
        <w:rPr>
          <w:sz w:val="28"/>
          <w:szCs w:val="28"/>
        </w:rPr>
        <w:t>Пуще прежнего</w:t>
      </w:r>
      <w:proofErr w:type="gramEnd"/>
      <w:r w:rsidRPr="00C819CC">
        <w:rPr>
          <w:sz w:val="28"/>
          <w:szCs w:val="28"/>
        </w:rPr>
        <w:t xml:space="preserve"> старуха вздурила,</w:t>
      </w:r>
      <w:r w:rsidRPr="00C819CC">
        <w:rPr>
          <w:sz w:val="28"/>
          <w:szCs w:val="28"/>
        </w:rPr>
        <w:br/>
        <w:t xml:space="preserve">   Не дает старику мне покою.</w:t>
      </w:r>
      <w:r w:rsidRPr="00C819CC">
        <w:rPr>
          <w:sz w:val="28"/>
          <w:szCs w:val="28"/>
        </w:rPr>
        <w:br/>
        <w:t xml:space="preserve">   Уж не хочет быть она крестьянкой,</w:t>
      </w:r>
      <w:r w:rsidRPr="00C819CC">
        <w:rPr>
          <w:sz w:val="28"/>
          <w:szCs w:val="28"/>
        </w:rPr>
        <w:br/>
        <w:t xml:space="preserve">   Хочет быть столбовою дворянкой</w:t>
      </w:r>
      <w:proofErr w:type="gramStart"/>
      <w:r w:rsidRPr="00C819CC">
        <w:rPr>
          <w:sz w:val="28"/>
          <w:szCs w:val="28"/>
        </w:rPr>
        <w:t>.</w:t>
      </w:r>
      <w:r w:rsidR="00CB08F5">
        <w:rPr>
          <w:sz w:val="28"/>
          <w:szCs w:val="28"/>
        </w:rPr>
        <w:t>(</w:t>
      </w:r>
      <w:proofErr w:type="gramEnd"/>
      <w:r w:rsidRPr="00C819CC">
        <w:rPr>
          <w:sz w:val="28"/>
          <w:szCs w:val="28"/>
        </w:rPr>
        <w:t>Старик “Сказка о</w:t>
      </w:r>
      <w:r w:rsidR="00AE7748">
        <w:rPr>
          <w:sz w:val="28"/>
          <w:szCs w:val="28"/>
        </w:rPr>
        <w:t xml:space="preserve"> рыбаке и рыбке” А. С. Пушкина)</w:t>
      </w:r>
    </w:p>
    <w:p w:rsidR="00C819CC" w:rsidRPr="00C819CC" w:rsidRDefault="00C819CC" w:rsidP="00AE7748">
      <w:pPr>
        <w:pStyle w:val="a3"/>
        <w:spacing w:line="360" w:lineRule="auto"/>
        <w:contextualSpacing/>
        <w:rPr>
          <w:sz w:val="28"/>
          <w:szCs w:val="28"/>
        </w:rPr>
      </w:pPr>
      <w:r w:rsidRPr="00C819CC">
        <w:rPr>
          <w:sz w:val="28"/>
          <w:szCs w:val="28"/>
        </w:rPr>
        <w:t xml:space="preserve"> -Назовите героев этой сказки.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У вас на рабочем листе написаны пословицы. Пословиц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это народная мудрость. Прочитайте их. Подумайте, и скажите к какой из этих сказок, какая пословица подходит?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Там хорошо, где нас нет. (Сказка о рыбаке и рыбке)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знаешь где найдёшь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>, где потеряешь. (Цвети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>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Друзья познаются в беде. (Буратино)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Кто добро творит, тому Бог отплатит. (Аленький цветочек)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Делай добро, и жди добра.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b/>
          <w:sz w:val="28"/>
          <w:szCs w:val="28"/>
        </w:rPr>
        <w:t xml:space="preserve">9. </w:t>
      </w:r>
      <w:proofErr w:type="spellStart"/>
      <w:proofErr w:type="gramStart"/>
      <w:r w:rsidRPr="00C819CC">
        <w:rPr>
          <w:rFonts w:ascii="Times New Roman" w:hAnsi="Times New Roman" w:cs="Times New Roman"/>
          <w:b/>
          <w:sz w:val="28"/>
          <w:szCs w:val="28"/>
        </w:rPr>
        <w:t>Физкульт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>. минутка</w:t>
      </w:r>
      <w:proofErr w:type="gramEnd"/>
      <w:r w:rsidRPr="00C819CC">
        <w:rPr>
          <w:rFonts w:ascii="Times New Roman" w:hAnsi="Times New Roman" w:cs="Times New Roman"/>
          <w:b/>
          <w:sz w:val="28"/>
          <w:szCs w:val="28"/>
        </w:rPr>
        <w:t>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Физкультминутка. Будем прыгать и скакать!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три, четыре, пять!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Будем прыгать и скакать! (Прыжки на месте.) </w:t>
      </w:r>
      <w:r w:rsidRPr="00C819CC">
        <w:rPr>
          <w:rFonts w:ascii="Times New Roman" w:hAnsi="Times New Roman" w:cs="Times New Roman"/>
          <w:sz w:val="28"/>
          <w:szCs w:val="28"/>
        </w:rPr>
        <w:br/>
      </w:r>
      <w:r w:rsidRPr="00C819CC">
        <w:rPr>
          <w:rFonts w:ascii="Times New Roman" w:hAnsi="Times New Roman" w:cs="Times New Roman"/>
          <w:sz w:val="28"/>
          <w:szCs w:val="28"/>
        </w:rPr>
        <w:lastRenderedPageBreak/>
        <w:t xml:space="preserve">Наклонился правый бок. (Наклоны туловища влево-вправо.)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Наклонился левый бок.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А сейчас поднимем ручки (Руки вверх.)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И дотянемся до тучки.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Сядем на дорожку, (Присели на пол.)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Разомнем мы ножки.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Согнем правую ножку, (Сгибаем ноги в колене.)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три!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Согнем левую ножку,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Ноги высоко подняли (Подняли ноги вверх.)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И немного подержали.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Головою покачали (Движения головой.) </w:t>
      </w:r>
      <w:r w:rsidRPr="00C819CC">
        <w:rPr>
          <w:rFonts w:ascii="Times New Roman" w:hAnsi="Times New Roman" w:cs="Times New Roman"/>
          <w:sz w:val="28"/>
          <w:szCs w:val="28"/>
        </w:rPr>
        <w:br/>
        <w:t>И все дружно вместе встали. (Встали.)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spellStart"/>
      <w:r w:rsidRPr="00C819CC">
        <w:rPr>
          <w:rFonts w:ascii="Times New Roman" w:hAnsi="Times New Roman" w:cs="Times New Roman"/>
          <w:b/>
          <w:sz w:val="28"/>
          <w:szCs w:val="28"/>
        </w:rPr>
        <w:t>Звук</w:t>
      </w:r>
      <w:proofErr w:type="gramStart"/>
      <w:r w:rsidRPr="00C819CC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C819CC">
        <w:rPr>
          <w:rFonts w:ascii="Times New Roman" w:hAnsi="Times New Roman" w:cs="Times New Roman"/>
          <w:b/>
          <w:sz w:val="28"/>
          <w:szCs w:val="28"/>
        </w:rPr>
        <w:t xml:space="preserve"> буквенный анализ и синтез.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Ребята, слова упали и рассыпались.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Попытайтесь их составить.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object w:dxaOrig="7762" w:dyaOrig="6761">
          <v:shape id="_x0000_i1051" type="#_x0000_t75" style="width:81pt;height:71pt" o:ole="">
            <v:imagedata r:id="rId56" o:title=""/>
          </v:shape>
          <o:OLEObject Type="Embed" ProgID="CorelDRAW.Graphic.13" ShapeID="_x0000_i1051" DrawAspect="Content" ObjectID="_1710679694" r:id="rId57"/>
        </w:object>
      </w:r>
      <w:r w:rsidRPr="00C819CC">
        <w:rPr>
          <w:rFonts w:ascii="Times New Roman" w:hAnsi="Times New Roman" w:cs="Times New Roman"/>
          <w:sz w:val="28"/>
          <w:szCs w:val="28"/>
        </w:rPr>
        <w:object w:dxaOrig="1832" w:dyaOrig="2073">
          <v:shape id="_x0000_i1052" type="#_x0000_t75" style="width:55pt;height:62pt" o:ole="">
            <v:imagedata r:id="rId58" o:title=""/>
          </v:shape>
          <o:OLEObject Type="Embed" ProgID="CorelDRAW.Graphic.13" ShapeID="_x0000_i1052" DrawAspect="Content" ObjectID="_1710679695" r:id="rId59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="00CB08F5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object w:dxaOrig="1754" w:dyaOrig="1984">
          <v:shape id="_x0000_i1053" type="#_x0000_t75" style="width:56pt;height:63pt" o:ole="">
            <v:imagedata r:id="rId60" o:title=""/>
          </v:shape>
          <o:OLEObject Type="Embed" ProgID="CorelDRAW.Graphic.13" ShapeID="_x0000_i1053" DrawAspect="Content" ObjectID="_1710679696" r:id="rId61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="00CB08F5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0B2BC4" wp14:editId="0B9AC311">
            <wp:extent cx="660400" cy="746539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4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B08F5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E3CE695" wp14:editId="6166CFF9">
            <wp:extent cx="609600" cy="647700"/>
            <wp:effectExtent l="0" t="0" r="0" b="0"/>
            <wp:docPr id="14" name="Рисунок 14" descr="Картинка 50 из 158533">
              <a:hlinkClick xmlns:a="http://schemas.openxmlformats.org/drawingml/2006/main" r:id="rId6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0 из 15853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C78FE70" wp14:editId="38C5EC0D">
            <wp:extent cx="482600" cy="558800"/>
            <wp:effectExtent l="0" t="0" r="0" b="0"/>
            <wp:docPr id="13" name="Рисунок 13" descr="Картинка 9 из 157341">
              <a:hlinkClick xmlns:a="http://schemas.openxmlformats.org/drawingml/2006/main" r:id="rId6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9 из 157341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44B40C8" wp14:editId="5600F280">
            <wp:extent cx="814251" cy="558800"/>
            <wp:effectExtent l="0" t="0" r="5080" b="0"/>
            <wp:docPr id="12" name="Рисунок 12" descr="Картинка 132 из 158651">
              <a:hlinkClick xmlns:a="http://schemas.openxmlformats.org/drawingml/2006/main" r:id="rId6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32 из 15865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251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96DA227" wp14:editId="4DF26259">
            <wp:extent cx="705853" cy="558800"/>
            <wp:effectExtent l="0" t="0" r="0" b="0"/>
            <wp:docPr id="11" name="Рисунок 11" descr="Картинка 52 из 165968">
              <a:hlinkClick xmlns:a="http://schemas.openxmlformats.org/drawingml/2006/main" r:id="rId6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2 из 16596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53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08F5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      </w:t>
      </w:r>
      <w:r w:rsidR="00CB08F5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t>-Вспомните, какие были картинки?</w:t>
      </w:r>
      <w:r w:rsidR="00CB08F5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t>Запиш</w:t>
      </w:r>
      <w:r w:rsidR="00CB08F5">
        <w:rPr>
          <w:rFonts w:ascii="Times New Roman" w:hAnsi="Times New Roman" w:cs="Times New Roman"/>
          <w:sz w:val="28"/>
          <w:szCs w:val="28"/>
        </w:rPr>
        <w:t>ите эти слова на рабочем листе.</w:t>
      </w:r>
    </w:p>
    <w:p w:rsidR="00C819CC" w:rsidRPr="00C819CC" w:rsidRDefault="00CB08F5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819CC" w:rsidRPr="00C819CC">
        <w:rPr>
          <w:rFonts w:ascii="Times New Roman" w:hAnsi="Times New Roman" w:cs="Times New Roman"/>
          <w:sz w:val="28"/>
          <w:szCs w:val="28"/>
        </w:rPr>
        <w:t>Возьмите цветные карандаши, поставьте синие точки под согласными буквами, обозначающими мягкие согласные звуки. Зелёные точки поставьте под согласными буквами, обозначающими мягкие согласные звуки.</w:t>
      </w:r>
    </w:p>
    <w:p w:rsidR="00C819CC" w:rsidRPr="00C819CC" w:rsidRDefault="00C819CC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11. Развитие внимания.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 В русских сказках вы непременно встречали такие выражения, как «добрый молодец», «красна девица»,  «буйная головушка», «синее море» и другие. А ещё в них встречаются разные числа. Угадайте 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>, отыскав в квадрате с числами от 1 до 20 недостающие. Выпишите их.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</w:tblGrid>
      <w:tr w:rsidR="00C819CC" w:rsidRPr="00C819CC" w:rsidTr="00213581">
        <w:trPr>
          <w:trHeight w:val="851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FFF00"/>
          </w:tcPr>
          <w:p w:rsidR="00C819CC" w:rsidRPr="00C819CC" w:rsidRDefault="00C819CC" w:rsidP="002135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FF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99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99CC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C819CC" w:rsidRPr="00C819CC" w:rsidTr="00213581">
        <w:trPr>
          <w:trHeight w:val="851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8080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CCFF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3366FF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C819CC" w:rsidRPr="00C819CC" w:rsidTr="00213581">
        <w:trPr>
          <w:trHeight w:val="851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999999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33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C819CC" w:rsidRPr="00C819CC" w:rsidTr="00213581">
        <w:trPr>
          <w:trHeight w:val="851"/>
          <w:jc w:val="center"/>
        </w:trPr>
        <w:tc>
          <w:tcPr>
            <w:tcW w:w="851" w:type="dxa"/>
            <w:shd w:val="clear" w:color="auto" w:fill="FF99CC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shd w:val="clear" w:color="auto" w:fill="00FF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shd w:val="clear" w:color="auto" w:fill="FFCC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00CCFF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</w:tbl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Ответ: 3, 7, 9, 12.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12. Ориентировка в пространстве.</w:t>
      </w:r>
    </w:p>
    <w:p w:rsidR="00CB08F5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Героями сказок становятся разные звери и птицы. Я  буду называть картинку, а вы должны будете положить её на игровое поле, туда, куда я скажу.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1A4C3A" w:rsidTr="001A4C3A">
        <w:trPr>
          <w:trHeight w:val="1134"/>
        </w:trPr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8927ED1" wp14:editId="7717C94D">
                  <wp:extent cx="546100" cy="355600"/>
                  <wp:effectExtent l="0" t="0" r="6350" b="6350"/>
                  <wp:docPr id="37" name="Рисунок 37" descr="eec64a97ef7b">
                    <a:hlinkClick xmlns:a="http://schemas.openxmlformats.org/drawingml/2006/main" r:id="rId7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eec64a97ef7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5E1EA6AD" wp14:editId="58ED143C">
                  <wp:extent cx="419100" cy="355600"/>
                  <wp:effectExtent l="0" t="0" r="0" b="6350"/>
                  <wp:docPr id="38" name="Рисунок 38" descr="Картинка 98 из 164432">
                    <a:hlinkClick xmlns:a="http://schemas.openxmlformats.org/drawingml/2006/main" r:id="rId7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98 из 164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43E41D3" wp14:editId="636FF652">
                  <wp:extent cx="368300" cy="711200"/>
                  <wp:effectExtent l="0" t="0" r="0" b="0"/>
                  <wp:docPr id="39" name="Рисунок 39" descr="Картинка 18 из 159754">
                    <a:hlinkClick xmlns:a="http://schemas.openxmlformats.org/drawingml/2006/main" r:id="rId7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18 из 159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C3A" w:rsidTr="001A4C3A">
        <w:trPr>
          <w:trHeight w:val="1134"/>
        </w:trPr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1AFFC2B6" wp14:editId="60DD9310">
                  <wp:extent cx="520700" cy="393700"/>
                  <wp:effectExtent l="0" t="0" r="0" b="6350"/>
                  <wp:docPr id="40" name="Рисунок 40" descr="Картинка 78 из 31319">
                    <a:hlinkClick xmlns:a="http://schemas.openxmlformats.org/drawingml/2006/main" r:id="rId7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78 из 31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C4AD2BC" wp14:editId="2D832CC5">
                  <wp:extent cx="355600" cy="355600"/>
                  <wp:effectExtent l="0" t="0" r="6350" b="6350"/>
                  <wp:docPr id="41" name="Рисунок 41" descr="Картинка 26 из 1634">
                    <a:hlinkClick xmlns:a="http://schemas.openxmlformats.org/drawingml/2006/main" r:id="rId7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26 из 16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477AD1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0364B61" wp14:editId="5DF67D23">
                  <wp:extent cx="304800" cy="368300"/>
                  <wp:effectExtent l="0" t="0" r="0" b="0"/>
                  <wp:docPr id="49" name="Рисунок 49" descr="Картинка 2 из 4566">
                    <a:hlinkClick xmlns:a="http://schemas.openxmlformats.org/drawingml/2006/main" r:id="rId8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2 из 4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C3A" w:rsidTr="001A4C3A">
        <w:trPr>
          <w:trHeight w:val="1134"/>
        </w:trPr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4E318D72" wp14:editId="5E0C25B4">
                  <wp:extent cx="304800" cy="381000"/>
                  <wp:effectExtent l="0" t="0" r="0" b="0"/>
                  <wp:docPr id="47" name="Рисунок 47" descr="Картинка 3 из 9445">
                    <a:hlinkClick xmlns:a="http://schemas.openxmlformats.org/drawingml/2006/main" r:id="rId8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3 из 9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477AD1" w:rsidP="00CB0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  </w:t>
            </w:r>
            <w:r w:rsidR="00CB08F5"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AAF0E30" wp14:editId="18C00D0C">
                  <wp:extent cx="381000" cy="381000"/>
                  <wp:effectExtent l="0" t="0" r="0" b="0"/>
                  <wp:docPr id="48" name="Рисунок 48" descr="Картинка 83 из 6109">
                    <a:hlinkClick xmlns:a="http://schemas.openxmlformats.org/drawingml/2006/main" r:id="rId8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83 из 6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54D25F9" wp14:editId="2BB6B838">
                  <wp:extent cx="482600" cy="393700"/>
                  <wp:effectExtent l="0" t="0" r="0" b="6350"/>
                  <wp:docPr id="46" name="Рисунок 46" descr="Картинка 84 из 8610">
                    <a:hlinkClick xmlns:a="http://schemas.openxmlformats.org/drawingml/2006/main" r:id="rId8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84 из 86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4C3A" w:rsidRPr="00C819CC" w:rsidRDefault="001A4C3A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13. Дифференциация твёрдых и мягких согласных на письме.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 xml:space="preserve">- Мы уже говорили, что в сказочной стране живёт много разных героев. 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Найдите ошибки Баб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Яги.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Алонушка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Золюшка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Буратино,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Патачок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Рюсалочка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Дуймовочка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Нэзнайка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>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14. Работа на уровне предложения.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Сказк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это, конечно же вымысел, выдумка. Но,  даже являясь выдумкой, она остаётся поучительной. Сказка учит нас быть добрыми, честными, умными, сильными. Она высмеивает людские недостатки: жадность, глупость, жестокость. В сказке всегда добро побеждает зло.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- А вот что говорил А.С. Пушкин по поводу поучительности сказок. Расшифруйте его слова.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АКЗАКС ЬЖОЛ, АД В ЙЕН КЁМАН,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МЫРБОД МАЦДОЛОМ КОРУ.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15. Орг. окончания занятия.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Ребята, давайте вспомним, что мы делали сегодня на занятии, чему научились.</w:t>
      </w: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1A4C3A" w:rsidRPr="00CB08F5" w:rsidRDefault="001A4C3A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B08F5"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477AD1" w:rsidRDefault="001A4C3A" w:rsidP="00C819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Картинки: </w:t>
      </w:r>
      <w:r w:rsidRPr="001A4C3A">
        <w:rPr>
          <w:rFonts w:ascii="Times New Roman" w:hAnsi="Times New Roman" w:cs="Times New Roman"/>
          <w:sz w:val="28"/>
          <w:szCs w:val="28"/>
        </w:rPr>
        <w:t>https://yandex.by/images/search</w:t>
      </w:r>
    </w:p>
    <w:p w:rsidR="00477AD1" w:rsidRPr="00CB08F5" w:rsidRDefault="00477AD1" w:rsidP="00477AD1">
      <w:pPr>
        <w:rPr>
          <w:rFonts w:ascii="Times New Roman" w:hAnsi="Times New Roman" w:cs="Times New Roman"/>
          <w:sz w:val="28"/>
          <w:szCs w:val="28"/>
        </w:rPr>
      </w:pPr>
      <w:r w:rsidRPr="00477AD1">
        <w:rPr>
          <w:rFonts w:ascii="Times New Roman" w:hAnsi="Times New Roman" w:cs="Times New Roman"/>
          <w:sz w:val="28"/>
          <w:szCs w:val="28"/>
        </w:rPr>
        <w:t>Сказка о весёлом язычке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9" w:history="1">
        <w:r w:rsidR="00CB08F5" w:rsidRPr="00CB08F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https://multiurok.ru/blog/artikuliatsionnaia-ghimnastika-skazka-o-viesielom-iazychkie.html</w:t>
        </w:r>
      </w:hyperlink>
    </w:p>
    <w:p w:rsidR="00CB08F5" w:rsidRPr="00477AD1" w:rsidRDefault="00CB08F5" w:rsidP="00477A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Физ. минутка </w:t>
      </w:r>
      <w:r w:rsidRPr="00CB08F5">
        <w:rPr>
          <w:rFonts w:ascii="Times New Roman" w:hAnsi="Times New Roman" w:cs="Times New Roman"/>
          <w:sz w:val="28"/>
          <w:szCs w:val="28"/>
        </w:rPr>
        <w:t>https://nsportal.ru/detskiy-sad/fizkultura/2014/04/19/fizkultminutki-dlya-detey-mladshego-vozrasta</w:t>
      </w:r>
    </w:p>
    <w:p w:rsidR="00C819CC" w:rsidRPr="00477AD1" w:rsidRDefault="00C819CC" w:rsidP="00477AD1">
      <w:pPr>
        <w:rPr>
          <w:rFonts w:ascii="Times New Roman" w:hAnsi="Times New Roman" w:cs="Times New Roman"/>
          <w:sz w:val="28"/>
          <w:szCs w:val="28"/>
        </w:rPr>
      </w:pPr>
    </w:p>
    <w:sectPr w:rsidR="00C819CC" w:rsidRPr="0047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A423C"/>
    <w:multiLevelType w:val="multilevel"/>
    <w:tmpl w:val="65CE1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895ACF"/>
    <w:multiLevelType w:val="hybridMultilevel"/>
    <w:tmpl w:val="F9863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0917C1"/>
    <w:multiLevelType w:val="multilevel"/>
    <w:tmpl w:val="F92E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005"/>
    <w:rsid w:val="00162E0A"/>
    <w:rsid w:val="001A4C3A"/>
    <w:rsid w:val="00306984"/>
    <w:rsid w:val="003E7173"/>
    <w:rsid w:val="00477AD1"/>
    <w:rsid w:val="005B628E"/>
    <w:rsid w:val="005C4E35"/>
    <w:rsid w:val="007C5309"/>
    <w:rsid w:val="00A45005"/>
    <w:rsid w:val="00AE7748"/>
    <w:rsid w:val="00C819CC"/>
    <w:rsid w:val="00CB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5005"/>
  </w:style>
  <w:style w:type="character" w:customStyle="1" w:styleId="c2">
    <w:name w:val="c2"/>
    <w:basedOn w:val="a0"/>
    <w:rsid w:val="00A45005"/>
  </w:style>
  <w:style w:type="paragraph" w:styleId="a3">
    <w:name w:val="Normal (Web)"/>
    <w:basedOn w:val="a"/>
    <w:unhideWhenUsed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005"/>
    <w:rPr>
      <w:i/>
      <w:iCs/>
    </w:rPr>
  </w:style>
  <w:style w:type="character" w:styleId="a5">
    <w:name w:val="Strong"/>
    <w:basedOn w:val="a0"/>
    <w:uiPriority w:val="22"/>
    <w:qFormat/>
    <w:rsid w:val="005B628E"/>
    <w:rPr>
      <w:b/>
      <w:bCs/>
    </w:rPr>
  </w:style>
  <w:style w:type="character" w:styleId="a6">
    <w:name w:val="Hyperlink"/>
    <w:basedOn w:val="a0"/>
    <w:uiPriority w:val="99"/>
    <w:unhideWhenUsed/>
    <w:rsid w:val="003E717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81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19C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A4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5005"/>
  </w:style>
  <w:style w:type="character" w:customStyle="1" w:styleId="c2">
    <w:name w:val="c2"/>
    <w:basedOn w:val="a0"/>
    <w:rsid w:val="00A45005"/>
  </w:style>
  <w:style w:type="paragraph" w:styleId="a3">
    <w:name w:val="Normal (Web)"/>
    <w:basedOn w:val="a"/>
    <w:unhideWhenUsed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005"/>
    <w:rPr>
      <w:i/>
      <w:iCs/>
    </w:rPr>
  </w:style>
  <w:style w:type="character" w:styleId="a5">
    <w:name w:val="Strong"/>
    <w:basedOn w:val="a0"/>
    <w:uiPriority w:val="22"/>
    <w:qFormat/>
    <w:rsid w:val="005B628E"/>
    <w:rPr>
      <w:b/>
      <w:bCs/>
    </w:rPr>
  </w:style>
  <w:style w:type="character" w:styleId="a6">
    <w:name w:val="Hyperlink"/>
    <w:basedOn w:val="a0"/>
    <w:uiPriority w:val="99"/>
    <w:unhideWhenUsed/>
    <w:rsid w:val="003E717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81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19C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A4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ics.kz/i3/a4/b5/a4b55473c0aeb5c465468cd49d898210.jpg" TargetMode="External"/><Relationship Id="rId26" Type="http://schemas.openxmlformats.org/officeDocument/2006/relationships/hyperlink" Target="http://apetito.ucoz.com/_si/0/9894416.jpg" TargetMode="External"/><Relationship Id="rId39" Type="http://schemas.openxmlformats.org/officeDocument/2006/relationships/image" Target="media/image17.jpeg"/><Relationship Id="rId21" Type="http://schemas.openxmlformats.org/officeDocument/2006/relationships/image" Target="media/image8.jpeg"/><Relationship Id="rId34" Type="http://schemas.openxmlformats.org/officeDocument/2006/relationships/hyperlink" Target="http://www.zolota-rybka.com.ua/images/products/xuz_C080338.jpg" TargetMode="External"/><Relationship Id="rId42" Type="http://schemas.openxmlformats.org/officeDocument/2006/relationships/image" Target="media/image19.jpeg"/><Relationship Id="rId47" Type="http://schemas.openxmlformats.org/officeDocument/2006/relationships/oleObject" Target="embeddings/oleObject2.bin"/><Relationship Id="rId50" Type="http://schemas.openxmlformats.org/officeDocument/2006/relationships/image" Target="media/image24.emf"/><Relationship Id="rId55" Type="http://schemas.openxmlformats.org/officeDocument/2006/relationships/oleObject" Target="embeddings/oleObject6.bin"/><Relationship Id="rId63" Type="http://schemas.openxmlformats.org/officeDocument/2006/relationships/hyperlink" Target="http://www.clker.com/cliparts/P/u/4/I/8/a/reindeer-hi.png" TargetMode="External"/><Relationship Id="rId68" Type="http://schemas.openxmlformats.org/officeDocument/2006/relationships/image" Target="media/image33.jpeg"/><Relationship Id="rId76" Type="http://schemas.openxmlformats.org/officeDocument/2006/relationships/image" Target="media/image37.png"/><Relationship Id="rId84" Type="http://schemas.openxmlformats.org/officeDocument/2006/relationships/image" Target="media/image41.png"/><Relationship Id="rId89" Type="http://schemas.openxmlformats.org/officeDocument/2006/relationships/hyperlink" Target="https://multiurok.ru/blog/artikuliatsionnaia-ghimnastika-skazka-o-viesielom-iazychkie.html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s56.radikal.ru/i153/1009/c7/eec64a97ef7b.png" TargetMode="External"/><Relationship Id="rId2" Type="http://schemas.openxmlformats.org/officeDocument/2006/relationships/styles" Target="styles.xml"/><Relationship Id="rId16" Type="http://schemas.openxmlformats.org/officeDocument/2006/relationships/hyperlink" Target="http://img-fotki.yandex.ru/get/5804/valenta-mog.cf/0_6810b_495be9ed_L.jpg" TargetMode="External"/><Relationship Id="rId29" Type="http://schemas.openxmlformats.org/officeDocument/2006/relationships/image" Target="media/image12.jpeg"/><Relationship Id="rId11" Type="http://schemas.openxmlformats.org/officeDocument/2006/relationships/image" Target="media/image3.png"/><Relationship Id="rId24" Type="http://schemas.openxmlformats.org/officeDocument/2006/relationships/hyperlink" Target="http://dobrochan.ru/src/jpg/0911/125770687677849.jpg" TargetMode="External"/><Relationship Id="rId32" Type="http://schemas.openxmlformats.org/officeDocument/2006/relationships/hyperlink" Target="http://www.dekris.ru/wp-content/uploads/2009/12/kach-1_12.jpg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://stanislaw.ru/img/obabulin/mushroom.jpg" TargetMode="External"/><Relationship Id="rId45" Type="http://schemas.openxmlformats.org/officeDocument/2006/relationships/oleObject" Target="embeddings/oleObject1.bin"/><Relationship Id="rId53" Type="http://schemas.openxmlformats.org/officeDocument/2006/relationships/oleObject" Target="embeddings/oleObject5.bin"/><Relationship Id="rId58" Type="http://schemas.openxmlformats.org/officeDocument/2006/relationships/image" Target="media/image28.emf"/><Relationship Id="rId66" Type="http://schemas.openxmlformats.org/officeDocument/2006/relationships/image" Target="media/image32.jpeg"/><Relationship Id="rId74" Type="http://schemas.openxmlformats.org/officeDocument/2006/relationships/image" Target="media/image36.png"/><Relationship Id="rId79" Type="http://schemas.openxmlformats.org/officeDocument/2006/relationships/hyperlink" Target="http://static4.depositphotos.com/1012083/290/v/950/depositphotos_2905222-Wolf.jpg" TargetMode="External"/><Relationship Id="rId87" Type="http://schemas.openxmlformats.org/officeDocument/2006/relationships/hyperlink" Target="http://900igr.net/datai/skazki-i-igry/CHej-zvuk-2.files/0032-043-Utka.png" TargetMode="External"/><Relationship Id="rId5" Type="http://schemas.openxmlformats.org/officeDocument/2006/relationships/webSettings" Target="webSettings.xml"/><Relationship Id="rId61" Type="http://schemas.openxmlformats.org/officeDocument/2006/relationships/oleObject" Target="embeddings/oleObject9.bin"/><Relationship Id="rId82" Type="http://schemas.openxmlformats.org/officeDocument/2006/relationships/image" Target="media/image40.png"/><Relationship Id="rId90" Type="http://schemas.openxmlformats.org/officeDocument/2006/relationships/fontTable" Target="fontTable.xml"/><Relationship Id="rId19" Type="http://schemas.openxmlformats.org/officeDocument/2006/relationships/image" Target="media/image7.jpeg"/><Relationship Id="rId14" Type="http://schemas.openxmlformats.org/officeDocument/2006/relationships/hyperlink" Target="http://vesta-dostavka.ru/img/0000000011455_2.jpg" TargetMode="External"/><Relationship Id="rId22" Type="http://schemas.openxmlformats.org/officeDocument/2006/relationships/hyperlink" Target="http://www.stremlen.ru/images/V4002.jpg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www.skluzavky.estranky.cz/img/picture/4/12.jpg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0.png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64" Type="http://schemas.openxmlformats.org/officeDocument/2006/relationships/image" Target="media/image31.png"/><Relationship Id="rId69" Type="http://schemas.openxmlformats.org/officeDocument/2006/relationships/hyperlink" Target="http://900igr.net/datai/stikhi/Telefon.files/0004-003--Slon.jpg" TargetMode="External"/><Relationship Id="rId77" Type="http://schemas.openxmlformats.org/officeDocument/2006/relationships/hyperlink" Target="http://img-fotki.yandex.ru/get/4814/89635038.619/0_6fb13_37a5dfb9_XL" TargetMode="External"/><Relationship Id="rId8" Type="http://schemas.openxmlformats.org/officeDocument/2006/relationships/hyperlink" Target="http://www.doors-on.ru/img/dik/kacheli/k_4_1.png" TargetMode="External"/><Relationship Id="rId51" Type="http://schemas.openxmlformats.org/officeDocument/2006/relationships/oleObject" Target="embeddings/oleObject4.bin"/><Relationship Id="rId72" Type="http://schemas.openxmlformats.org/officeDocument/2006/relationships/image" Target="media/image35.png"/><Relationship Id="rId80" Type="http://schemas.openxmlformats.org/officeDocument/2006/relationships/image" Target="media/image39.jpeg"/><Relationship Id="rId85" Type="http://schemas.openxmlformats.org/officeDocument/2006/relationships/hyperlink" Target="http://img-fotki.yandex.ru/get/5014/28257045.67f/0_72ac3_c2bbd5f7_XL.jpg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img-fotki.yandex.ru/get/4511/mariflesh.8/0_4f66d_1a9e860b_L.jp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://vospitatel.com.ua/zaniatia/priroda/jivotnye/images/dyatel2.jpg" TargetMode="External"/><Relationship Id="rId46" Type="http://schemas.openxmlformats.org/officeDocument/2006/relationships/image" Target="media/image22.emf"/><Relationship Id="rId59" Type="http://schemas.openxmlformats.org/officeDocument/2006/relationships/oleObject" Target="embeddings/oleObject8.bin"/><Relationship Id="rId67" Type="http://schemas.openxmlformats.org/officeDocument/2006/relationships/hyperlink" Target="http://www.art-saloon.ru/big/item_2529.jpg" TargetMode="External"/><Relationship Id="rId20" Type="http://schemas.openxmlformats.org/officeDocument/2006/relationships/hyperlink" Target="http://media0.webgarden.com/images/media0:48ff78d4233a1.jpg/Smiley%2520Face%2520%28flat%29.jpg" TargetMode="External"/><Relationship Id="rId41" Type="http://schemas.openxmlformats.org/officeDocument/2006/relationships/image" Target="media/image18.jpeg"/><Relationship Id="rId54" Type="http://schemas.openxmlformats.org/officeDocument/2006/relationships/image" Target="media/image26.emf"/><Relationship Id="rId62" Type="http://schemas.openxmlformats.org/officeDocument/2006/relationships/image" Target="media/image30.emf"/><Relationship Id="rId70" Type="http://schemas.openxmlformats.org/officeDocument/2006/relationships/image" Target="media/image34.jpeg"/><Relationship Id="rId75" Type="http://schemas.openxmlformats.org/officeDocument/2006/relationships/hyperlink" Target="http://img-fotki.yandex.ru/get/5305/neangel-73.164/0_6e12f_6448040a_XL" TargetMode="External"/><Relationship Id="rId83" Type="http://schemas.openxmlformats.org/officeDocument/2006/relationships/hyperlink" Target="http://i076.radikal.ru/1003/74/2682460d1808.png" TargetMode="External"/><Relationship Id="rId88" Type="http://schemas.openxmlformats.org/officeDocument/2006/relationships/image" Target="media/image43.png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55.radikal.ru/i147/0810/79/87c0dabbe83e.png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www.acesc.k12.oh.us/j0309618.jpg" TargetMode="External"/><Relationship Id="rId36" Type="http://schemas.openxmlformats.org/officeDocument/2006/relationships/hyperlink" Target="http://www.charla.ru/uploads/images/9/5/d/a/10/19e49a5d53.jpg" TargetMode="External"/><Relationship Id="rId49" Type="http://schemas.openxmlformats.org/officeDocument/2006/relationships/oleObject" Target="embeddings/oleObject3.bin"/><Relationship Id="rId57" Type="http://schemas.openxmlformats.org/officeDocument/2006/relationships/oleObject" Target="embeddings/oleObject7.bin"/><Relationship Id="rId10" Type="http://schemas.openxmlformats.org/officeDocument/2006/relationships/hyperlink" Target="http://img-fotki.yandex.ru/get/5905/valenta-mog.128/0_6d421_4ab01445_L.jpg" TargetMode="External"/><Relationship Id="rId31" Type="http://schemas.openxmlformats.org/officeDocument/2006/relationships/image" Target="media/image13.jpeg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65" Type="http://schemas.openxmlformats.org/officeDocument/2006/relationships/hyperlink" Target="http://www.proza.ru/pics/2010/12/16/33.jpg" TargetMode="External"/><Relationship Id="rId73" Type="http://schemas.openxmlformats.org/officeDocument/2006/relationships/hyperlink" Target="http://i018.radikal.ru/0710/49/15597175effa.png" TargetMode="External"/><Relationship Id="rId78" Type="http://schemas.openxmlformats.org/officeDocument/2006/relationships/image" Target="media/image38.png"/><Relationship Id="rId81" Type="http://schemas.openxmlformats.org/officeDocument/2006/relationships/hyperlink" Target="http://www.solnushki.ru/images/clipart/animal/cows/cow003.png" TargetMode="External"/><Relationship Id="rId86" Type="http://schemas.openxmlformats.org/officeDocument/2006/relationships/image" Target="media/image42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2022-04-05T10:59:00Z</dcterms:created>
  <dcterms:modified xsi:type="dcterms:W3CDTF">2022-04-05T13:01:00Z</dcterms:modified>
</cp:coreProperties>
</file>