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F57" w:rsidRDefault="003E4F57" w:rsidP="003E4F57">
      <w:pPr>
        <w:jc w:val="center"/>
        <w:rPr>
          <w:sz w:val="28"/>
          <w:szCs w:val="28"/>
        </w:rPr>
      </w:pPr>
    </w:p>
    <w:p w:rsidR="003E4F57" w:rsidRDefault="003E4F57" w:rsidP="003E4F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Методическая разработка открытого занятия</w:t>
      </w:r>
    </w:p>
    <w:p w:rsidR="003E4F57" w:rsidRDefault="003E4F57" w:rsidP="003E4F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 декоративно-прикладному искусству.</w:t>
      </w:r>
    </w:p>
    <w:p w:rsidR="003E4F57" w:rsidRDefault="003E4F57" w:rsidP="003E4F57">
      <w:pPr>
        <w:ind w:firstLine="540"/>
        <w:rPr>
          <w:sz w:val="28"/>
          <w:szCs w:val="28"/>
        </w:rPr>
      </w:pPr>
    </w:p>
    <w:p w:rsidR="00091BCF" w:rsidRPr="00091BCF" w:rsidRDefault="003E4F57" w:rsidP="00091BCF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>Тема занятия:</w:t>
      </w:r>
      <w:r>
        <w:rPr>
          <w:sz w:val="28"/>
          <w:szCs w:val="28"/>
        </w:rPr>
        <w:t xml:space="preserve"> </w:t>
      </w:r>
      <w:r w:rsidR="00091BCF">
        <w:rPr>
          <w:b/>
          <w:sz w:val="32"/>
          <w:szCs w:val="32"/>
        </w:rPr>
        <w:t xml:space="preserve">панно </w:t>
      </w:r>
      <w:r w:rsidR="00091BCF" w:rsidRPr="00091BCF">
        <w:rPr>
          <w:b/>
          <w:sz w:val="32"/>
          <w:szCs w:val="32"/>
        </w:rPr>
        <w:t>«Мы за чаем не скучаем»</w:t>
      </w:r>
    </w:p>
    <w:p w:rsidR="003E4F57" w:rsidRDefault="003E4F57" w:rsidP="003E4F57">
      <w:pPr>
        <w:jc w:val="center"/>
        <w:rPr>
          <w:b/>
          <w:sz w:val="32"/>
          <w:szCs w:val="32"/>
        </w:rPr>
      </w:pPr>
    </w:p>
    <w:p w:rsidR="003E4F57" w:rsidRDefault="003E4F57" w:rsidP="003E4F57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Цель:</w:t>
      </w:r>
    </w:p>
    <w:p w:rsidR="003E4F57" w:rsidRDefault="003E4F57" w:rsidP="003E4F57">
      <w:pPr>
        <w:ind w:firstLine="540"/>
        <w:rPr>
          <w:b/>
          <w:sz w:val="28"/>
          <w:szCs w:val="28"/>
        </w:rPr>
      </w:pPr>
    </w:p>
    <w:p w:rsidR="003E4F57" w:rsidRDefault="003E4F57" w:rsidP="003E4F57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знакомство с произведениями рельефной скульптуры.</w:t>
      </w:r>
    </w:p>
    <w:p w:rsidR="003E4F57" w:rsidRDefault="003E4F57" w:rsidP="003E4F57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Углубление представлений о декоративном панно в связи с устным народным творчеством.</w:t>
      </w:r>
    </w:p>
    <w:p w:rsidR="003E4F57" w:rsidRDefault="003E4F57" w:rsidP="003E4F57">
      <w:pPr>
        <w:ind w:firstLine="540"/>
        <w:rPr>
          <w:b/>
          <w:sz w:val="28"/>
          <w:szCs w:val="28"/>
        </w:rPr>
      </w:pPr>
    </w:p>
    <w:p w:rsidR="003E4F57" w:rsidRDefault="003E4F57" w:rsidP="003E4F57">
      <w:pPr>
        <w:ind w:firstLine="540"/>
        <w:rPr>
          <w:b/>
          <w:sz w:val="28"/>
          <w:szCs w:val="28"/>
        </w:rPr>
      </w:pPr>
    </w:p>
    <w:p w:rsidR="003E4F57" w:rsidRDefault="003E4F57" w:rsidP="003E4F57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3E4F57" w:rsidRDefault="003E4F57" w:rsidP="003E4F57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Образовательные:</w:t>
      </w:r>
    </w:p>
    <w:p w:rsidR="003E4F57" w:rsidRDefault="003E4F57" w:rsidP="003E4F57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закрепить у учащихся понятия «интерьер», «панно»</w:t>
      </w:r>
    </w:p>
    <w:p w:rsidR="003E4F57" w:rsidRDefault="003E4F57" w:rsidP="003E4F57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укреплять </w:t>
      </w:r>
      <w:proofErr w:type="spellStart"/>
      <w:r>
        <w:rPr>
          <w:sz w:val="28"/>
          <w:szCs w:val="28"/>
        </w:rPr>
        <w:t>межпредметные</w:t>
      </w:r>
      <w:proofErr w:type="spellEnd"/>
      <w:r>
        <w:rPr>
          <w:sz w:val="28"/>
          <w:szCs w:val="28"/>
        </w:rPr>
        <w:t xml:space="preserve"> связи (ИЗО, устное народное творчество, музыка)</w:t>
      </w:r>
    </w:p>
    <w:p w:rsidR="003E4F57" w:rsidRDefault="003E4F57" w:rsidP="003E4F57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Обучающие:</w:t>
      </w:r>
    </w:p>
    <w:p w:rsidR="003E4F57" w:rsidRDefault="003E4F57" w:rsidP="003E4F57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обучение детей практическим навыкам в технике рельефной лепки из соленого теста</w:t>
      </w:r>
    </w:p>
    <w:p w:rsidR="003E4F57" w:rsidRDefault="003E4F57" w:rsidP="003E4F57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обучение навыкам решения композиционных задач</w:t>
      </w:r>
    </w:p>
    <w:p w:rsidR="003E4F57" w:rsidRDefault="003E4F57" w:rsidP="003E4F57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Развивающие:</w:t>
      </w:r>
    </w:p>
    <w:p w:rsidR="003E4F57" w:rsidRDefault="003E4F57" w:rsidP="003E4F57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развитие двигательной активности и мелкой моторики рук</w:t>
      </w:r>
    </w:p>
    <w:p w:rsidR="003E4F57" w:rsidRDefault="003E4F57" w:rsidP="003E4F57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развитие </w:t>
      </w:r>
      <w:proofErr w:type="spellStart"/>
      <w:r>
        <w:rPr>
          <w:sz w:val="28"/>
          <w:szCs w:val="28"/>
        </w:rPr>
        <w:t>кинестезического</w:t>
      </w:r>
      <w:proofErr w:type="spellEnd"/>
      <w:r>
        <w:rPr>
          <w:sz w:val="28"/>
          <w:szCs w:val="28"/>
        </w:rPr>
        <w:t xml:space="preserve"> аппарата</w:t>
      </w:r>
    </w:p>
    <w:p w:rsidR="003E4F57" w:rsidRDefault="003E4F57" w:rsidP="003E4F57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развитие навыков и умение в работе со </w:t>
      </w:r>
      <w:bookmarkStart w:id="0" w:name="_GoBack"/>
      <w:bookmarkEnd w:id="0"/>
      <w:r w:rsidR="00091BCF">
        <w:rPr>
          <w:sz w:val="28"/>
          <w:szCs w:val="28"/>
        </w:rPr>
        <w:t>стеками и</w:t>
      </w:r>
      <w:r>
        <w:rPr>
          <w:sz w:val="28"/>
          <w:szCs w:val="28"/>
        </w:rPr>
        <w:t xml:space="preserve"> соленым тестом</w:t>
      </w:r>
    </w:p>
    <w:p w:rsidR="003E4F57" w:rsidRDefault="003E4F57" w:rsidP="003E4F57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развитие чувства пропорции и ритма</w:t>
      </w:r>
    </w:p>
    <w:p w:rsidR="003E4F57" w:rsidRDefault="003E4F57" w:rsidP="003E4F57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развитие пространственного мышления  </w:t>
      </w:r>
    </w:p>
    <w:p w:rsidR="003E4F57" w:rsidRDefault="003E4F57" w:rsidP="003E4F57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Воспитательные:</w:t>
      </w:r>
    </w:p>
    <w:p w:rsidR="003E4F57" w:rsidRDefault="003E4F57" w:rsidP="003E4F57">
      <w:pPr>
        <w:numPr>
          <w:ilvl w:val="1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воспитание трудолюбия, самостоятельности, ответственности</w:t>
      </w:r>
    </w:p>
    <w:p w:rsidR="003E4F57" w:rsidRDefault="003E4F57" w:rsidP="003E4F57">
      <w:pPr>
        <w:numPr>
          <w:ilvl w:val="1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воспитание у детей художественного вкуса</w:t>
      </w:r>
    </w:p>
    <w:p w:rsidR="003E4F57" w:rsidRDefault="003E4F57" w:rsidP="003E4F57">
      <w:pPr>
        <w:ind w:firstLine="540"/>
        <w:rPr>
          <w:b/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  <w:r>
        <w:rPr>
          <w:b/>
          <w:sz w:val="28"/>
          <w:szCs w:val="28"/>
        </w:rPr>
        <w:t xml:space="preserve">Вид </w:t>
      </w:r>
      <w:proofErr w:type="gramStart"/>
      <w:r>
        <w:rPr>
          <w:b/>
          <w:sz w:val="28"/>
          <w:szCs w:val="28"/>
        </w:rPr>
        <w:t>деятельности :</w:t>
      </w:r>
      <w:proofErr w:type="gramEnd"/>
      <w:r>
        <w:rPr>
          <w:sz w:val="28"/>
          <w:szCs w:val="28"/>
        </w:rPr>
        <w:t xml:space="preserve"> лепка</w:t>
      </w: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  <w:r>
        <w:rPr>
          <w:b/>
          <w:sz w:val="28"/>
          <w:szCs w:val="28"/>
        </w:rPr>
        <w:t xml:space="preserve">Тип занятия: </w:t>
      </w:r>
      <w:r>
        <w:rPr>
          <w:sz w:val="28"/>
          <w:szCs w:val="28"/>
        </w:rPr>
        <w:t>коллективно-индивидуальная работа</w:t>
      </w:r>
    </w:p>
    <w:p w:rsidR="003E4F57" w:rsidRDefault="003E4F57" w:rsidP="003E4F57">
      <w:pPr>
        <w:ind w:firstLine="540"/>
        <w:rPr>
          <w:sz w:val="28"/>
          <w:szCs w:val="28"/>
        </w:rPr>
      </w:pPr>
      <w:r>
        <w:rPr>
          <w:b/>
          <w:sz w:val="28"/>
          <w:szCs w:val="28"/>
        </w:rPr>
        <w:t>Методы обучения:</w:t>
      </w:r>
    </w:p>
    <w:p w:rsidR="003E4F57" w:rsidRDefault="003E4F57" w:rsidP="003E4F57">
      <w:pPr>
        <w:ind w:firstLine="540"/>
        <w:rPr>
          <w:b/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Словесные </w:t>
      </w:r>
      <w:r>
        <w:rPr>
          <w:sz w:val="28"/>
          <w:szCs w:val="28"/>
        </w:rPr>
        <w:t xml:space="preserve">– устное объяснение темы и задания в форме эвристической беседы </w:t>
      </w:r>
      <w:proofErr w:type="gramStart"/>
      <w:r>
        <w:rPr>
          <w:sz w:val="28"/>
          <w:szCs w:val="28"/>
        </w:rPr>
        <w:t>( педагог</w:t>
      </w:r>
      <w:proofErr w:type="gramEnd"/>
      <w:r>
        <w:rPr>
          <w:sz w:val="28"/>
          <w:szCs w:val="28"/>
        </w:rPr>
        <w:t xml:space="preserve"> вместе с детьми определяет тему занятия)</w:t>
      </w: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Наглядные </w:t>
      </w:r>
      <w:r>
        <w:rPr>
          <w:sz w:val="28"/>
          <w:szCs w:val="28"/>
        </w:rPr>
        <w:t>– образцы детских изделий в технике соленое тесто, информационный стенд с этапами выполнения «Русский самовар», «Чашки и чайничек», «Выпечка, крендельки, рогалики, булочки», таблицы с изображением старинных русских самоваров, стол накрытый скатертью с различной выпечкой и угощением.</w:t>
      </w: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Практические </w:t>
      </w:r>
      <w:r>
        <w:rPr>
          <w:sz w:val="28"/>
          <w:szCs w:val="28"/>
        </w:rPr>
        <w:t>– создание трех творческих групп для реализации коллективной работы. Первая группа создает самовар, вторая-</w:t>
      </w:r>
      <w:proofErr w:type="gramStart"/>
      <w:r>
        <w:rPr>
          <w:sz w:val="28"/>
          <w:szCs w:val="28"/>
        </w:rPr>
        <w:t>посуду(</w:t>
      </w:r>
      <w:proofErr w:type="gramEnd"/>
      <w:r>
        <w:rPr>
          <w:sz w:val="28"/>
          <w:szCs w:val="28"/>
        </w:rPr>
        <w:t>чашки и чайничек), третья лепит различную выпечку. Индивидуальная работа с каждым ребенком.</w:t>
      </w: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Развивающее</w:t>
      </w:r>
      <w:r>
        <w:rPr>
          <w:b/>
          <w:sz w:val="28"/>
          <w:szCs w:val="28"/>
        </w:rPr>
        <w:t xml:space="preserve"> обучение –</w:t>
      </w:r>
      <w:r>
        <w:rPr>
          <w:sz w:val="28"/>
          <w:szCs w:val="28"/>
        </w:rPr>
        <w:t xml:space="preserve"> введение элементов устного народного творчества (педагог и дети читают стихи, русские народные </w:t>
      </w: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>)</w:t>
      </w: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  <w:r>
        <w:rPr>
          <w:sz w:val="28"/>
          <w:szCs w:val="28"/>
        </w:rPr>
        <w:t>Музыкальный ряд-аудиозапись «импровизация на тему русских народных песен»</w:t>
      </w: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  <w:r>
        <w:rPr>
          <w:sz w:val="28"/>
          <w:szCs w:val="28"/>
        </w:rPr>
        <w:t>Литературный ряд-устное народное творчество</w:t>
      </w: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Дидактические материалы и инструмент.</w:t>
      </w:r>
    </w:p>
    <w:p w:rsidR="003E4F57" w:rsidRDefault="003E4F57" w:rsidP="003E4F57">
      <w:pPr>
        <w:rPr>
          <w:b/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  <w:r>
        <w:rPr>
          <w:b/>
          <w:sz w:val="28"/>
          <w:szCs w:val="28"/>
        </w:rPr>
        <w:t>Для педагога:</w:t>
      </w:r>
      <w:r>
        <w:rPr>
          <w:sz w:val="28"/>
          <w:szCs w:val="28"/>
        </w:rPr>
        <w:t xml:space="preserve"> таблицы поэтапного выполнение предметов, репродукции самоваров, стол с предметами русского быта.</w:t>
      </w: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  <w:r>
        <w:rPr>
          <w:b/>
          <w:sz w:val="28"/>
          <w:szCs w:val="28"/>
        </w:rPr>
        <w:t>Для обучающихся:</w:t>
      </w:r>
      <w:r>
        <w:rPr>
          <w:sz w:val="28"/>
          <w:szCs w:val="28"/>
        </w:rPr>
        <w:t xml:space="preserve"> клеенка, соленое тесто, стеки, </w:t>
      </w:r>
      <w:proofErr w:type="spellStart"/>
      <w:r>
        <w:rPr>
          <w:sz w:val="28"/>
          <w:szCs w:val="28"/>
        </w:rPr>
        <w:t>штампики</w:t>
      </w:r>
      <w:proofErr w:type="spellEnd"/>
      <w:r>
        <w:rPr>
          <w:sz w:val="28"/>
          <w:szCs w:val="28"/>
        </w:rPr>
        <w:t>, мак, основа из картона.</w:t>
      </w: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ind w:firstLine="540"/>
        <w:rPr>
          <w:sz w:val="28"/>
          <w:szCs w:val="28"/>
        </w:rPr>
      </w:pPr>
      <w:r>
        <w:rPr>
          <w:b/>
          <w:sz w:val="28"/>
          <w:szCs w:val="28"/>
        </w:rPr>
        <w:t>Вид занятия:</w:t>
      </w:r>
      <w:r>
        <w:rPr>
          <w:sz w:val="28"/>
          <w:szCs w:val="28"/>
        </w:rPr>
        <w:t xml:space="preserve"> комбинированное.</w:t>
      </w:r>
    </w:p>
    <w:p w:rsidR="003E4F57" w:rsidRDefault="003E4F57" w:rsidP="003E4F57">
      <w:pPr>
        <w:ind w:firstLine="540"/>
        <w:rPr>
          <w:sz w:val="28"/>
          <w:szCs w:val="28"/>
        </w:rPr>
      </w:pPr>
    </w:p>
    <w:p w:rsidR="003E4F57" w:rsidRDefault="003E4F57" w:rsidP="003E4F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занятия: </w:t>
      </w:r>
    </w:p>
    <w:p w:rsidR="003E4F57" w:rsidRDefault="003E4F57" w:rsidP="003E4F57">
      <w:pPr>
        <w:rPr>
          <w:b/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  <w:r>
        <w:rPr>
          <w:sz w:val="28"/>
          <w:szCs w:val="28"/>
        </w:rPr>
        <w:t>1. Приветствие. Организационный момент – 3 мин.</w:t>
      </w:r>
    </w:p>
    <w:p w:rsidR="003E4F57" w:rsidRDefault="003E4F57" w:rsidP="003E4F57">
      <w:pPr>
        <w:rPr>
          <w:sz w:val="28"/>
          <w:szCs w:val="28"/>
        </w:rPr>
      </w:pPr>
      <w:r>
        <w:rPr>
          <w:sz w:val="28"/>
          <w:szCs w:val="28"/>
        </w:rPr>
        <w:t>2. Сообщение темы занятия в форме эвристической беседы – 10 мин.</w:t>
      </w:r>
    </w:p>
    <w:p w:rsidR="003E4F57" w:rsidRDefault="003E4F57" w:rsidP="003E4F57">
      <w:pPr>
        <w:rPr>
          <w:sz w:val="28"/>
          <w:szCs w:val="28"/>
        </w:rPr>
      </w:pPr>
      <w:r>
        <w:rPr>
          <w:sz w:val="28"/>
          <w:szCs w:val="28"/>
        </w:rPr>
        <w:t xml:space="preserve">3. Творческая </w:t>
      </w:r>
      <w:proofErr w:type="gramStart"/>
      <w:r>
        <w:rPr>
          <w:sz w:val="28"/>
          <w:szCs w:val="28"/>
        </w:rPr>
        <w:t>деятельность  учащихся</w:t>
      </w:r>
      <w:proofErr w:type="gramEnd"/>
      <w:r>
        <w:rPr>
          <w:sz w:val="28"/>
          <w:szCs w:val="28"/>
        </w:rPr>
        <w:t xml:space="preserve"> – 20 мин. </w:t>
      </w:r>
    </w:p>
    <w:p w:rsidR="003E4F57" w:rsidRDefault="003E4F57" w:rsidP="003E4F57">
      <w:pPr>
        <w:rPr>
          <w:sz w:val="28"/>
          <w:szCs w:val="28"/>
        </w:rPr>
      </w:pPr>
      <w:r>
        <w:rPr>
          <w:sz w:val="28"/>
          <w:szCs w:val="28"/>
        </w:rPr>
        <w:t xml:space="preserve">4. Итог занятия. Обсуждение коллективной работы учащихся – 5 мин. </w:t>
      </w:r>
    </w:p>
    <w:p w:rsidR="003E4F57" w:rsidRDefault="003E4F57" w:rsidP="003E4F57">
      <w:pPr>
        <w:rPr>
          <w:sz w:val="28"/>
          <w:szCs w:val="28"/>
        </w:rPr>
      </w:pPr>
      <w:r>
        <w:rPr>
          <w:sz w:val="28"/>
          <w:szCs w:val="28"/>
        </w:rPr>
        <w:t>5 Чтение стихов-</w:t>
      </w:r>
      <w:proofErr w:type="spellStart"/>
      <w:r>
        <w:rPr>
          <w:sz w:val="28"/>
          <w:szCs w:val="28"/>
        </w:rPr>
        <w:t>инсценирование</w:t>
      </w:r>
      <w:proofErr w:type="spellEnd"/>
      <w:r>
        <w:rPr>
          <w:sz w:val="28"/>
          <w:szCs w:val="28"/>
        </w:rPr>
        <w:t xml:space="preserve"> – 5 мин. </w:t>
      </w:r>
      <w:proofErr w:type="gramStart"/>
      <w:r>
        <w:rPr>
          <w:sz w:val="28"/>
          <w:szCs w:val="28"/>
        </w:rPr>
        <w:t>Рефлексия.-</w:t>
      </w:r>
      <w:proofErr w:type="gramEnd"/>
      <w:r>
        <w:rPr>
          <w:sz w:val="28"/>
          <w:szCs w:val="28"/>
        </w:rPr>
        <w:t>2 мин.</w:t>
      </w:r>
    </w:p>
    <w:p w:rsidR="003E4F57" w:rsidRDefault="003E4F57" w:rsidP="003E4F57">
      <w:pPr>
        <w:rPr>
          <w:sz w:val="28"/>
          <w:szCs w:val="28"/>
        </w:rPr>
      </w:pPr>
      <w:r>
        <w:rPr>
          <w:sz w:val="28"/>
          <w:szCs w:val="28"/>
        </w:rPr>
        <w:t>6. Чаепитие</w:t>
      </w:r>
    </w:p>
    <w:p w:rsidR="003E4F57" w:rsidRDefault="003E4F57" w:rsidP="003E4F57">
      <w:pPr>
        <w:rPr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  <w:r>
        <w:rPr>
          <w:b/>
          <w:sz w:val="28"/>
          <w:szCs w:val="28"/>
        </w:rPr>
        <w:t>Ход занятия.</w:t>
      </w:r>
    </w:p>
    <w:p w:rsidR="003E4F57" w:rsidRDefault="003E4F57" w:rsidP="003E4F57">
      <w:pPr>
        <w:rPr>
          <w:b/>
          <w:sz w:val="28"/>
          <w:szCs w:val="28"/>
        </w:rPr>
      </w:pPr>
    </w:p>
    <w:p w:rsidR="003E4F57" w:rsidRDefault="003E4F57" w:rsidP="003E4F57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Организационный момент.</w:t>
      </w:r>
      <w:r>
        <w:rPr>
          <w:sz w:val="28"/>
          <w:szCs w:val="28"/>
        </w:rPr>
        <w:t xml:space="preserve"> </w:t>
      </w:r>
    </w:p>
    <w:p w:rsidR="003E4F57" w:rsidRDefault="003E4F57" w:rsidP="003E4F57">
      <w:pPr>
        <w:ind w:left="360"/>
        <w:rPr>
          <w:sz w:val="28"/>
          <w:szCs w:val="28"/>
        </w:rPr>
      </w:pPr>
    </w:p>
    <w:p w:rsidR="003E4F57" w:rsidRDefault="003E4F57" w:rsidP="003E4F57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приветствие.</w:t>
      </w:r>
    </w:p>
    <w:p w:rsidR="003E4F57" w:rsidRDefault="003E4F57" w:rsidP="003E4F57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проверка готовности к занятию.</w:t>
      </w:r>
    </w:p>
    <w:p w:rsidR="003E4F57" w:rsidRDefault="003E4F57" w:rsidP="003E4F57">
      <w:pPr>
        <w:ind w:left="360"/>
        <w:rPr>
          <w:sz w:val="28"/>
          <w:szCs w:val="28"/>
        </w:rPr>
      </w:pPr>
    </w:p>
    <w:p w:rsidR="003E4F57" w:rsidRDefault="003E4F57" w:rsidP="003E4F5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2.Вводная беседа.</w:t>
      </w:r>
    </w:p>
    <w:p w:rsidR="003E4F57" w:rsidRDefault="003E4F57" w:rsidP="003E4F57">
      <w:pPr>
        <w:ind w:left="360"/>
        <w:rPr>
          <w:b/>
          <w:sz w:val="28"/>
          <w:szCs w:val="28"/>
        </w:rPr>
      </w:pP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Доброе утро, гости дорогие!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Давно мы вас поджидаем,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праздник не начинаем.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У нас для каждого найдется 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И местечко, и словечко,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забавушек</w:t>
      </w:r>
      <w:proofErr w:type="spellEnd"/>
      <w:r>
        <w:rPr>
          <w:sz w:val="28"/>
          <w:szCs w:val="28"/>
        </w:rPr>
        <w:t xml:space="preserve"> мы припасли на всякий случай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Добро пожаловать на наше занятие!</w:t>
      </w:r>
    </w:p>
    <w:p w:rsidR="003E4F57" w:rsidRDefault="003E4F57" w:rsidP="003E4F57">
      <w:pPr>
        <w:ind w:left="360"/>
        <w:rPr>
          <w:sz w:val="28"/>
          <w:szCs w:val="28"/>
        </w:rPr>
      </w:pP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Очень часто за событиями 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И за сутолокой дней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Старины своей не помним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Забываем мы о ней.</w:t>
      </w:r>
    </w:p>
    <w:p w:rsidR="003E4F57" w:rsidRDefault="003E4F57" w:rsidP="003E4F57">
      <w:pPr>
        <w:ind w:left="360"/>
        <w:rPr>
          <w:sz w:val="28"/>
          <w:szCs w:val="28"/>
        </w:rPr>
      </w:pP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И хоть более привычны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Нам полеты на луну.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Вспомним русские обычаи,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вспомним нашу старину.</w:t>
      </w:r>
    </w:p>
    <w:p w:rsidR="003E4F57" w:rsidRDefault="003E4F57" w:rsidP="003E4F57">
      <w:pPr>
        <w:ind w:left="360"/>
        <w:rPr>
          <w:sz w:val="28"/>
          <w:szCs w:val="28"/>
        </w:rPr>
      </w:pP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Конечно, за одну встречу мы не сможем рассказать обо всех традициях и обычаях русского народа. А ведь многим из них мы следуем и сейчас. Например, и в наши </w:t>
      </w:r>
      <w:proofErr w:type="gramStart"/>
      <w:r>
        <w:rPr>
          <w:sz w:val="28"/>
          <w:szCs w:val="28"/>
        </w:rPr>
        <w:t>дни  осталась</w:t>
      </w:r>
      <w:proofErr w:type="gramEnd"/>
      <w:r>
        <w:rPr>
          <w:sz w:val="28"/>
          <w:szCs w:val="28"/>
        </w:rPr>
        <w:t xml:space="preserve"> традиция собираться вечером всей семьей за чаепитием.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Давайте представим русскую избу, где за столом собралась вся семья. Стол накрыт нарядной скатертью. Идет веселая беседа, посередине стола…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Стоит толстячок, </w:t>
      </w:r>
      <w:proofErr w:type="spellStart"/>
      <w:r>
        <w:rPr>
          <w:sz w:val="28"/>
          <w:szCs w:val="28"/>
        </w:rPr>
        <w:t>подбоченивши</w:t>
      </w:r>
      <w:proofErr w:type="spellEnd"/>
      <w:r>
        <w:rPr>
          <w:sz w:val="28"/>
          <w:szCs w:val="28"/>
        </w:rPr>
        <w:t xml:space="preserve"> бочок. Шипит и кипит, всем пить чай велит. Что это? (самовар)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Только на Руси пили чай из самовара. Много легенд ходит о том, где впервые был сделан самовар. Его родиной считают город Тулу. Тогда было много мастеров-</w:t>
      </w:r>
      <w:proofErr w:type="spellStart"/>
      <w:r>
        <w:rPr>
          <w:sz w:val="28"/>
          <w:szCs w:val="28"/>
        </w:rPr>
        <w:t>самоварников</w:t>
      </w:r>
      <w:proofErr w:type="spellEnd"/>
      <w:r>
        <w:rPr>
          <w:sz w:val="28"/>
          <w:szCs w:val="28"/>
        </w:rPr>
        <w:t xml:space="preserve">. И каждый хотел, </w:t>
      </w:r>
      <w:proofErr w:type="gramStart"/>
      <w:r>
        <w:rPr>
          <w:sz w:val="28"/>
          <w:szCs w:val="28"/>
        </w:rPr>
        <w:t>что бы</w:t>
      </w:r>
      <w:proofErr w:type="gramEnd"/>
      <w:r>
        <w:rPr>
          <w:sz w:val="28"/>
          <w:szCs w:val="28"/>
        </w:rPr>
        <w:t xml:space="preserve"> его самовар был самим лучшим, самым красивым. Их делали разными: большими и маленькими, круглыми и продолговатыми, украшали различными узорами, придавали различную форму ручкам и краникам. Внутри самовара находится труба. В нее засыпали сосновые сухие шишки или древесный уголь. Поджигали их лучиной и раздували огонь сапогом. Закипала в самоваре вода. В специальное приспособление наверху в самоваре устанавливался заварной чайник. Чай в старину заваривали с травами и ягодами сушеными для аромата и здоровья. К чаю подавали </w:t>
      </w:r>
      <w:r>
        <w:rPr>
          <w:sz w:val="28"/>
          <w:szCs w:val="28"/>
        </w:rPr>
        <w:lastRenderedPageBreak/>
        <w:t xml:space="preserve">обилие выпечки, разные блюда, угощения, сладости. Хозяюшки пекли много вкусной сдобы. Назовите изделия из сдобного теста? 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-пирожки, ватрушки, баранки, сушки, пирожные, торты, пряники, калачи, печенье, крендельки, булочки…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И меня в руках тесто, но не простое, а какое?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-правильно, соленое.</w:t>
      </w:r>
    </w:p>
    <w:p w:rsidR="003E4F57" w:rsidRDefault="003E4F57" w:rsidP="003E4F57">
      <w:pPr>
        <w:ind w:left="360"/>
        <w:rPr>
          <w:sz w:val="28"/>
          <w:szCs w:val="28"/>
        </w:rPr>
      </w:pPr>
    </w:p>
    <w:p w:rsidR="003E4F57" w:rsidRDefault="003E4F57" w:rsidP="003E4F5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3. Сообщение темы занятия (в форме эвристической беседы)</w:t>
      </w:r>
    </w:p>
    <w:p w:rsidR="003E4F57" w:rsidRDefault="003E4F57" w:rsidP="003E4F57">
      <w:pPr>
        <w:ind w:left="360"/>
        <w:rPr>
          <w:b/>
          <w:sz w:val="28"/>
          <w:szCs w:val="28"/>
        </w:rPr>
      </w:pP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На прошлых занятиях вы познакомились с лепкой из соленого теста, сделали несколько работ в этой технике. И сегодня в классе представлена маленькая выставка ваших работ, выполненных из соленого теста. У всех работ есть плоское основание из картона, на нем расположено объемное изображение.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Как называется лепная работа, в которой изображение выступает над поверхностью основы?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-рельеф.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Как Вы думаете, может ли художник для создания картины использовать глину, соленое тесто, пластилин, другие пластичные материалы?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-может.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Такая рельефная картина называется «панно» и служит для украшения внутреннего убранства помещения. Панно-это декоративная картина для настенного украшения интерьера. 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Что такое интерьер?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-внутренний вид помещения.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Сегодня мы создаем панно для украшения нашего кабинета. Какую тему (сюжет) Вы предложите для нашего панно?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-тему чаепития. Да, наше </w:t>
      </w:r>
      <w:r w:rsidR="00091BCF">
        <w:rPr>
          <w:sz w:val="28"/>
          <w:szCs w:val="28"/>
        </w:rPr>
        <w:t>панно будет называться «Мы за чаем не скучаем</w:t>
      </w:r>
      <w:r>
        <w:rPr>
          <w:sz w:val="28"/>
          <w:szCs w:val="28"/>
        </w:rPr>
        <w:t>»</w:t>
      </w:r>
    </w:p>
    <w:p w:rsidR="003E4F57" w:rsidRDefault="003E4F57" w:rsidP="003E4F57">
      <w:pPr>
        <w:rPr>
          <w:sz w:val="28"/>
          <w:szCs w:val="28"/>
        </w:rPr>
      </w:pPr>
      <w:r>
        <w:rPr>
          <w:sz w:val="28"/>
          <w:szCs w:val="28"/>
        </w:rPr>
        <w:t xml:space="preserve">     Что можно будет изобразить (слепить) на панно?</w:t>
      </w:r>
    </w:p>
    <w:p w:rsidR="003E4F57" w:rsidRDefault="003E4F57" w:rsidP="003E4F57">
      <w:pPr>
        <w:ind w:left="360"/>
        <w:rPr>
          <w:sz w:val="28"/>
          <w:szCs w:val="28"/>
        </w:rPr>
      </w:pPr>
      <w:r>
        <w:rPr>
          <w:sz w:val="28"/>
          <w:szCs w:val="28"/>
        </w:rPr>
        <w:t>-русский самовар, чашки, различную выпечку…</w:t>
      </w:r>
    </w:p>
    <w:p w:rsidR="003E4F57" w:rsidRDefault="003E4F57" w:rsidP="003E4F57">
      <w:pPr>
        <w:ind w:left="360"/>
        <w:rPr>
          <w:sz w:val="28"/>
          <w:szCs w:val="28"/>
        </w:rPr>
      </w:pPr>
    </w:p>
    <w:p w:rsidR="003E4F57" w:rsidRDefault="003E4F57" w:rsidP="003E4F57">
      <w:pPr>
        <w:ind w:left="900"/>
        <w:rPr>
          <w:b/>
          <w:sz w:val="28"/>
          <w:szCs w:val="28"/>
        </w:rPr>
      </w:pPr>
      <w:r>
        <w:rPr>
          <w:b/>
          <w:sz w:val="28"/>
          <w:szCs w:val="28"/>
        </w:rPr>
        <w:t>4.Творческая деятельность учащихся.</w:t>
      </w:r>
    </w:p>
    <w:p w:rsidR="003E4F57" w:rsidRDefault="003E4F57" w:rsidP="003E4F57">
      <w:pPr>
        <w:ind w:left="900"/>
        <w:rPr>
          <w:b/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Педагог координирует работу учеников.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 xml:space="preserve"> Основой для нашего панно будет служить картон вот такой красивой формы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 xml:space="preserve">-приступая к работе над панно, прежде всего, необходимо продумать композицию. 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Создание композиции непосредственно на основе с помощью заранее приготовленных шаблонов.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Разложить шаблоны на основе, передвигая их по основе найти наиболее удачное композиционное решение.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-в центре самовар, по бокам чашки с блюдцами и корзинкой для фруктов, в оставшихся пустых местах распределяем выпечку.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-мы распределились на три группы, чтобы справиться с этой большой работой. Первая группа лепит самовар, вторая чашки и блюдца, а также корзиночку с фруктами. Третья группа лепит различную выпечку.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-посмотрите на таблицы выполнения самовара, чашек и выпечки, в которых показаны все этапы выполнения каждого предмета.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Предлагаются варианты формы самовара, чашек и различной выпечки. Поощряется творческие решения, предложенные самими ребятами.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Изготовление деталей панно. Готовые детали закрепляются на основе. Чтобы работа имела завершенный вид, необходимо сделать ей ободок-раму. Рама завершает композицию, направляет внимание зрителей на само произведение. Рама является частью композиции.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 xml:space="preserve">(во время самостоятельной работы звучит аудиозапись русских народных мелодий) 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Итог занятия. Обсуждение коллективной работы учащихся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-Давайте посмотрим, что у нас получилось. Какое красивое панно, все вместе полюбуемся нашей работой! Какая красивая форма у самовара…это панно украсит наш кабинет. Как Вы думаете, ребята, мы справились с нашей поставленной задачей? Конечно, да! Молодцы, ребята!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Вопросы по теме занятия.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-какие новые понятия вы узнали сегодня?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-для чего используется панно?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-какой формы может быть основа панно?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-для чего нужна рамка?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Чтение стихов-</w:t>
      </w:r>
      <w:proofErr w:type="spellStart"/>
      <w:r>
        <w:rPr>
          <w:b/>
          <w:sz w:val="28"/>
          <w:szCs w:val="28"/>
        </w:rPr>
        <w:t>инсценирование</w:t>
      </w:r>
      <w:proofErr w:type="spellEnd"/>
      <w:r>
        <w:rPr>
          <w:b/>
          <w:sz w:val="28"/>
          <w:szCs w:val="28"/>
        </w:rPr>
        <w:t xml:space="preserve"> 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 xml:space="preserve">Издавна русский народ отличается открытой широкой душой и гостеприимством. Гостей всегда привечают и приглашают за щедрый стол с чаем и угощениями. Вспомним, какое было домашнее задание? 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-правильно, подобрать стихи о самоваре и чае и русском гостеприимстве. Прочитайте стихи, пожалуйста!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lastRenderedPageBreak/>
        <w:t>Прекрасные нас ждут угощения на подносе. Мы вспомнили их названия. Но вот одно из них, без которого не обходился ни один праздник на земле русской, а особенно их много было на праздник прощания с матушкой зимой. Как называется этот праздник?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-масленица.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Что традиционно пекли на масленицу?</w:t>
      </w: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-блины.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b/>
          <w:sz w:val="28"/>
          <w:szCs w:val="28"/>
        </w:rPr>
        <w:t>Рефлексия.</w:t>
      </w:r>
    </w:p>
    <w:p w:rsidR="003E4F57" w:rsidRDefault="003E4F57" w:rsidP="003E4F57">
      <w:pPr>
        <w:ind w:left="900"/>
        <w:rPr>
          <w:sz w:val="28"/>
          <w:szCs w:val="28"/>
        </w:rPr>
      </w:pPr>
    </w:p>
    <w:p w:rsidR="003E4F57" w:rsidRDefault="003E4F57" w:rsidP="003E4F57">
      <w:pPr>
        <w:ind w:left="900"/>
        <w:rPr>
          <w:sz w:val="28"/>
          <w:szCs w:val="28"/>
        </w:rPr>
      </w:pPr>
      <w:r>
        <w:rPr>
          <w:sz w:val="28"/>
          <w:szCs w:val="28"/>
        </w:rPr>
        <w:t>Вот, ребята и гости дорогие, и заканчивается наше занятие.  Вы сегодня отлично поработали. Я думаю, вы уходите с хорошим настроением. Спасибо вам за творчество. До свидания, ребята!</w:t>
      </w:r>
    </w:p>
    <w:p w:rsidR="003E4F57" w:rsidRDefault="003E4F57" w:rsidP="003E4F57">
      <w:pPr>
        <w:rPr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</w:p>
    <w:p w:rsidR="003E4F57" w:rsidRDefault="003E4F57" w:rsidP="003E4F57">
      <w:pPr>
        <w:ind w:firstLine="540"/>
        <w:rPr>
          <w:b/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</w:p>
    <w:p w:rsidR="003E4F57" w:rsidRDefault="003E4F57" w:rsidP="003E4F5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014E0E" w:rsidRDefault="00014E0E"/>
    <w:sectPr w:rsidR="00014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826B5"/>
    <w:multiLevelType w:val="hybridMultilevel"/>
    <w:tmpl w:val="967CB9B8"/>
    <w:lvl w:ilvl="0" w:tplc="EA4037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3FB426FA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885F48"/>
    <w:multiLevelType w:val="hybridMultilevel"/>
    <w:tmpl w:val="A9F2508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B1779BD"/>
    <w:multiLevelType w:val="hybridMultilevel"/>
    <w:tmpl w:val="866090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2E6"/>
    <w:rsid w:val="00014E0E"/>
    <w:rsid w:val="00091BCF"/>
    <w:rsid w:val="002B12E6"/>
    <w:rsid w:val="003E4F57"/>
    <w:rsid w:val="00AC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3A85C-6E47-436D-861E-FE78D71B2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F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6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1228</Words>
  <Characters>7000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</dc:creator>
  <cp:keywords/>
  <dc:description/>
  <cp:lastModifiedBy>Гульнара</cp:lastModifiedBy>
  <cp:revision>7</cp:revision>
  <dcterms:created xsi:type="dcterms:W3CDTF">2022-03-02T18:12:00Z</dcterms:created>
  <dcterms:modified xsi:type="dcterms:W3CDTF">2022-04-05T10:35:00Z</dcterms:modified>
</cp:coreProperties>
</file>