
<file path=[Content_Types].xml><?xml version="1.0" encoding="utf-8"?>
<Types xmlns="http://schemas.openxmlformats.org/package/2006/content-types">
  <Default ContentType="application/vnd.openxmlformats-package.relationships+xml" Extension="rels"/>
  <Default ContentType="image/jpeg" Extension="jpeg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spacing w:after="120" w:line="405" w:lineRule="atLeast"/>
        <w:ind/>
        <w:jc w:val="center"/>
        <w:outlineLvl w:val="0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Муниципальное бюджетное дошкольное образовательное учреждение детский сад «Брусничка»</w:t>
      </w:r>
    </w:p>
    <w:p w14:paraId="02000000">
      <w:pPr>
        <w:spacing w:after="120" w:line="405" w:lineRule="atLeast"/>
        <w:ind/>
        <w:outlineLvl w:val="0"/>
        <w:rPr>
          <w:rFonts w:ascii="inherit" w:hAnsi="inherit"/>
          <w:b w:val="1"/>
          <w:color w:val="1E4E70"/>
          <w:sz w:val="32"/>
        </w:rPr>
      </w:pPr>
    </w:p>
    <w:p w14:paraId="03000000">
      <w:pPr>
        <w:spacing w:after="120" w:line="405" w:lineRule="atLeast"/>
        <w:ind/>
        <w:outlineLvl w:val="0"/>
        <w:rPr>
          <w:rFonts w:ascii="inherit" w:hAnsi="inherit"/>
          <w:b w:val="1"/>
          <w:color w:val="1E4E70"/>
          <w:sz w:val="32"/>
        </w:rPr>
      </w:pPr>
    </w:p>
    <w:p w14:paraId="04000000">
      <w:pPr>
        <w:spacing w:after="120" w:line="405" w:lineRule="atLeast"/>
        <w:ind/>
        <w:outlineLvl w:val="0"/>
        <w:rPr>
          <w:rFonts w:ascii="inherit" w:hAnsi="inherit"/>
          <w:b w:val="1"/>
          <w:color w:val="1E4E70"/>
          <w:sz w:val="32"/>
        </w:rPr>
      </w:pPr>
    </w:p>
    <w:p w14:paraId="05000000">
      <w:pPr>
        <w:spacing w:after="120" w:line="405" w:lineRule="atLeast"/>
        <w:ind/>
        <w:outlineLvl w:val="0"/>
        <w:rPr>
          <w:rFonts w:ascii="inherit" w:hAnsi="inherit"/>
          <w:b w:val="1"/>
          <w:color w:val="1E4E70"/>
          <w:sz w:val="32"/>
        </w:rPr>
      </w:pPr>
    </w:p>
    <w:p w14:paraId="06000000">
      <w:pPr>
        <w:spacing w:after="120" w:line="405" w:lineRule="atLeast"/>
        <w:ind/>
        <w:jc w:val="center"/>
        <w:outlineLvl w:val="0"/>
        <w:rPr>
          <w:rFonts w:ascii="Times New Roman" w:hAnsi="Times New Roman"/>
          <w:b w:val="1"/>
          <w:sz w:val="48"/>
        </w:rPr>
      </w:pPr>
      <w:r>
        <w:rPr>
          <w:rFonts w:ascii="Times New Roman" w:hAnsi="Times New Roman"/>
          <w:b w:val="1"/>
          <w:sz w:val="48"/>
        </w:rPr>
        <w:t xml:space="preserve">Проект в первой младшей группе </w:t>
      </w:r>
      <w:r>
        <w:rPr>
          <w:rFonts w:ascii="Times New Roman" w:hAnsi="Times New Roman"/>
          <w:b w:val="1"/>
          <w:sz w:val="48"/>
        </w:rPr>
        <w:t xml:space="preserve">№ 2 </w:t>
      </w:r>
      <w:r>
        <w:rPr>
          <w:rFonts w:ascii="Times New Roman" w:hAnsi="Times New Roman"/>
          <w:b w:val="1"/>
          <w:sz w:val="48"/>
        </w:rPr>
        <w:t>«Зимушка – зима в гости к нам пришла»</w:t>
      </w:r>
    </w:p>
    <w:p w14:paraId="07000000">
      <w:pPr>
        <w:spacing w:after="120" w:line="405" w:lineRule="atLeast"/>
        <w:ind/>
        <w:outlineLvl w:val="0"/>
        <w:rPr>
          <w:rFonts w:ascii="inherit" w:hAnsi="inherit"/>
          <w:b w:val="1"/>
          <w:color w:val="1E4E70"/>
          <w:sz w:val="32"/>
        </w:rPr>
      </w:pPr>
    </w:p>
    <w:p w14:paraId="08000000">
      <w:pPr>
        <w:spacing w:after="120" w:line="405" w:lineRule="atLeast"/>
        <w:ind/>
        <w:outlineLvl w:val="0"/>
        <w:rPr>
          <w:rFonts w:ascii="inherit" w:hAnsi="inherit"/>
          <w:b w:val="1"/>
          <w:color w:val="1E4E70"/>
          <w:sz w:val="32"/>
        </w:rPr>
      </w:pPr>
    </w:p>
    <w:p w14:paraId="09000000">
      <w:pPr>
        <w:spacing w:after="120" w:line="405" w:lineRule="atLeast"/>
        <w:ind/>
        <w:outlineLvl w:val="0"/>
        <w:rPr>
          <w:rFonts w:ascii="inherit" w:hAnsi="inherit"/>
          <w:b w:val="1"/>
          <w:color w:val="1E4E70"/>
          <w:sz w:val="32"/>
        </w:rPr>
      </w:pPr>
    </w:p>
    <w:p w14:paraId="0A000000">
      <w:pPr>
        <w:spacing w:after="120" w:line="405" w:lineRule="atLeast"/>
        <w:ind/>
        <w:outlineLvl w:val="0"/>
        <w:rPr>
          <w:rFonts w:ascii="inherit" w:hAnsi="inherit"/>
          <w:b w:val="1"/>
          <w:color w:val="1E4E70"/>
          <w:sz w:val="32"/>
        </w:rPr>
      </w:pPr>
    </w:p>
    <w:p w14:paraId="0B000000">
      <w:pPr>
        <w:spacing w:after="120" w:line="405" w:lineRule="atLeast"/>
        <w:ind/>
        <w:outlineLvl w:val="0"/>
        <w:rPr>
          <w:rFonts w:ascii="inherit" w:hAnsi="inherit"/>
          <w:b w:val="1"/>
          <w:color w:val="1E4E70"/>
          <w:sz w:val="32"/>
        </w:rPr>
      </w:pPr>
    </w:p>
    <w:p w14:paraId="0C000000">
      <w:pPr>
        <w:spacing w:after="120" w:line="405" w:lineRule="atLeast"/>
        <w:ind/>
        <w:jc w:val="center"/>
        <w:outlineLvl w:val="0"/>
        <w:rPr>
          <w:rFonts w:ascii="Times New Roman" w:hAnsi="Times New Roman"/>
          <w:sz w:val="32"/>
        </w:rPr>
      </w:pPr>
      <w:r>
        <w:rPr>
          <w:rFonts w:ascii="inherit" w:hAnsi="inherit"/>
          <w:sz w:val="32"/>
        </w:rPr>
        <w:t xml:space="preserve">                                                                         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В</w:t>
      </w:r>
      <w:r>
        <w:rPr>
          <w:rFonts w:ascii="Times New Roman" w:hAnsi="Times New Roman"/>
          <w:sz w:val="32"/>
        </w:rPr>
        <w:t>оспитатели:</w:t>
      </w:r>
    </w:p>
    <w:p w14:paraId="0D000000">
      <w:pPr>
        <w:spacing w:after="120" w:line="405" w:lineRule="atLeast"/>
        <w:ind/>
        <w:jc w:val="right"/>
        <w:outlineLvl w:val="0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Гриднева Н.С. </w:t>
      </w:r>
    </w:p>
    <w:p w14:paraId="0E000000">
      <w:pPr>
        <w:spacing w:after="120" w:line="405" w:lineRule="atLeast"/>
        <w:ind/>
        <w:jc w:val="right"/>
        <w:outlineLvl w:val="0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Летифова</w:t>
      </w:r>
      <w:r>
        <w:rPr>
          <w:rFonts w:ascii="Times New Roman" w:hAnsi="Times New Roman"/>
          <w:sz w:val="32"/>
        </w:rPr>
        <w:t xml:space="preserve"> М.В.</w:t>
      </w:r>
    </w:p>
    <w:p w14:paraId="0F000000">
      <w:pPr>
        <w:spacing w:after="120" w:line="405" w:lineRule="atLeast"/>
        <w:ind/>
        <w:jc w:val="right"/>
        <w:outlineLvl w:val="0"/>
        <w:rPr>
          <w:rFonts w:ascii="inherit" w:hAnsi="inherit"/>
          <w:b w:val="1"/>
          <w:color w:val="1E4E70"/>
          <w:sz w:val="32"/>
        </w:rPr>
      </w:pPr>
    </w:p>
    <w:p w14:paraId="10000000">
      <w:pPr>
        <w:spacing w:after="120" w:line="405" w:lineRule="atLeast"/>
        <w:ind/>
        <w:outlineLvl w:val="0"/>
        <w:rPr>
          <w:rFonts w:ascii="inherit" w:hAnsi="inherit"/>
          <w:b w:val="1"/>
          <w:color w:val="1E4E70"/>
          <w:sz w:val="32"/>
        </w:rPr>
      </w:pPr>
    </w:p>
    <w:p w14:paraId="11000000">
      <w:pPr>
        <w:spacing w:after="120" w:line="405" w:lineRule="atLeast"/>
        <w:ind/>
        <w:outlineLvl w:val="0"/>
        <w:rPr>
          <w:rFonts w:ascii="inherit" w:hAnsi="inherit"/>
          <w:b w:val="1"/>
          <w:color w:val="1E4E70"/>
          <w:sz w:val="32"/>
        </w:rPr>
      </w:pPr>
    </w:p>
    <w:p w14:paraId="12000000">
      <w:pPr>
        <w:spacing w:after="120" w:line="405" w:lineRule="atLeast"/>
        <w:ind/>
        <w:outlineLvl w:val="0"/>
        <w:rPr>
          <w:rFonts w:ascii="inherit" w:hAnsi="inherit"/>
          <w:b w:val="1"/>
          <w:color w:val="1E4E70"/>
          <w:sz w:val="32"/>
        </w:rPr>
      </w:pPr>
    </w:p>
    <w:p w14:paraId="13000000">
      <w:pPr>
        <w:spacing w:after="120" w:line="405" w:lineRule="atLeast"/>
        <w:ind/>
        <w:outlineLvl w:val="0"/>
        <w:rPr>
          <w:rFonts w:ascii="inherit" w:hAnsi="inherit"/>
          <w:b w:val="1"/>
          <w:color w:val="1E4E70"/>
          <w:sz w:val="32"/>
        </w:rPr>
      </w:pPr>
    </w:p>
    <w:p w14:paraId="14000000">
      <w:pPr>
        <w:spacing w:after="120" w:line="405" w:lineRule="atLeast"/>
        <w:ind/>
        <w:outlineLvl w:val="0"/>
        <w:rPr>
          <w:rFonts w:ascii="inherit" w:hAnsi="inherit"/>
          <w:b w:val="1"/>
          <w:color w:val="1E4E70"/>
          <w:sz w:val="32"/>
        </w:rPr>
      </w:pPr>
    </w:p>
    <w:p w14:paraId="15000000">
      <w:pPr>
        <w:spacing w:after="120" w:line="405" w:lineRule="atLeast"/>
        <w:ind/>
        <w:outlineLvl w:val="0"/>
        <w:rPr>
          <w:rFonts w:ascii="inherit" w:hAnsi="inherit"/>
          <w:b w:val="1"/>
          <w:color w:val="1E4E70"/>
          <w:sz w:val="32"/>
        </w:rPr>
      </w:pPr>
    </w:p>
    <w:p w14:paraId="16000000">
      <w:pPr>
        <w:spacing w:after="120" w:line="405" w:lineRule="atLeast"/>
        <w:ind/>
        <w:outlineLvl w:val="0"/>
        <w:rPr>
          <w:rFonts w:ascii="inherit" w:hAnsi="inherit"/>
          <w:b w:val="1"/>
          <w:color w:val="1E4E70"/>
          <w:sz w:val="32"/>
        </w:rPr>
      </w:pPr>
    </w:p>
    <w:p w14:paraId="17000000">
      <w:pPr>
        <w:spacing w:after="120" w:line="405" w:lineRule="atLeast"/>
        <w:ind/>
        <w:outlineLvl w:val="0"/>
        <w:rPr>
          <w:rFonts w:ascii="inherit" w:hAnsi="inherit"/>
          <w:b w:val="1"/>
          <w:color w:val="1E4E70"/>
          <w:sz w:val="32"/>
        </w:rPr>
      </w:pPr>
    </w:p>
    <w:p w14:paraId="18000000">
      <w:pPr>
        <w:spacing w:after="120" w:line="405" w:lineRule="atLeast"/>
        <w:ind/>
        <w:outlineLvl w:val="0"/>
        <w:rPr>
          <w:rFonts w:ascii="inherit" w:hAnsi="inherit"/>
          <w:b w:val="1"/>
          <w:color w:val="1E4E70"/>
          <w:sz w:val="32"/>
        </w:rPr>
      </w:pPr>
    </w:p>
    <w:p w14:paraId="19000000">
      <w:pPr>
        <w:spacing w:after="120" w:line="405" w:lineRule="atLeast"/>
        <w:ind/>
        <w:jc w:val="center"/>
        <w:outlineLvl w:val="0"/>
        <w:rPr>
          <w:rFonts w:ascii="inherit" w:hAnsi="inherit"/>
          <w:b w:val="1"/>
          <w:color w:val="000000"/>
          <w:sz w:val="20"/>
        </w:rPr>
      </w:pPr>
      <w:r>
        <w:rPr>
          <w:rFonts w:ascii="inherit" w:hAnsi="inherit"/>
          <w:b w:val="1"/>
          <w:color w:val="000000"/>
          <w:sz w:val="20"/>
        </w:rPr>
        <w:t>г. Тарко-Сале, 2021г.</w:t>
      </w:r>
    </w:p>
    <w:p w14:paraId="1A000000">
      <w:pPr>
        <w:spacing w:after="120" w:line="405" w:lineRule="atLeast"/>
        <w:ind/>
        <w:outlineLvl w:val="0"/>
        <w:rPr>
          <w:rFonts w:ascii="inherit" w:hAnsi="inherit"/>
          <w:b w:val="1"/>
          <w:color w:val="1E4E70"/>
          <w:sz w:val="39"/>
        </w:rPr>
      </w:pPr>
    </w:p>
    <w:p w14:paraId="1B000000">
      <w:pPr>
        <w:spacing w:after="0" w:line="240" w:lineRule="auto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Авторы проекта</w:t>
      </w:r>
      <w:r>
        <w:rPr>
          <w:rFonts w:ascii="Times New Roman" w:hAnsi="Times New Roman"/>
          <w:sz w:val="28"/>
        </w:rPr>
        <w:t xml:space="preserve">: воспитатели: Гриднева Н.С., Летифова М.В.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1"/>
          <w:sz w:val="28"/>
        </w:rPr>
        <w:t xml:space="preserve">Вид проекта: </w:t>
      </w:r>
      <w:r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color w:val="111111"/>
          <w:sz w:val="28"/>
          <w:highlight w:val="white"/>
        </w:rPr>
        <w:t>ознавательно – творческий</w:t>
      </w:r>
    </w:p>
    <w:p w14:paraId="1C000000">
      <w:pPr>
        <w:spacing w:after="0" w:line="240" w:lineRule="auto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Продолжительность проекта: </w:t>
      </w:r>
      <w:r>
        <w:rPr>
          <w:rFonts w:ascii="Times New Roman" w:hAnsi="Times New Roman"/>
          <w:sz w:val="28"/>
        </w:rPr>
        <w:t>кратко</w:t>
      </w:r>
      <w:r>
        <w:rPr>
          <w:rFonts w:ascii="Times New Roman" w:hAnsi="Times New Roman"/>
          <w:sz w:val="28"/>
        </w:rPr>
        <w:t>срочный</w:t>
      </w:r>
      <w:r>
        <w:rPr>
          <w:rFonts w:ascii="Times New Roman" w:hAnsi="Times New Roman"/>
          <w:b w:val="1"/>
          <w:sz w:val="28"/>
        </w:rPr>
        <w:t xml:space="preserve"> (2 недели)</w:t>
      </w:r>
    </w:p>
    <w:p w14:paraId="1D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Участники: </w:t>
      </w:r>
      <w:r>
        <w:rPr>
          <w:rFonts w:ascii="Times New Roman" w:hAnsi="Times New Roman"/>
          <w:sz w:val="28"/>
        </w:rPr>
        <w:t>воспитанники группы, родители, педагоги.</w:t>
      </w:r>
    </w:p>
    <w:p w14:paraId="1E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Форма проведения: </w:t>
      </w:r>
      <w:r>
        <w:rPr>
          <w:rFonts w:ascii="Times New Roman" w:hAnsi="Times New Roman"/>
          <w:sz w:val="28"/>
        </w:rPr>
        <w:t>групповая</w:t>
      </w:r>
      <w:r>
        <w:rPr>
          <w:rFonts w:ascii="Times New Roman" w:hAnsi="Times New Roman"/>
          <w:sz w:val="28"/>
        </w:rPr>
        <w:t>.</w:t>
      </w:r>
    </w:p>
    <w:p w14:paraId="1F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Тип:</w:t>
      </w:r>
      <w:r>
        <w:rPr>
          <w:rFonts w:ascii="Times New Roman" w:hAnsi="Times New Roman"/>
          <w:sz w:val="28"/>
        </w:rPr>
        <w:t xml:space="preserve"> информационно-творческий.</w:t>
      </w:r>
    </w:p>
    <w:p w14:paraId="20000000">
      <w:pPr>
        <w:spacing w:after="15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Проблема. </w:t>
      </w:r>
      <w:r>
        <w:rPr>
          <w:rFonts w:ascii="Times New Roman" w:hAnsi="Times New Roman"/>
          <w:color w:val="000000"/>
          <w:sz w:val="28"/>
        </w:rPr>
        <w:t>Дети данной </w:t>
      </w:r>
      <w:r>
        <w:rPr>
          <w:rFonts w:ascii="Times New Roman" w:hAnsi="Times New Roman"/>
          <w:b w:val="1"/>
          <w:color w:val="000000"/>
          <w:sz w:val="28"/>
        </w:rPr>
        <w:t xml:space="preserve">группы </w:t>
      </w:r>
      <w:r>
        <w:rPr>
          <w:rFonts w:ascii="Times New Roman" w:hAnsi="Times New Roman"/>
          <w:color w:val="000000"/>
          <w:sz w:val="28"/>
        </w:rPr>
        <w:t>очень любознательны и хотят все знать, поэтому мы решили проводить углубленную работу по ознакомлению детей зимой, зимними забавами, Новым годом через познавательно - творческую деятельность.</w:t>
      </w:r>
    </w:p>
    <w:p w14:paraId="21000000">
      <w:pPr>
        <w:spacing w:after="15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 xml:space="preserve">Актуальность: </w:t>
      </w:r>
      <w:r>
        <w:rPr>
          <w:rFonts w:ascii="Times New Roman" w:hAnsi="Times New Roman"/>
          <w:sz w:val="28"/>
        </w:rPr>
        <w:t>Все дети любят </w:t>
      </w:r>
      <w:r>
        <w:rPr>
          <w:rFonts w:ascii="Times New Roman" w:hAnsi="Times New Roman"/>
          <w:sz w:val="28"/>
        </w:rPr>
        <w:t>зиму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Зима – это самое любимое время года для многих ребят, ведь она готовит столько забав и развлечений. </w:t>
      </w:r>
      <w:r>
        <w:rPr>
          <w:rFonts w:ascii="Times New Roman" w:hAnsi="Times New Roman"/>
          <w:sz w:val="28"/>
        </w:rPr>
        <w:t>Данный </w:t>
      </w:r>
      <w:r>
        <w:rPr>
          <w:rFonts w:ascii="Times New Roman" w:hAnsi="Times New Roman"/>
          <w:sz w:val="28"/>
        </w:rPr>
        <w:t>проект</w:t>
      </w:r>
      <w:r>
        <w:rPr>
          <w:rFonts w:ascii="Times New Roman" w:hAnsi="Times New Roman"/>
          <w:sz w:val="28"/>
        </w:rPr>
        <w:t> позвол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т в условиях образовательного процесса в ДОУ расширить, систематизировать и творчески применить представления дошкольников о </w:t>
      </w:r>
      <w:r>
        <w:rPr>
          <w:rFonts w:ascii="Times New Roman" w:hAnsi="Times New Roman"/>
          <w:sz w:val="28"/>
        </w:rPr>
        <w:t>зиме</w:t>
      </w:r>
      <w:r>
        <w:rPr>
          <w:rFonts w:ascii="Times New Roman" w:hAnsi="Times New Roman"/>
          <w:sz w:val="28"/>
        </w:rPr>
        <w:t>, познакомить с зимними забавами; исследоват</w:t>
      </w:r>
      <w:r>
        <w:rPr>
          <w:rFonts w:ascii="Times New Roman" w:hAnsi="Times New Roman"/>
          <w:sz w:val="28"/>
        </w:rPr>
        <w:t xml:space="preserve">ь разные состояния воды и снега, </w:t>
      </w:r>
      <w:r>
        <w:rPr>
          <w:rFonts w:ascii="Times New Roman" w:hAnsi="Times New Roman"/>
          <w:color w:val="000000"/>
          <w:sz w:val="28"/>
        </w:rPr>
        <w:t>п</w:t>
      </w:r>
      <w:r>
        <w:rPr>
          <w:rFonts w:ascii="Times New Roman" w:hAnsi="Times New Roman"/>
          <w:color w:val="000000"/>
          <w:sz w:val="28"/>
        </w:rPr>
        <w:t>оддерж</w:t>
      </w:r>
      <w:r>
        <w:rPr>
          <w:rFonts w:ascii="Times New Roman" w:hAnsi="Times New Roman"/>
          <w:color w:val="000000"/>
          <w:sz w:val="28"/>
        </w:rPr>
        <w:t>ать</w:t>
      </w:r>
      <w:r>
        <w:rPr>
          <w:rFonts w:ascii="Times New Roman" w:hAnsi="Times New Roman"/>
          <w:color w:val="000000"/>
          <w:sz w:val="28"/>
        </w:rPr>
        <w:t xml:space="preserve"> стремлени</w:t>
      </w:r>
      <w:r>
        <w:rPr>
          <w:rFonts w:ascii="Times New Roman" w:hAnsi="Times New Roman"/>
          <w:color w:val="000000"/>
          <w:sz w:val="28"/>
        </w:rPr>
        <w:t xml:space="preserve">е детей к творчеству. </w:t>
      </w:r>
      <w:r>
        <w:rPr>
          <w:rFonts w:ascii="Times New Roman" w:hAnsi="Times New Roman"/>
          <w:b w:val="1"/>
          <w:color w:val="000000"/>
          <w:sz w:val="28"/>
        </w:rPr>
        <w:t>П</w:t>
      </w:r>
      <w:r>
        <w:rPr>
          <w:rFonts w:ascii="Times New Roman" w:hAnsi="Times New Roman"/>
          <w:b w:val="1"/>
          <w:color w:val="000000"/>
          <w:sz w:val="28"/>
        </w:rPr>
        <w:t>роект</w:t>
      </w:r>
      <w:r>
        <w:rPr>
          <w:rFonts w:ascii="Times New Roman" w:hAnsi="Times New Roman"/>
          <w:color w:val="000000"/>
          <w:sz w:val="28"/>
        </w:rPr>
        <w:t xml:space="preserve"> поможет детям обогатить имеющиеся знания и навыки, даст возможность использовать их, пережить радость открытий, побед и </w:t>
      </w:r>
      <w:r>
        <w:rPr>
          <w:rFonts w:ascii="Times New Roman" w:hAnsi="Times New Roman"/>
          <w:color w:val="000000"/>
          <w:sz w:val="28"/>
        </w:rPr>
        <w:t>успеха.</w:t>
      </w:r>
      <w:r>
        <w:rPr>
          <w:rFonts w:ascii="Times New Roman" w:hAnsi="Times New Roman"/>
          <w:b w:val="1"/>
          <w:color w:val="000000"/>
          <w:sz w:val="28"/>
        </w:rPr>
        <w:t xml:space="preserve"> Проект</w:t>
      </w:r>
      <w:r>
        <w:rPr>
          <w:rFonts w:ascii="Times New Roman" w:hAnsi="Times New Roman"/>
          <w:color w:val="000000"/>
          <w:sz w:val="28"/>
        </w:rPr>
        <w:t> предоставляет большие возможности для творчества, развивает активность, самос</w:t>
      </w:r>
      <w:r>
        <w:rPr>
          <w:rFonts w:ascii="Times New Roman" w:hAnsi="Times New Roman"/>
          <w:color w:val="000000"/>
          <w:sz w:val="28"/>
        </w:rPr>
        <w:t>тоятельность.</w:t>
      </w:r>
    </w:p>
    <w:p w14:paraId="22000000">
      <w:pPr>
        <w:spacing w:after="15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Цель</w:t>
      </w:r>
      <w:r>
        <w:rPr>
          <w:rFonts w:ascii="Times New Roman" w:hAnsi="Times New Roman"/>
          <w:color w:val="000000"/>
          <w:sz w:val="28"/>
        </w:rPr>
        <w:t>:</w:t>
      </w:r>
      <w:r>
        <w:rPr>
          <w:rFonts w:ascii="Times New Roman" w:hAnsi="Times New Roman"/>
          <w:color w:val="000000"/>
          <w:sz w:val="28"/>
        </w:rPr>
        <w:t xml:space="preserve"> пополнение и </w:t>
      </w:r>
      <w:r>
        <w:rPr>
          <w:rFonts w:ascii="Times New Roman" w:hAnsi="Times New Roman"/>
          <w:color w:val="000000"/>
          <w:sz w:val="28"/>
        </w:rPr>
        <w:t xml:space="preserve">обогащение знаний детей по   </w:t>
      </w:r>
      <w:r>
        <w:rPr>
          <w:rFonts w:ascii="Times New Roman" w:hAnsi="Times New Roman"/>
          <w:color w:val="000000"/>
          <w:sz w:val="28"/>
        </w:rPr>
        <w:t>лексическим</w:t>
      </w:r>
      <w:r>
        <w:rPr>
          <w:rFonts w:ascii="Times New Roman" w:hAnsi="Times New Roman"/>
          <w:color w:val="000000"/>
          <w:sz w:val="28"/>
          <w:u w:val="none"/>
        </w:rPr>
        <w:t> </w:t>
      </w:r>
      <w:r>
        <w:rPr>
          <w:rFonts w:ascii="Times New Roman" w:hAnsi="Times New Roman"/>
          <w:color w:val="000000"/>
          <w:sz w:val="28"/>
          <w:u w:val="none"/>
        </w:rPr>
        <w:t>темам</w:t>
      </w:r>
      <w:r>
        <w:rPr>
          <w:rFonts w:ascii="Times New Roman" w:hAnsi="Times New Roman"/>
          <w:color w:val="000000"/>
          <w:sz w:val="28"/>
          <w:u w:val="none"/>
        </w:rPr>
        <w:t>:</w:t>
      </w:r>
      <w:r>
        <w:rPr>
          <w:rFonts w:ascii="Times New Roman" w:hAnsi="Times New Roman"/>
          <w:color w:val="000000"/>
          <w:sz w:val="28"/>
        </w:rPr>
        <w:t> </w:t>
      </w:r>
      <w:r>
        <w:rPr>
          <w:rFonts w:ascii="Times New Roman" w:hAnsi="Times New Roman"/>
          <w:i w:val="1"/>
          <w:color w:val="000000"/>
          <w:sz w:val="28"/>
        </w:rPr>
        <w:t>«</w:t>
      </w:r>
      <w:r>
        <w:rPr>
          <w:rFonts w:ascii="Times New Roman" w:hAnsi="Times New Roman"/>
          <w:b w:val="1"/>
          <w:i w:val="1"/>
          <w:color w:val="000000"/>
          <w:sz w:val="28"/>
        </w:rPr>
        <w:t>Зима</w:t>
      </w:r>
      <w:r>
        <w:rPr>
          <w:rFonts w:ascii="Times New Roman" w:hAnsi="Times New Roman"/>
          <w:i w:val="1"/>
          <w:color w:val="000000"/>
          <w:sz w:val="28"/>
        </w:rPr>
        <w:t>»</w:t>
      </w:r>
      <w:r>
        <w:rPr>
          <w:rFonts w:ascii="Times New Roman" w:hAnsi="Times New Roman"/>
          <w:color w:val="000000"/>
          <w:sz w:val="28"/>
        </w:rPr>
        <w:t>, </w:t>
      </w:r>
      <w:r>
        <w:rPr>
          <w:rFonts w:ascii="Times New Roman" w:hAnsi="Times New Roman"/>
          <w:i w:val="1"/>
          <w:color w:val="000000"/>
          <w:sz w:val="28"/>
        </w:rPr>
        <w:t>«Новогодние праздники»</w:t>
      </w:r>
      <w:r>
        <w:rPr>
          <w:rFonts w:ascii="Times New Roman" w:hAnsi="Times New Roman"/>
          <w:color w:val="000000"/>
          <w:sz w:val="28"/>
        </w:rPr>
        <w:t>.</w:t>
      </w:r>
    </w:p>
    <w:p w14:paraId="23000000">
      <w:pPr>
        <w:spacing w:after="0" w:line="240" w:lineRule="atLeast"/>
        <w:ind/>
        <w:contextualSpacing w:val="1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Задачи</w:t>
      </w:r>
      <w:r>
        <w:rPr>
          <w:rFonts w:ascii="Times New Roman" w:hAnsi="Times New Roman"/>
          <w:b w:val="1"/>
          <w:sz w:val="28"/>
        </w:rPr>
        <w:t>:</w:t>
      </w:r>
    </w:p>
    <w:p w14:paraId="24000000">
      <w:pPr>
        <w:pStyle w:val="Style_1"/>
        <w:numPr>
          <w:ilvl w:val="0"/>
          <w:numId w:val="1"/>
        </w:numPr>
        <w:spacing w:after="0" w:line="240" w:lineRule="atLeast"/>
        <w:ind w:firstLine="0"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Формировать представления о зимних природных </w:t>
      </w:r>
      <w:r>
        <w:rPr>
          <w:rFonts w:ascii="Times New Roman" w:hAnsi="Times New Roman"/>
          <w:sz w:val="28"/>
          <w:u w:val="none"/>
        </w:rPr>
        <w:t>явлениях</w:t>
      </w:r>
      <w:r>
        <w:rPr>
          <w:rFonts w:ascii="Times New Roman" w:hAnsi="Times New Roman"/>
          <w:sz w:val="28"/>
          <w:u w:val="none"/>
        </w:rPr>
        <w:t>: с</w:t>
      </w:r>
      <w:r>
        <w:rPr>
          <w:rFonts w:ascii="Times New Roman" w:hAnsi="Times New Roman"/>
          <w:sz w:val="28"/>
        </w:rPr>
        <w:t>нег, лед, мороз.</w:t>
      </w:r>
    </w:p>
    <w:p w14:paraId="25000000">
      <w:pPr>
        <w:pStyle w:val="Style_1"/>
        <w:numPr>
          <w:ilvl w:val="0"/>
          <w:numId w:val="1"/>
        </w:numPr>
        <w:spacing w:after="0" w:line="240" w:lineRule="atLeast"/>
        <w:ind w:firstLine="0"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Формировать представления о Новогоднем празднике,</w:t>
      </w:r>
    </w:p>
    <w:p w14:paraId="26000000">
      <w:pPr>
        <w:pStyle w:val="Style_1"/>
        <w:numPr>
          <w:ilvl w:val="0"/>
          <w:numId w:val="1"/>
        </w:numPr>
        <w:spacing w:after="0" w:line="240" w:lineRule="atLeast"/>
        <w:ind w:firstLine="0"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Привлекать детей к участию в зимних</w:t>
      </w:r>
      <w:r>
        <w:rPr>
          <w:rFonts w:ascii="Times New Roman" w:hAnsi="Times New Roman"/>
          <w:sz w:val="28"/>
          <w:u w:val="none"/>
        </w:rPr>
        <w:t> </w:t>
      </w:r>
      <w:r>
        <w:rPr>
          <w:rFonts w:ascii="Times New Roman" w:hAnsi="Times New Roman"/>
          <w:sz w:val="28"/>
          <w:u w:val="none"/>
        </w:rPr>
        <w:t>забавах</w:t>
      </w:r>
      <w:r>
        <w:rPr>
          <w:rFonts w:ascii="Times New Roman" w:hAnsi="Times New Roman"/>
          <w:sz w:val="28"/>
          <w:u w:val="none"/>
        </w:rPr>
        <w:t>: к</w:t>
      </w:r>
      <w:r>
        <w:rPr>
          <w:rFonts w:ascii="Times New Roman" w:hAnsi="Times New Roman"/>
          <w:sz w:val="28"/>
        </w:rPr>
        <w:t>атание на санках, игра в снежки, лепка снеговика.</w:t>
      </w:r>
    </w:p>
    <w:p w14:paraId="27000000">
      <w:pPr>
        <w:pStyle w:val="Style_1"/>
        <w:numPr>
          <w:ilvl w:val="0"/>
          <w:numId w:val="1"/>
        </w:numPr>
        <w:spacing w:after="0" w:line="240" w:lineRule="atLeast"/>
        <w:ind w:firstLine="0"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Знакомить со свойствами снега.</w:t>
      </w:r>
    </w:p>
    <w:p w14:paraId="28000000">
      <w:pPr>
        <w:pStyle w:val="Style_1"/>
        <w:numPr>
          <w:ilvl w:val="0"/>
          <w:numId w:val="1"/>
        </w:numPr>
        <w:spacing w:after="0" w:line="240" w:lineRule="atLeast"/>
        <w:ind w:firstLine="0"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Воспитывать интерес к окружающей природе.</w:t>
      </w:r>
    </w:p>
    <w:p w14:paraId="29000000">
      <w:pPr>
        <w:spacing w:after="0" w:line="240" w:lineRule="auto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Методы проекта:</w:t>
      </w:r>
    </w:p>
    <w:p w14:paraId="2A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</w:rPr>
        <w:t>Наглядные: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чтение художественной литературы, рассматривание иллюстраций, фотографий и картинок, просмотр мультфильмов.</w:t>
      </w:r>
    </w:p>
    <w:p w14:paraId="2B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</w:rPr>
        <w:t xml:space="preserve">Словесные: </w:t>
      </w:r>
      <w:r>
        <w:rPr>
          <w:rFonts w:ascii="Times New Roman" w:hAnsi="Times New Roman"/>
          <w:sz w:val="28"/>
        </w:rPr>
        <w:t>чтение художественной литературы</w:t>
      </w:r>
      <w:r>
        <w:rPr>
          <w:rFonts w:ascii="Times New Roman" w:hAnsi="Times New Roman"/>
          <w:i w:val="1"/>
          <w:sz w:val="28"/>
        </w:rPr>
        <w:t xml:space="preserve">, </w:t>
      </w:r>
      <w:r>
        <w:rPr>
          <w:rFonts w:ascii="Times New Roman" w:hAnsi="Times New Roman"/>
          <w:sz w:val="28"/>
        </w:rPr>
        <w:t>беседы.</w:t>
      </w:r>
    </w:p>
    <w:p w14:paraId="2C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</w:rPr>
        <w:t>Игровые:</w:t>
      </w:r>
      <w:r>
        <w:rPr>
          <w:rFonts w:ascii="Times New Roman" w:hAnsi="Times New Roman"/>
          <w:sz w:val="28"/>
        </w:rPr>
        <w:t xml:space="preserve"> дидактические игры, подвижные игры</w:t>
      </w:r>
      <w:r>
        <w:rPr>
          <w:rFonts w:ascii="Times New Roman" w:hAnsi="Times New Roman"/>
          <w:sz w:val="28"/>
        </w:rPr>
        <w:t>, пальчиковые игры</w:t>
      </w:r>
      <w:r>
        <w:rPr>
          <w:rFonts w:ascii="Times New Roman" w:hAnsi="Times New Roman"/>
          <w:sz w:val="28"/>
        </w:rPr>
        <w:t>.</w:t>
      </w:r>
    </w:p>
    <w:p w14:paraId="2D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</w:rPr>
        <w:t>Творческие:</w:t>
      </w:r>
      <w:r>
        <w:rPr>
          <w:rFonts w:ascii="Times New Roman" w:hAnsi="Times New Roman"/>
          <w:sz w:val="28"/>
        </w:rPr>
        <w:t xml:space="preserve"> раскраски, рисование, аппликация.</w:t>
      </w:r>
    </w:p>
    <w:p w14:paraId="2E000000">
      <w:pPr>
        <w:spacing w:after="0" w:line="240" w:lineRule="atLeast"/>
        <w:ind/>
        <w:contextualSpacing w:val="1"/>
        <w:jc w:val="both"/>
        <w:rPr>
          <w:rFonts w:ascii="Times New Roman" w:hAnsi="Times New Roman"/>
          <w:b w:val="1"/>
          <w:sz w:val="28"/>
          <w:u w:val="none"/>
        </w:rPr>
      </w:pPr>
      <w:r>
        <w:rPr>
          <w:rFonts w:ascii="Times New Roman" w:hAnsi="Times New Roman"/>
          <w:b w:val="1"/>
          <w:sz w:val="28"/>
          <w:u w:val="none"/>
        </w:rPr>
        <w:t xml:space="preserve">Ожидаемый результат </w:t>
      </w:r>
      <w:r>
        <w:rPr>
          <w:rFonts w:ascii="Times New Roman" w:hAnsi="Times New Roman"/>
          <w:b w:val="1"/>
          <w:sz w:val="28"/>
        </w:rPr>
        <w:t>проектной деятельности:</w:t>
      </w:r>
    </w:p>
    <w:p w14:paraId="2F000000">
      <w:pPr>
        <w:numPr>
          <w:numId w:val="2"/>
        </w:numPr>
        <w:spacing w:after="0" w:line="240" w:lineRule="atLeast"/>
        <w:ind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Обогатятся и расширятся знания детей о зиме и зимних забавах, природных явлениях зимой, о празднике Новый год.</w:t>
      </w:r>
    </w:p>
    <w:p w14:paraId="30000000">
      <w:pPr>
        <w:numPr>
          <w:numId w:val="2"/>
        </w:numPr>
        <w:spacing w:after="0" w:line="240" w:lineRule="atLeast"/>
        <w:ind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 детей сформируются знания правил безопасности зимой в гололед. В ходе </w:t>
      </w:r>
      <w:r>
        <w:rPr>
          <w:rFonts w:ascii="Times New Roman" w:hAnsi="Times New Roman"/>
          <w:sz w:val="28"/>
        </w:rPr>
        <w:t>проекта</w:t>
      </w:r>
      <w:r>
        <w:rPr>
          <w:rFonts w:ascii="Times New Roman" w:hAnsi="Times New Roman"/>
          <w:sz w:val="28"/>
        </w:rPr>
        <w:t> дети научаться экспериментировать со снегом и узнают много нового о снеге.</w:t>
      </w:r>
    </w:p>
    <w:p w14:paraId="31000000">
      <w:pPr>
        <w:numPr>
          <w:numId w:val="2"/>
        </w:numPr>
        <w:spacing w:after="0" w:line="240" w:lineRule="atLeast"/>
        <w:ind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Пополнится словарный запас детей, как активного, так и пассивного словаря;</w:t>
      </w:r>
    </w:p>
    <w:p w14:paraId="32000000">
      <w:pPr>
        <w:numPr>
          <w:numId w:val="2"/>
        </w:numPr>
        <w:spacing w:after="0" w:line="240" w:lineRule="atLeast"/>
        <w:ind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 детей сформируется активность и заинтересованность в образовательном процессе.</w:t>
      </w:r>
    </w:p>
    <w:p w14:paraId="33000000">
      <w:pPr>
        <w:spacing w:after="150" w:line="240" w:lineRule="auto"/>
        <w:ind/>
        <w:rPr>
          <w:rFonts w:ascii="Times New Roman" w:hAnsi="Times New Roman"/>
          <w:color w:val="000000"/>
          <w:sz w:val="28"/>
        </w:rPr>
      </w:pPr>
    </w:p>
    <w:p w14:paraId="34000000">
      <w:pPr>
        <w:spacing w:after="0" w:line="240" w:lineRule="auto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Продукт проекта:</w:t>
      </w:r>
    </w:p>
    <w:p w14:paraId="35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для родителей</w:t>
      </w:r>
      <w:r>
        <w:rPr>
          <w:rFonts w:ascii="Times New Roman" w:hAnsi="Times New Roman"/>
          <w:sz w:val="28"/>
        </w:rPr>
        <w:t xml:space="preserve"> консультация</w:t>
      </w:r>
    </w:p>
    <w:p w14:paraId="36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color w:val="111111"/>
          <w:sz w:val="28"/>
          <w:highlight w:val="white"/>
        </w:rPr>
        <w:t xml:space="preserve"> оформление </w:t>
      </w:r>
      <w:r>
        <w:rPr>
          <w:rFonts w:ascii="Times New Roman" w:hAnsi="Times New Roman"/>
          <w:color w:val="111111"/>
          <w:sz w:val="28"/>
          <w:highlight w:val="white"/>
        </w:rPr>
        <w:t>плаката "С новым годом</w:t>
      </w:r>
      <w:r>
        <w:rPr>
          <w:rFonts w:ascii="Times New Roman" w:hAnsi="Times New Roman"/>
          <w:sz w:val="28"/>
        </w:rPr>
        <w:t>"</w:t>
      </w:r>
    </w:p>
    <w:p w14:paraId="37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оформление зимнего дерева в центре экспериментирования</w:t>
      </w:r>
    </w:p>
    <w:p w14:paraId="38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Коллективные работы "Елочка", "Снеговик".</w:t>
      </w:r>
    </w:p>
    <w:p w14:paraId="39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3A000000">
      <w:pPr>
        <w:spacing w:after="150" w:line="240" w:lineRule="auto"/>
        <w:ind/>
        <w:rPr>
          <w:rFonts w:ascii="Times New Roman" w:hAnsi="Times New Roman"/>
          <w:color w:val="000000"/>
          <w:sz w:val="28"/>
        </w:rPr>
      </w:pPr>
    </w:p>
    <w:tbl>
      <w:tblPr>
        <w:tblStyle w:val="Style_2"/>
        <w:tblInd w:type="dxa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2100"/>
        <w:gridCol w:w="2686"/>
        <w:gridCol w:w="1859"/>
        <w:gridCol w:w="2926"/>
      </w:tblGrid>
      <w:tr>
        <w:trPr>
          <w:trHeight w:hRule="atLeast" w:val="2094"/>
        </w:trPr>
        <w:tc>
          <w:tcPr>
            <w:tcW w:type="dxa" w:w="9571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Этапы реализации </w:t>
            </w:r>
            <w:r>
              <w:rPr>
                <w:rFonts w:ascii="Times New Roman" w:hAnsi="Times New Roman"/>
                <w:b w:val="1"/>
                <w:sz w:val="28"/>
              </w:rPr>
              <w:t>проекта</w:t>
            </w:r>
          </w:p>
          <w:p w14:paraId="3C000000">
            <w:pPr>
              <w:spacing w:after="0" w:line="240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1 этап - Организационно-подготовительный</w:t>
            </w:r>
          </w:p>
          <w:p w14:paraId="3D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Постановка проблемы, определение цели и задач проекта.</w:t>
            </w:r>
          </w:p>
          <w:p w14:paraId="3E000000">
            <w:pPr>
              <w:spacing w:after="0" w:line="240" w:lineRule="auto"/>
              <w:ind/>
              <w:rPr>
                <w:rFonts w:ascii="Times New Roman" w:hAnsi="Times New Roman"/>
                <w:color w:val="11111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Изу</w:t>
            </w:r>
            <w:r>
              <w:rPr>
                <w:rFonts w:ascii="Times New Roman" w:hAnsi="Times New Roman"/>
                <w:sz w:val="24"/>
              </w:rPr>
              <w:t>чение методической литературы, с</w:t>
            </w:r>
            <w:r>
              <w:rPr>
                <w:rFonts w:ascii="Times New Roman" w:hAnsi="Times New Roman"/>
                <w:sz w:val="24"/>
              </w:rPr>
              <w:t>бор материала необходимого для реализации цели проекта</w:t>
            </w:r>
            <w:r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color w:val="111111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111111"/>
                <w:sz w:val="24"/>
              </w:rPr>
              <w:t>подбор</w:t>
            </w:r>
            <w:r>
              <w:rPr>
                <w:rFonts w:ascii="Times New Roman" w:hAnsi="Times New Roman"/>
                <w:color w:val="111111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111111"/>
                <w:sz w:val="24"/>
              </w:rPr>
              <w:t>наглядных пособий.</w:t>
            </w:r>
          </w:p>
          <w:p w14:paraId="3F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111111"/>
                <w:sz w:val="24"/>
              </w:rPr>
              <w:t>Подготовка материала для работы с родителями</w:t>
            </w:r>
            <w:r>
              <w:rPr>
                <w:rFonts w:ascii="Times New Roman" w:hAnsi="Times New Roman"/>
                <w:color w:val="111111"/>
                <w:sz w:val="24"/>
              </w:rPr>
              <w:t>,</w:t>
            </w:r>
            <w:r>
              <w:rPr>
                <w:rFonts w:ascii="Times New Roman" w:hAnsi="Times New Roman"/>
                <w:color w:val="111111"/>
                <w:sz w:val="24"/>
              </w:rPr>
              <w:t xml:space="preserve"> по знакомству с </w:t>
            </w:r>
            <w:r>
              <w:rPr>
                <w:rFonts w:ascii="Times New Roman" w:hAnsi="Times New Roman"/>
                <w:color w:val="111111"/>
                <w:sz w:val="24"/>
              </w:rPr>
              <w:t>домашними животными в виде памяток</w:t>
            </w:r>
            <w:r>
              <w:rPr>
                <w:rFonts w:ascii="Times New Roman" w:hAnsi="Times New Roman"/>
                <w:color w:val="111111"/>
                <w:sz w:val="24"/>
              </w:rPr>
              <w:t>, консультаций</w:t>
            </w:r>
            <w:r>
              <w:rPr>
                <w:rFonts w:ascii="Times New Roman" w:hAnsi="Times New Roman"/>
                <w:color w:val="111111"/>
                <w:sz w:val="24"/>
              </w:rPr>
              <w:t>.</w:t>
            </w:r>
          </w:p>
        </w:tc>
      </w:tr>
      <w:tr>
        <w:tc>
          <w:tcPr>
            <w:tcW w:type="dxa" w:w="21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Организационно</w:t>
            </w:r>
            <w:r>
              <w:rPr>
                <w:rFonts w:ascii="Times New Roman" w:hAnsi="Times New Roman"/>
                <w:sz w:val="24"/>
              </w:rPr>
              <w:t xml:space="preserve"> образовательная</w:t>
            </w:r>
          </w:p>
          <w:p w14:paraId="41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деятельность</w:t>
            </w:r>
          </w:p>
        </w:tc>
        <w:tc>
          <w:tcPr>
            <w:tcW w:type="dxa" w:w="26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0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Образовательная деятельность</w:t>
            </w:r>
          </w:p>
          <w:p w14:paraId="4300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педагога и детей в режимных моментах</w:t>
            </w:r>
          </w:p>
        </w:tc>
        <w:tc>
          <w:tcPr>
            <w:tcW w:type="dxa" w:w="18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0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Самостоятельная деятельность детей по теме проекта</w:t>
            </w:r>
          </w:p>
        </w:tc>
        <w:tc>
          <w:tcPr>
            <w:tcW w:type="dxa" w:w="29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500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Взаимодействие с родителями</w:t>
            </w:r>
          </w:p>
        </w:tc>
      </w:tr>
      <w:tr>
        <w:trPr>
          <w:trHeight w:hRule="atLeast" w:val="557"/>
        </w:trPr>
        <w:tc>
          <w:tcPr>
            <w:tcW w:type="dxa" w:w="21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4"/>
              </w:rPr>
              <w:t>2 этап Практический</w:t>
            </w:r>
          </w:p>
        </w:tc>
        <w:tc>
          <w:tcPr>
            <w:tcW w:type="dxa" w:w="26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00000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18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00000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29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9000000">
            <w:pPr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21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00000">
            <w:pPr>
              <w:spacing w:after="0" w:line="240" w:lineRule="auto"/>
              <w:ind w:firstLine="360"/>
              <w:rPr>
                <w:rFonts w:ascii="Times New Roman" w:hAnsi="Times New Roman"/>
                <w:color w:val="111111"/>
                <w:sz w:val="20"/>
              </w:rPr>
            </w:pPr>
            <w:r>
              <w:rPr>
                <w:rFonts w:ascii="Times New Roman" w:hAnsi="Times New Roman"/>
                <w:i w:val="1"/>
                <w:sz w:val="24"/>
              </w:rPr>
              <w:t>Познавательное развитие:</w:t>
            </w:r>
            <w:r>
              <w:rPr>
                <w:rFonts w:ascii="Times New Roman" w:hAnsi="Times New Roman"/>
                <w:i w:val="1"/>
                <w:color w:val="111111"/>
                <w:sz w:val="27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</w:rPr>
              <w:t> </w:t>
            </w:r>
            <w:r>
              <w:rPr>
                <w:rFonts w:ascii="Times New Roman" w:hAnsi="Times New Roman"/>
                <w:color w:val="000000"/>
                <w:sz w:val="20"/>
              </w:rPr>
              <w:t>“</w:t>
            </w:r>
            <w:r>
              <w:rPr>
                <w:rFonts w:ascii="Times New Roman" w:hAnsi="Times New Roman"/>
                <w:color w:val="111111"/>
                <w:sz w:val="20"/>
              </w:rPr>
              <w:t>Выпал беленький снежок", "Елочка - красавица"</w:t>
            </w:r>
          </w:p>
          <w:p w14:paraId="4B000000">
            <w:pPr>
              <w:spacing w:after="0" w:line="240" w:lineRule="auto"/>
              <w:ind/>
              <w:rPr>
                <w:rFonts w:ascii="Times New Roman" w:hAnsi="Times New Roman"/>
                <w:i w:val="1"/>
                <w:sz w:val="24"/>
              </w:rPr>
            </w:pPr>
            <w:r>
              <w:rPr>
                <w:rFonts w:ascii="Times New Roman" w:hAnsi="Times New Roman"/>
                <w:i w:val="1"/>
                <w:sz w:val="24"/>
              </w:rPr>
              <w:t>Речевое развитие</w:t>
            </w:r>
            <w:r>
              <w:rPr>
                <w:rFonts w:ascii="Times New Roman" w:hAnsi="Times New Roman"/>
                <w:i w:val="1"/>
                <w:sz w:val="24"/>
              </w:rPr>
              <w:t>:</w:t>
            </w:r>
          </w:p>
          <w:p w14:paraId="4C000000">
            <w:pPr>
              <w:spacing w:after="0" w:line="240" w:lineRule="auto"/>
              <w:ind/>
              <w:rPr>
                <w:rFonts w:ascii="Times New Roman" w:hAnsi="Times New Roman"/>
                <w:color w:val="111111"/>
                <w:sz w:val="27"/>
              </w:rPr>
            </w:pPr>
            <w:r>
              <w:rPr>
                <w:rFonts w:ascii="Times New Roman" w:hAnsi="Times New Roman"/>
                <w:color w:val="111111"/>
                <w:sz w:val="24"/>
              </w:rPr>
              <w:t xml:space="preserve"> «</w:t>
            </w:r>
            <w:r>
              <w:rPr>
                <w:rFonts w:ascii="Times New Roman" w:hAnsi="Times New Roman"/>
                <w:i w:val="0"/>
                <w:sz w:val="24"/>
              </w:rPr>
              <w:t>В гости к нам пришла зима","Новый год у ворот"</w:t>
            </w:r>
            <w:r>
              <w:rPr>
                <w:rFonts w:ascii="Times New Roman" w:hAnsi="Times New Roman"/>
                <w:i w:val="1"/>
                <w:sz w:val="24"/>
              </w:rPr>
              <w:t xml:space="preserve"> </w:t>
            </w:r>
          </w:p>
          <w:p w14:paraId="4D000000">
            <w:pPr>
              <w:spacing w:after="0" w:line="240" w:lineRule="auto"/>
              <w:ind/>
              <w:rPr>
                <w:rFonts w:ascii="Times New Roman" w:hAnsi="Times New Roman"/>
                <w:color w:val="111111"/>
                <w:sz w:val="27"/>
              </w:rPr>
            </w:pPr>
            <w:r>
              <w:rPr>
                <w:rFonts w:ascii="Times New Roman" w:hAnsi="Times New Roman"/>
                <w:i w:val="1"/>
                <w:sz w:val="24"/>
              </w:rPr>
              <w:t>Х/Эст развитие</w:t>
            </w:r>
          </w:p>
          <w:p w14:paraId="4E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Лепка «Снеговички</w:t>
            </w:r>
            <w:r>
              <w:rPr>
                <w:rFonts w:ascii="Times New Roman" w:hAnsi="Times New Roman"/>
                <w:sz w:val="24"/>
              </w:rPr>
              <w:t>», "Украсим елочку"</w:t>
            </w:r>
          </w:p>
          <w:p w14:paraId="4F000000">
            <w:pPr>
              <w:spacing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Рисование: </w:t>
            </w:r>
            <w:r>
              <w:rPr>
                <w:rFonts w:ascii="Times New Roman" w:hAnsi="Times New Roman"/>
                <w:sz w:val="24"/>
              </w:rPr>
              <w:t xml:space="preserve">"Снежок " , </w:t>
            </w:r>
            <w:r>
              <w:rPr>
                <w:rFonts w:ascii="Times New Roman" w:hAnsi="Times New Roman"/>
                <w:color w:val="000000"/>
                <w:sz w:val="24"/>
              </w:rPr>
              <w:t>Пальчиковое рисование </w:t>
            </w:r>
            <w:r>
              <w:rPr>
                <w:rFonts w:ascii="Times New Roman" w:hAnsi="Times New Roman"/>
                <w:i w:val="1"/>
                <w:color w:val="000000"/>
                <w:sz w:val="24"/>
              </w:rPr>
              <w:t>«Снежинки»,</w:t>
            </w:r>
          </w:p>
          <w:p w14:paraId="50000000">
            <w:pPr>
              <w:spacing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4"/>
              </w:rPr>
              <w:t>"Новогодние игрушки"(раскраска трафаретов); "Ёлочка"</w:t>
            </w:r>
            <w:r>
              <w:rPr>
                <w:rFonts w:ascii="Times New Roman" w:hAnsi="Times New Roman"/>
                <w:sz w:val="24"/>
              </w:rPr>
              <w:t>(оформление плаката).</w:t>
            </w:r>
          </w:p>
          <w:p w14:paraId="51000000">
            <w:pPr>
              <w:spacing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Аппликация: "Снеговик (офрмление плаката).</w:t>
            </w:r>
          </w:p>
          <w:p w14:paraId="52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 w:val="1"/>
                <w:sz w:val="24"/>
              </w:rPr>
              <w:t xml:space="preserve">Исследовательская деятельность: </w:t>
            </w:r>
            <w:r>
              <w:rPr>
                <w:rFonts w:ascii="Times New Roman" w:hAnsi="Times New Roman"/>
                <w:sz w:val="24"/>
              </w:rPr>
              <w:t>"Таяние снега"</w:t>
            </w:r>
          </w:p>
        </w:tc>
        <w:tc>
          <w:tcPr>
            <w:tcW w:type="dxa" w:w="26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3000000">
            <w:pPr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 w:val="1"/>
                <w:sz w:val="24"/>
              </w:rPr>
              <w:t>Социально</w:t>
            </w: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i w:val="1"/>
                <w:sz w:val="24"/>
              </w:rPr>
              <w:t>ком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i w:val="1"/>
                <w:sz w:val="24"/>
              </w:rPr>
              <w:t>развитие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14:paraId="54000000">
            <w:pPr>
              <w:spacing w:after="0"/>
              <w:ind/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1"/>
                <w:sz w:val="24"/>
              </w:rPr>
              <w:t>Дидактические игры.</w:t>
            </w:r>
            <w:r>
              <w:rPr>
                <w:rFonts w:ascii="Times New Roman" w:hAnsi="Times New Roman"/>
                <w:b w:val="1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111111"/>
                <w:sz w:val="24"/>
              </w:rPr>
              <w:t>“</w:t>
            </w:r>
            <w:r>
              <w:rPr>
                <w:rFonts w:ascii="Times New Roman" w:hAnsi="Times New Roman"/>
                <w:color w:val="111111"/>
                <w:sz w:val="24"/>
              </w:rPr>
              <w:t>Украсим елочку</w:t>
            </w:r>
            <w:r>
              <w:rPr>
                <w:rFonts w:ascii="Times New Roman" w:hAnsi="Times New Roman"/>
                <w:color w:val="111111"/>
                <w:sz w:val="24"/>
              </w:rPr>
              <w:t>”,</w:t>
            </w:r>
            <w:r>
              <w:rPr>
                <w:rFonts w:ascii="Times New Roman" w:hAnsi="Times New Roman"/>
                <w:color w:val="111111"/>
                <w:sz w:val="24"/>
              </w:rPr>
              <w:t>«Бусы", «Подбери варежку</w:t>
            </w:r>
            <w:r>
              <w:rPr>
                <w:rFonts w:ascii="Times New Roman" w:hAnsi="Times New Roman"/>
                <w:color w:val="111111"/>
                <w:sz w:val="24"/>
              </w:rPr>
              <w:t>»</w:t>
            </w:r>
            <w:r>
              <w:rPr>
                <w:rFonts w:ascii="Times New Roman" w:hAnsi="Times New Roman"/>
                <w:color w:val="111111"/>
                <w:sz w:val="24"/>
              </w:rPr>
              <w:t>,«</w:t>
            </w:r>
            <w:r>
              <w:rPr>
                <w:rFonts w:ascii="Times New Roman" w:hAnsi="Times New Roman"/>
                <w:b w:val="0"/>
                <w:color w:val="000000"/>
                <w:sz w:val="22"/>
              </w:rPr>
              <w:t>Где снежинки</w:t>
            </w:r>
            <w:r>
              <w:rPr>
                <w:rFonts w:ascii="Times New Roman" w:hAnsi="Times New Roman"/>
                <w:b w:val="0"/>
                <w:color w:val="000000"/>
                <w:sz w:val="22"/>
              </w:rPr>
              <w:t>?”, “</w:t>
            </w:r>
            <w:r>
              <w:rPr>
                <w:rFonts w:ascii="Times New Roman" w:hAnsi="Times New Roman"/>
                <w:b w:val="0"/>
                <w:color w:val="000000"/>
                <w:sz w:val="22"/>
              </w:rPr>
              <w:t>Зима в лесу”</w:t>
            </w:r>
          </w:p>
          <w:p w14:paraId="55000000">
            <w:pPr>
              <w:spacing w:after="0"/>
              <w:ind/>
              <w:rPr>
                <w:rFonts w:ascii="Times New Roman" w:hAnsi="Times New Roman"/>
                <w:sz w:val="24"/>
              </w:rPr>
            </w:pPr>
          </w:p>
          <w:p w14:paraId="56000000">
            <w:pPr>
              <w:spacing w:after="0"/>
              <w:ind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1"/>
                <w:color w:val="111111"/>
                <w:sz w:val="24"/>
              </w:rPr>
              <w:t>Сюжетн</w:t>
            </w:r>
            <w:r>
              <w:rPr>
                <w:rFonts w:ascii="Times New Roman" w:hAnsi="Times New Roman"/>
                <w:b w:val="1"/>
                <w:color w:val="111111"/>
                <w:sz w:val="24"/>
              </w:rPr>
              <w:t>о-</w:t>
            </w:r>
            <w:r>
              <w:rPr>
                <w:rFonts w:ascii="Times New Roman" w:hAnsi="Times New Roman"/>
                <w:b w:val="1"/>
                <w:color w:val="111111"/>
                <w:sz w:val="24"/>
              </w:rPr>
              <w:t>ролевая игра</w:t>
            </w:r>
            <w:r>
              <w:rPr>
                <w:rFonts w:ascii="Times New Roman" w:hAnsi="Times New Roman"/>
                <w:b w:val="1"/>
                <w:color w:val="111111"/>
                <w:sz w:val="24"/>
              </w:rPr>
              <w:t>:</w:t>
            </w:r>
            <w:r>
              <w:rPr>
                <w:rFonts w:ascii="Times New Roman" w:hAnsi="Times New Roman"/>
                <w:color w:val="111111"/>
                <w:sz w:val="24"/>
              </w:rPr>
              <w:t> </w:t>
            </w:r>
            <w:r>
              <w:rPr>
                <w:rFonts w:ascii="Times New Roman" w:hAnsi="Times New Roman"/>
                <w:color w:val="111111"/>
                <w:sz w:val="24"/>
              </w:rPr>
              <w:t>«</w:t>
            </w:r>
            <w:r>
              <w:rPr>
                <w:rFonts w:ascii="Times New Roman" w:hAnsi="Times New Roman"/>
                <w:b w:val="0"/>
                <w:color w:val="111111"/>
                <w:sz w:val="24"/>
              </w:rPr>
              <w:t>Соберем ку</w:t>
            </w:r>
            <w:r>
              <w:rPr>
                <w:rFonts w:ascii="Times New Roman" w:hAnsi="Times New Roman"/>
                <w:b w:val="0"/>
                <w:sz w:val="24"/>
              </w:rPr>
              <w:t xml:space="preserve">клу на прогулку", "Наряжаем ёлочку", </w:t>
            </w:r>
          </w:p>
          <w:p w14:paraId="57000000">
            <w:pPr>
              <w:spacing w:after="0"/>
              <w:ind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Пальчиковая гимнастика</w:t>
            </w:r>
            <w:r>
              <w:rPr>
                <w:rFonts w:ascii="Times New Roman" w:hAnsi="Times New Roman"/>
                <w:b w:val="1"/>
                <w:sz w:val="24"/>
              </w:rPr>
              <w:t>:</w:t>
            </w:r>
          </w:p>
          <w:p w14:paraId="58000000">
            <w:pPr>
              <w:spacing w:after="0"/>
              <w:ind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color w:val="111111"/>
                <w:sz w:val="24"/>
              </w:rPr>
              <w:t>«</w:t>
            </w:r>
            <w:r>
              <w:rPr>
                <w:rFonts w:ascii="Times New Roman" w:hAnsi="Times New Roman"/>
                <w:b w:val="0"/>
                <w:sz w:val="24"/>
              </w:rPr>
              <w:t>Снежинки"</w:t>
            </w:r>
          </w:p>
          <w:p w14:paraId="59000000">
            <w:pPr>
              <w:spacing w:after="0" w:line="240" w:lineRule="auto"/>
              <w:ind/>
              <w:rPr>
                <w:rFonts w:ascii="Times New Roman" w:hAnsi="Times New Roman"/>
                <w:b w:val="1"/>
                <w:i w:val="1"/>
                <w:sz w:val="24"/>
              </w:rPr>
            </w:pPr>
            <w:r>
              <w:rPr>
                <w:rFonts w:ascii="Times New Roman" w:hAnsi="Times New Roman"/>
                <w:b w:val="1"/>
                <w:i w:val="1"/>
                <w:sz w:val="24"/>
              </w:rPr>
              <w:t xml:space="preserve">Восприятие </w:t>
            </w:r>
            <w:r>
              <w:rPr>
                <w:rFonts w:ascii="Times New Roman" w:hAnsi="Times New Roman"/>
                <w:b w:val="1"/>
                <w:i w:val="1"/>
                <w:sz w:val="24"/>
              </w:rPr>
              <w:t>худ</w:t>
            </w:r>
            <w:r>
              <w:rPr>
                <w:rFonts w:ascii="Times New Roman" w:hAnsi="Times New Roman"/>
                <w:b w:val="1"/>
                <w:i w:val="1"/>
                <w:sz w:val="24"/>
              </w:rPr>
              <w:t>.л</w:t>
            </w:r>
            <w:r>
              <w:rPr>
                <w:rFonts w:ascii="Times New Roman" w:hAnsi="Times New Roman"/>
                <w:b w:val="1"/>
                <w:i w:val="1"/>
                <w:sz w:val="24"/>
              </w:rPr>
              <w:t>итературы</w:t>
            </w:r>
            <w:r>
              <w:rPr>
                <w:rFonts w:ascii="Times New Roman" w:hAnsi="Times New Roman"/>
                <w:i w:val="1"/>
                <w:sz w:val="24"/>
              </w:rPr>
              <w:t xml:space="preserve">: </w:t>
            </w:r>
          </w:p>
          <w:p w14:paraId="5A000000">
            <w:pPr>
              <w:spacing w:after="150" w:line="240" w:lineRule="auto"/>
              <w:ind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З</w:t>
            </w:r>
            <w:r>
              <w:rPr>
                <w:rFonts w:ascii="Times New Roman" w:hAnsi="Times New Roman"/>
                <w:color w:val="000000"/>
                <w:sz w:val="22"/>
              </w:rPr>
              <w:t>.</w:t>
            </w:r>
            <w:r>
              <w:rPr>
                <w:rFonts w:ascii="Times New Roman" w:hAnsi="Times New Roman"/>
                <w:color w:val="000000"/>
                <w:sz w:val="22"/>
              </w:rPr>
              <w:t>Александрова“Снежок</w:t>
            </w:r>
            <w:r>
              <w:rPr>
                <w:rFonts w:ascii="Times New Roman" w:hAnsi="Times New Roman"/>
                <w:color w:val="000000"/>
                <w:sz w:val="22"/>
              </w:rPr>
              <w:t>”, М. Родина</w:t>
            </w:r>
            <w:r>
              <w:rPr>
                <w:rFonts w:ascii="Times New Roman" w:hAnsi="Times New Roman"/>
                <w:color w:val="000000"/>
                <w:sz w:val="22"/>
              </w:rPr>
              <w:t>. ”</w:t>
            </w:r>
            <w:r>
              <w:rPr>
                <w:rFonts w:ascii="Times New Roman" w:hAnsi="Times New Roman"/>
                <w:color w:val="000000"/>
                <w:sz w:val="22"/>
              </w:rPr>
              <w:t xml:space="preserve"> Снежинки “, И. Пивоваров. “Письмо </w:t>
            </w:r>
            <w:r>
              <w:rPr>
                <w:rFonts w:ascii="Times New Roman" w:hAnsi="Times New Roman"/>
                <w:color w:val="000000"/>
                <w:sz w:val="22"/>
              </w:rPr>
              <w:t>“,В.</w:t>
            </w:r>
            <w:r>
              <w:rPr>
                <w:rFonts w:ascii="Times New Roman" w:hAnsi="Times New Roman"/>
                <w:color w:val="000000"/>
                <w:sz w:val="22"/>
              </w:rPr>
              <w:t xml:space="preserve"> Берестов. “Гололедица”, Г. </w:t>
            </w:r>
            <w:r>
              <w:rPr>
                <w:rFonts w:ascii="Times New Roman" w:hAnsi="Times New Roman"/>
                <w:color w:val="000000"/>
                <w:sz w:val="22"/>
              </w:rPr>
              <w:t>Ладонщиков</w:t>
            </w:r>
            <w:r>
              <w:rPr>
                <w:rFonts w:ascii="Times New Roman" w:hAnsi="Times New Roman"/>
                <w:color w:val="000000"/>
                <w:sz w:val="22"/>
              </w:rPr>
              <w:t>“.Здравствуй</w:t>
            </w:r>
            <w:r>
              <w:rPr>
                <w:rFonts w:ascii="Times New Roman" w:hAnsi="Times New Roman"/>
                <w:color w:val="000000"/>
                <w:sz w:val="22"/>
              </w:rPr>
              <w:t xml:space="preserve"> зимушка –</w:t>
            </w:r>
            <w:r>
              <w:rPr>
                <w:rFonts w:ascii="Times New Roman" w:hAnsi="Times New Roman"/>
                <w:b w:val="1"/>
                <w:color w:val="000000"/>
                <w:sz w:val="22"/>
              </w:rPr>
              <w:t>зима”</w:t>
            </w:r>
            <w:r>
              <w:rPr>
                <w:rFonts w:ascii="Times New Roman" w:hAnsi="Times New Roman"/>
                <w:color w:val="000000"/>
                <w:sz w:val="22"/>
              </w:rPr>
              <w:t>, "Новогодняя снежинка","В лесу родилась елочка", Здравствуй, Дед Мороз"</w:t>
            </w:r>
          </w:p>
          <w:p w14:paraId="5B000000">
            <w:pPr>
              <w:spacing w:after="0" w:line="240" w:lineRule="auto"/>
              <w:ind/>
              <w:rPr>
                <w:rFonts w:ascii="Times New Roman" w:hAnsi="Times New Roman"/>
                <w:b w:val="1"/>
                <w:i w:val="1"/>
                <w:sz w:val="24"/>
              </w:rPr>
            </w:pPr>
            <w:r>
              <w:rPr>
                <w:rFonts w:ascii="Times New Roman" w:hAnsi="Times New Roman"/>
                <w:b w:val="1"/>
                <w:i w:val="1"/>
                <w:sz w:val="24"/>
              </w:rPr>
              <w:t>Физическое развитие:</w:t>
            </w:r>
          </w:p>
          <w:p w14:paraId="5C000000">
            <w:pPr>
              <w:spacing w:after="0" w:line="240" w:lineRule="auto"/>
              <w:ind/>
              <w:rPr>
                <w:rFonts w:ascii="Times New Roman" w:hAnsi="Times New Roman"/>
                <w:i w:val="1"/>
                <w:color w:val="11111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Подвижные игры: </w:t>
            </w:r>
          </w:p>
          <w:p w14:paraId="5D000000">
            <w:pPr>
              <w:spacing w:after="0" w:line="240" w:lineRule="auto"/>
              <w:ind/>
              <w:rPr>
                <w:rFonts w:ascii="Times New Roman" w:hAnsi="Times New Roman"/>
                <w:color w:val="111111"/>
                <w:sz w:val="22"/>
              </w:rPr>
            </w:pPr>
            <w:r>
              <w:rPr>
                <w:rFonts w:ascii="Times New Roman" w:hAnsi="Times New Roman"/>
                <w:i w:val="1"/>
                <w:color w:val="111111"/>
                <w:sz w:val="24"/>
              </w:rPr>
              <w:t>«</w:t>
            </w:r>
            <w:r>
              <w:rPr>
                <w:rFonts w:ascii="Times New Roman" w:hAnsi="Times New Roman"/>
                <w:color w:val="000000"/>
                <w:sz w:val="22"/>
              </w:rPr>
              <w:t xml:space="preserve">Снежок”, “Дед мороз”, "Снег </w:t>
            </w:r>
            <w:r>
              <w:rPr>
                <w:rFonts w:ascii="Times New Roman" w:hAnsi="Times New Roman"/>
                <w:color w:val="000000"/>
                <w:sz w:val="22"/>
              </w:rPr>
              <w:t>кружится</w:t>
            </w:r>
            <w:r>
              <w:rPr>
                <w:rFonts w:ascii="Times New Roman" w:hAnsi="Times New Roman"/>
                <w:color w:val="000000"/>
                <w:sz w:val="22"/>
              </w:rPr>
              <w:t>”.</w:t>
            </w:r>
            <w:r>
              <w:rPr>
                <w:rFonts w:ascii="Times New Roman" w:hAnsi="Times New Roman"/>
                <w:i w:val="1"/>
                <w:color w:val="000000"/>
                <w:sz w:val="22"/>
              </w:rPr>
              <w:t>«</w:t>
            </w:r>
            <w:r>
              <w:rPr>
                <w:rFonts w:ascii="Times New Roman" w:hAnsi="Times New Roman"/>
                <w:i w:val="1"/>
                <w:color w:val="000000"/>
                <w:sz w:val="22"/>
              </w:rPr>
              <w:t>Снежинки</w:t>
            </w:r>
            <w:r>
              <w:rPr>
                <w:rFonts w:ascii="Times New Roman" w:hAnsi="Times New Roman"/>
                <w:i w:val="1"/>
                <w:color w:val="000000"/>
                <w:sz w:val="22"/>
              </w:rPr>
              <w:t xml:space="preserve"> и ветер»</w:t>
            </w:r>
          </w:p>
          <w:p w14:paraId="5E000000">
            <w:pPr>
              <w:spacing w:after="0" w:line="240" w:lineRule="auto"/>
              <w:ind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2"/>
                <w:u w:val="single"/>
              </w:rPr>
              <w:t>Игры малой подвижности</w:t>
            </w:r>
            <w:r>
              <w:rPr>
                <w:rFonts w:ascii="Times New Roman" w:hAnsi="Times New Roman"/>
                <w:color w:val="000000"/>
                <w:sz w:val="22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2"/>
              </w:rPr>
              <w:t>“Тучи</w:t>
            </w:r>
            <w:r>
              <w:rPr>
                <w:rFonts w:ascii="Times New Roman" w:hAnsi="Times New Roman"/>
                <w:color w:val="000000"/>
                <w:sz w:val="22"/>
              </w:rPr>
              <w:t xml:space="preserve"> “</w:t>
            </w:r>
            <w:r>
              <w:rPr>
                <w:rFonts w:ascii="Times New Roman" w:hAnsi="Times New Roman"/>
                <w:color w:val="000000"/>
                <w:sz w:val="22"/>
              </w:rPr>
              <w:t>,”Снежинки</w:t>
            </w:r>
            <w:r>
              <w:rPr>
                <w:rFonts w:ascii="Times New Roman" w:hAnsi="Times New Roman"/>
                <w:color w:val="000000"/>
                <w:sz w:val="22"/>
              </w:rPr>
              <w:t>”, “Снежная королева”,” Снеговик”,” Зайчик беленький сидит”</w:t>
            </w:r>
          </w:p>
          <w:p w14:paraId="5F000000">
            <w:pPr>
              <w:spacing w:after="0" w:line="240" w:lineRule="auto"/>
              <w:ind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Просмотр обучающих и развивающих фильмов:</w:t>
            </w:r>
          </w:p>
          <w:p w14:paraId="60000000">
            <w:pPr>
              <w:spacing w:after="0" w:line="240" w:lineRule="auto"/>
              <w:ind/>
              <w:rPr>
                <w:rFonts w:ascii="Times New Roman" w:hAnsi="Times New Roman"/>
                <w:color w:val="111111"/>
                <w:sz w:val="24"/>
              </w:rPr>
            </w:pPr>
            <w:r>
              <w:rPr>
                <w:rFonts w:ascii="Times New Roman" w:hAnsi="Times New Roman"/>
                <w:color w:val="111111"/>
                <w:sz w:val="24"/>
              </w:rPr>
              <w:t>"Ми-ми мишки и Новый год", Снеговик спешит к ребятам".</w:t>
            </w:r>
          </w:p>
          <w:p w14:paraId="61000000">
            <w:pPr>
              <w:spacing w:after="0" w:line="240" w:lineRule="auto"/>
              <w:ind/>
              <w:rPr>
                <w:rFonts w:ascii="Times New Roman" w:hAnsi="Times New Roman"/>
                <w:b w:val="1"/>
                <w:color w:val="111111"/>
                <w:sz w:val="24"/>
              </w:rPr>
            </w:pPr>
            <w:r>
              <w:rPr>
                <w:rFonts w:ascii="Times New Roman" w:hAnsi="Times New Roman"/>
                <w:b w:val="1"/>
                <w:color w:val="111111"/>
                <w:sz w:val="24"/>
              </w:rPr>
              <w:t xml:space="preserve">Слушание музыки  </w:t>
            </w:r>
          </w:p>
          <w:p w14:paraId="62000000">
            <w:pPr>
              <w:spacing w:after="0" w:line="240" w:lineRule="auto"/>
              <w:ind/>
              <w:rPr>
                <w:rFonts w:ascii="Times New Roman" w:hAnsi="Times New Roman"/>
                <w:b w:val="0"/>
                <w:color w:val="111111"/>
                <w:sz w:val="24"/>
              </w:rPr>
            </w:pPr>
            <w:r>
              <w:rPr>
                <w:rFonts w:ascii="Times New Roman" w:hAnsi="Times New Roman"/>
                <w:b w:val="0"/>
                <w:color w:val="111111"/>
                <w:sz w:val="24"/>
              </w:rPr>
              <w:t xml:space="preserve">"Зима", "Маленькой елочки", </w:t>
            </w:r>
          </w:p>
        </w:tc>
        <w:tc>
          <w:tcPr>
            <w:tcW w:type="dxa" w:w="18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3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4"/>
              </w:rPr>
              <w:t xml:space="preserve">Рассматривание иллюстраций </w:t>
            </w:r>
            <w:r>
              <w:rPr>
                <w:rFonts w:ascii="Times New Roman" w:hAnsi="Times New Roman"/>
                <w:sz w:val="24"/>
              </w:rPr>
              <w:t>и сюжетных картинок  по теме зимушка – зима" и "Новый год".</w:t>
            </w:r>
          </w:p>
          <w:p w14:paraId="64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Рассматривание картинок из серии </w:t>
            </w:r>
            <w:r>
              <w:rPr>
                <w:rFonts w:ascii="Times New Roman" w:hAnsi="Times New Roman"/>
                <w:sz w:val="24"/>
              </w:rPr>
              <w:t>«Как мы елку наряжали</w:t>
            </w:r>
            <w:r>
              <w:rPr>
                <w:rFonts w:ascii="Times New Roman" w:hAnsi="Times New Roman"/>
                <w:sz w:val="28"/>
              </w:rPr>
              <w:t xml:space="preserve">", </w:t>
            </w:r>
            <w:r>
              <w:rPr>
                <w:rFonts w:ascii="Times New Roman" w:hAnsi="Times New Roman"/>
                <w:sz w:val="24"/>
              </w:rPr>
              <w:t>"С горки весело качусь"</w:t>
            </w:r>
          </w:p>
        </w:tc>
        <w:tc>
          <w:tcPr>
            <w:tcW w:type="dxa" w:w="29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5000000">
            <w:pPr>
              <w:spacing w:after="150" w:line="240" w:lineRule="auto"/>
              <w:ind/>
              <w:rPr>
                <w:rFonts w:ascii="Times New Roman" w:hAnsi="Times New Roman"/>
                <w:b w:val="1"/>
                <w:i w:val="0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</w:rPr>
              <w:t>Ко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</w:rPr>
              <w:t>нсультации для родителей</w:t>
            </w:r>
          </w:p>
          <w:p w14:paraId="66000000">
            <w:pPr>
              <w:spacing w:after="150" w:line="240" w:lineRule="auto"/>
              <w:ind/>
              <w:rPr>
                <w:rFonts w:ascii="Times New Roman" w:hAnsi="Times New Roman"/>
                <w:i w:val="0"/>
                <w:color w:val="000000"/>
                <w:sz w:val="24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</w:rPr>
              <w:t>"Как одевать ребёнка зимой»</w:t>
            </w:r>
            <w:r>
              <w:rPr>
                <w:rFonts w:ascii="Times New Roman" w:hAnsi="Times New Roman"/>
                <w:i w:val="0"/>
                <w:color w:val="000000"/>
                <w:sz w:val="24"/>
              </w:rPr>
              <w:t>, </w:t>
            </w:r>
            <w:r>
              <w:rPr>
                <w:rFonts w:ascii="Times New Roman" w:hAnsi="Times New Roman"/>
                <w:i w:val="0"/>
                <w:color w:val="000000"/>
                <w:sz w:val="24"/>
              </w:rPr>
              <w:t>«Как сделать прогулку зимой интересной»</w:t>
            </w:r>
            <w:r>
              <w:rPr>
                <w:rFonts w:ascii="Times New Roman" w:hAnsi="Times New Roman"/>
                <w:i w:val="0"/>
                <w:color w:val="000000"/>
                <w:sz w:val="24"/>
              </w:rPr>
              <w:t>, «Осторожно, грипп!</w:t>
            </w:r>
          </w:p>
          <w:p w14:paraId="67000000">
            <w:pPr>
              <w:rPr>
                <w:rFonts w:ascii="Times New Roman" w:hAnsi="Times New Roman"/>
                <w:sz w:val="24"/>
              </w:rPr>
            </w:pPr>
          </w:p>
          <w:p w14:paraId="68000000">
            <w:pPr>
              <w:rPr>
                <w:rFonts w:ascii="Times New Roman" w:hAnsi="Times New Roman"/>
                <w:sz w:val="24"/>
              </w:rPr>
            </w:pPr>
          </w:p>
          <w:p w14:paraId="69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Выставка коллективной детской работы "Елочка".</w:t>
            </w:r>
          </w:p>
          <w:p w14:paraId="6A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Видеоролик "Зимушка зима", "Первый новый год"</w:t>
            </w:r>
          </w:p>
          <w:p w14:paraId="6B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Участие родителей в конкурсе ДОУ</w:t>
            </w:r>
          </w:p>
        </w:tc>
      </w:tr>
      <w:tr>
        <w:tc>
          <w:tcPr>
            <w:tcW w:type="dxa" w:w="9571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C000000">
            <w:pPr>
              <w:spacing w:after="0" w:line="240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3 этап Итоговый</w:t>
            </w:r>
          </w:p>
          <w:p w14:paraId="6D000000">
            <w:pPr>
              <w:spacing w:after="0" w:line="240" w:lineRule="auto"/>
              <w:ind/>
              <w:rPr>
                <w:rFonts w:ascii="Times New Roman" w:hAnsi="Times New Roman"/>
                <w:b w:val="1"/>
                <w:sz w:val="24"/>
              </w:rPr>
            </w:pPr>
          </w:p>
        </w:tc>
      </w:tr>
      <w:tr>
        <w:tc>
          <w:tcPr>
            <w:tcW w:type="dxa" w:w="9571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E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Оформление группы, раздевалки к новому году детским творчеством, оформление окна в приемной с детьми.</w:t>
            </w:r>
          </w:p>
        </w:tc>
      </w:tr>
    </w:tbl>
    <w:p w14:paraId="6F000000">
      <w:pPr>
        <w:spacing w:after="150" w:line="240" w:lineRule="auto"/>
        <w:ind/>
        <w:rPr>
          <w:rFonts w:ascii="Times New Roman" w:hAnsi="Times New Roman"/>
          <w:color w:val="000000"/>
          <w:sz w:val="28"/>
        </w:rPr>
      </w:pPr>
    </w:p>
    <w:p w14:paraId="70000000">
      <w:pPr>
        <w:spacing w:after="150" w:line="240" w:lineRule="auto"/>
        <w:ind/>
        <w:rPr>
          <w:rFonts w:ascii="Times New Roman" w:hAnsi="Times New Roman"/>
          <w:color w:val="000000"/>
          <w:sz w:val="28"/>
        </w:rPr>
      </w:pPr>
    </w:p>
    <w:p w14:paraId="71000000">
      <w:pPr>
        <w:spacing w:after="150" w:line="240" w:lineRule="auto"/>
        <w:ind/>
        <w:rPr>
          <w:rFonts w:ascii="Times New Roman" w:hAnsi="Times New Roman"/>
          <w:color w:val="000000"/>
          <w:sz w:val="28"/>
        </w:rPr>
      </w:pPr>
    </w:p>
    <w:p w14:paraId="72000000">
      <w:pPr>
        <w:spacing w:after="150" w:line="240" w:lineRule="auto"/>
        <w:ind/>
        <w:rPr>
          <w:rFonts w:ascii="Times New Roman" w:hAnsi="Times New Roman"/>
          <w:color w:val="000000"/>
          <w:sz w:val="28"/>
        </w:rPr>
      </w:pPr>
    </w:p>
    <w:p w14:paraId="73000000">
      <w:pPr>
        <w:spacing w:after="150" w:line="240" w:lineRule="auto"/>
        <w:ind/>
        <w:rPr>
          <w:rFonts w:ascii="Times New Roman" w:hAnsi="Times New Roman"/>
          <w:color w:val="000000"/>
          <w:sz w:val="28"/>
        </w:rPr>
      </w:pPr>
    </w:p>
    <w:p w14:paraId="74000000">
      <w:pPr>
        <w:spacing w:after="150" w:line="240" w:lineRule="auto"/>
        <w:ind/>
        <w:rPr>
          <w:rFonts w:ascii="Times New Roman" w:hAnsi="Times New Roman"/>
          <w:color w:val="000000"/>
          <w:sz w:val="28"/>
        </w:rPr>
      </w:pPr>
    </w:p>
    <w:p w14:paraId="75000000">
      <w:pPr>
        <w:spacing w:after="150" w:line="240" w:lineRule="auto"/>
        <w:ind/>
        <w:rPr>
          <w:rFonts w:ascii="Times New Roman" w:hAnsi="Times New Roman"/>
          <w:color w:val="000000"/>
          <w:sz w:val="28"/>
        </w:rPr>
      </w:pPr>
    </w:p>
    <w:p w14:paraId="76000000">
      <w:pPr>
        <w:spacing w:after="150" w:line="240" w:lineRule="auto"/>
        <w:ind/>
        <w:rPr>
          <w:rFonts w:ascii="Times New Roman" w:hAnsi="Times New Roman"/>
          <w:color w:val="000000"/>
          <w:sz w:val="28"/>
        </w:rPr>
      </w:pPr>
    </w:p>
    <w:p w14:paraId="77000000">
      <w:pPr>
        <w:spacing w:after="150" w:line="240" w:lineRule="auto"/>
        <w:ind/>
        <w:rPr>
          <w:rFonts w:ascii="Times New Roman" w:hAnsi="Times New Roman"/>
          <w:color w:val="000000"/>
          <w:sz w:val="28"/>
        </w:rPr>
      </w:pPr>
    </w:p>
    <w:p w14:paraId="78000000">
      <w:pPr>
        <w:spacing w:after="150" w:line="240" w:lineRule="auto"/>
        <w:ind/>
        <w:rPr>
          <w:rFonts w:ascii="Times New Roman" w:hAnsi="Times New Roman"/>
          <w:color w:val="000000"/>
          <w:sz w:val="28"/>
        </w:rPr>
      </w:pPr>
    </w:p>
    <w:p w14:paraId="79000000">
      <w:pPr>
        <w:spacing w:after="150" w:line="240" w:lineRule="auto"/>
        <w:ind/>
        <w:rPr>
          <w:rFonts w:ascii="Times New Roman" w:hAnsi="Times New Roman"/>
          <w:color w:val="000000"/>
          <w:sz w:val="28"/>
        </w:rPr>
      </w:pPr>
    </w:p>
    <w:p w14:paraId="7A000000">
      <w:pPr>
        <w:spacing w:after="150" w:line="240" w:lineRule="auto"/>
        <w:ind/>
        <w:rPr>
          <w:rFonts w:ascii="Times New Roman" w:hAnsi="Times New Roman"/>
          <w:color w:val="000000"/>
          <w:sz w:val="28"/>
        </w:rPr>
      </w:pPr>
    </w:p>
    <w:p w14:paraId="7B000000">
      <w:pPr>
        <w:spacing w:after="150" w:line="240" w:lineRule="auto"/>
        <w:ind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Приложение</w:t>
      </w:r>
    </w:p>
    <w:p w14:paraId="7C000000">
      <w:pPr>
        <w:spacing w:after="150" w:line="240" w:lineRule="auto"/>
        <w:ind/>
        <w:rPr>
          <w:rFonts w:ascii="Times New Roman" w:hAnsi="Times New Roman"/>
          <w:color w:val="000000"/>
          <w:sz w:val="28"/>
        </w:rPr>
      </w:pPr>
    </w:p>
    <w:p w14:paraId="7D000000">
      <w:pPr>
        <w:spacing w:after="150" w:line="240" w:lineRule="auto"/>
        <w:ind/>
        <w:rPr>
          <w:rFonts w:ascii="Times New Roman" w:hAnsi="Times New Roman"/>
          <w:color w:val="000000"/>
          <w:sz w:val="28"/>
        </w:rPr>
      </w:pPr>
      <w:r>
        <w:drawing>
          <wp:inline>
            <wp:extent cx="2743199" cy="202882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tretch/>
                  </pic:blipFill>
                  <pic:spPr>
                    <a:xfrm flipH="false" flipV="false" rot="0">
                      <a:ext cx="2743199" cy="2028825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rFonts w:ascii="Times New Roman" w:hAnsi="Times New Roman"/>
          <w:sz w:val="26"/>
        </w:rPr>
        <w:t>Наши прогулки зимой</w:t>
      </w:r>
    </w:p>
    <w:p w14:paraId="7E000000">
      <w:pPr>
        <w:spacing w:after="150" w:line="240" w:lineRule="auto"/>
        <w:ind/>
        <w:rPr>
          <w:rFonts w:ascii="Times New Roman" w:hAnsi="Times New Roman"/>
          <w:color w:val="000000"/>
          <w:sz w:val="28"/>
        </w:rPr>
      </w:pPr>
    </w:p>
    <w:p w14:paraId="7F000000">
      <w:pPr>
        <w:spacing w:after="150" w:line="240" w:lineRule="auto"/>
        <w:ind/>
        <w:rPr>
          <w:rFonts w:ascii="Times New Roman" w:hAnsi="Times New Roman"/>
          <w:color w:val="000000"/>
          <w:sz w:val="28"/>
        </w:rPr>
      </w:pPr>
      <w:r>
        <w:drawing>
          <wp:inline>
            <wp:extent cx="2657474" cy="1933575"/>
            <wp:effectExtent b="0" l="0" r="0" t="0"/>
            <wp:docPr hidden="false" id="4" name="Picture 4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2"/>
                    <a:stretch/>
                  </pic:blipFill>
                  <pic:spPr>
                    <a:xfrm flipH="false" flipV="false" rot="0">
                      <a:ext cx="2657474" cy="19335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80000000">
      <w:pPr>
        <w:spacing w:after="15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Читаем художественную литературу </w:t>
      </w:r>
    </w:p>
    <w:p w14:paraId="81000000">
      <w:pPr>
        <w:pStyle w:val="Style_3"/>
        <w:spacing w:after="0" w:before="0"/>
        <w:ind/>
        <w:jc w:val="center"/>
        <w:rPr>
          <w:rFonts w:ascii="Times New Roman" w:hAnsi="Times New Roman"/>
          <w:color w:val="000000"/>
          <w:sz w:val="28"/>
        </w:rPr>
      </w:pPr>
    </w:p>
    <w:p w14:paraId="82000000">
      <w:pPr>
        <w:pStyle w:val="Style_3"/>
        <w:spacing w:after="0" w:before="0"/>
        <w:ind/>
        <w:jc w:val="both"/>
        <w:rPr>
          <w:rFonts w:ascii="Times New Roman" w:hAnsi="Times New Roman"/>
          <w:color w:val="000000"/>
          <w:sz w:val="28"/>
        </w:rPr>
      </w:pPr>
      <w:r>
        <w:drawing>
          <wp:inline>
            <wp:extent cx="2481203" cy="1846203"/>
            <wp:effectExtent b="0" l="0" r="0" t="0"/>
            <wp:docPr hidden="false" id="6" name="Picture 6"/>
            <a:graphic>
              <a:graphicData uri="http://schemas.openxmlformats.org/drawingml/2006/picture">
                <pic:pic>
                  <pic:nvPicPr>
                    <pic:cNvPr hidden="false" id="5" name="Picture 5"/>
                    <pic:cNvPicPr preferRelativeResize="true"/>
                  </pic:nvPicPr>
                  <pic:blipFill>
                    <a:blip r:embed="rId3"/>
                    <a:stretch/>
                  </pic:blipFill>
                  <pic:spPr>
                    <a:xfrm flipH="false" flipV="false" rot="0">
                      <a:ext cx="2481203" cy="1846203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 Рисуем </w:t>
      </w:r>
    </w:p>
    <w:p w14:paraId="83000000">
      <w:pPr>
        <w:pStyle w:val="Style_3"/>
        <w:spacing w:after="0" w:before="0"/>
        <w:ind/>
        <w:jc w:val="center"/>
        <w:rPr>
          <w:rFonts w:ascii="Times New Roman" w:hAnsi="Times New Roman"/>
          <w:color w:val="000000"/>
          <w:sz w:val="28"/>
        </w:rPr>
      </w:pPr>
    </w:p>
    <w:p w14:paraId="84000000">
      <w:pPr>
        <w:pStyle w:val="Style_3"/>
        <w:spacing w:after="0" w:before="0"/>
        <w:ind/>
        <w:jc w:val="center"/>
        <w:rPr>
          <w:rFonts w:ascii="Times New Roman" w:hAnsi="Times New Roman"/>
          <w:color w:val="000000"/>
          <w:sz w:val="28"/>
        </w:rPr>
      </w:pPr>
    </w:p>
    <w:p w14:paraId="85000000">
      <w:pPr>
        <w:pStyle w:val="Style_3"/>
        <w:spacing w:after="0" w:before="0"/>
        <w:ind/>
        <w:jc w:val="center"/>
        <w:rPr>
          <w:rFonts w:ascii="Times New Roman" w:hAnsi="Times New Roman"/>
          <w:color w:val="000000"/>
          <w:sz w:val="28"/>
        </w:rPr>
      </w:pPr>
    </w:p>
    <w:p w14:paraId="86000000">
      <w:pPr>
        <w:pStyle w:val="Style_3"/>
        <w:spacing w:after="0" w:before="0"/>
        <w:ind/>
        <w:jc w:val="center"/>
        <w:rPr>
          <w:rFonts w:ascii="Times New Roman" w:hAnsi="Times New Roman"/>
          <w:color w:val="000000"/>
          <w:sz w:val="28"/>
        </w:rPr>
      </w:pPr>
    </w:p>
    <w:p w14:paraId="87000000">
      <w:pPr>
        <w:pStyle w:val="Style_3"/>
        <w:spacing w:after="0" w:before="0"/>
        <w:ind/>
        <w:jc w:val="center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br/>
      </w:r>
    </w:p>
    <w:p w14:paraId="88000000">
      <w:pPr>
        <w:pStyle w:val="Style_3"/>
        <w:spacing w:after="0" w:before="0"/>
        <w:ind/>
        <w:jc w:val="both"/>
        <w:rPr>
          <w:rFonts w:ascii="Times New Roman" w:hAnsi="Times New Roman"/>
          <w:b w:val="1"/>
          <w:color w:val="000000"/>
          <w:sz w:val="28"/>
        </w:rPr>
      </w:pPr>
    </w:p>
    <w:p w14:paraId="89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8A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8B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Исследуем снег после таяния </w:t>
      </w:r>
    </w:p>
    <w:p w14:paraId="8C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8D000000">
      <w:pPr>
        <w:spacing w:after="0" w:line="240" w:lineRule="auto"/>
        <w:ind/>
        <w:rPr>
          <w:rFonts w:ascii="Times New Roman" w:hAnsi="Times New Roman"/>
          <w:sz w:val="28"/>
        </w:rPr>
      </w:pPr>
      <w:r>
        <w:drawing>
          <wp:inline>
            <wp:extent cx="2543174" cy="1895475"/>
            <wp:effectExtent b="0" l="0" r="0" t="0"/>
            <wp:docPr hidden="false" id="8" name="Picture 8"/>
            <a:graphic>
              <a:graphicData uri="http://schemas.openxmlformats.org/drawingml/2006/picture">
                <pic:pic>
                  <pic:nvPicPr>
                    <pic:cNvPr hidden="false" id="7" name="Picture 7"/>
                    <pic:cNvPicPr preferRelativeResize="true"/>
                  </pic:nvPicPr>
                  <pic:blipFill>
                    <a:blip r:embed="rId4"/>
                    <a:stretch/>
                  </pic:blipFill>
                  <pic:spPr>
                    <a:xfrm flipH="false" flipV="false" rot="0">
                      <a:ext cx="2543174" cy="18954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8E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8F000000">
      <w:pPr>
        <w:spacing w:before="90" w:line="240" w:lineRule="auto"/>
        <w:ind/>
        <w:rPr>
          <w:rFonts w:ascii="Times New Roman" w:hAnsi="Times New Roman"/>
          <w:color w:val="666666"/>
          <w:sz w:val="28"/>
        </w:rPr>
      </w:pPr>
    </w:p>
    <w:p w14:paraId="90000000">
      <w:pPr>
        <w:spacing w:before="90" w:line="240" w:lineRule="auto"/>
        <w:ind/>
        <w:rPr>
          <w:rFonts w:ascii="Times New Roman" w:hAnsi="Times New Roman"/>
          <w:color w:val="666666"/>
          <w:sz w:val="28"/>
        </w:rPr>
      </w:pPr>
    </w:p>
    <w:p w14:paraId="91000000">
      <w:pPr>
        <w:rPr>
          <w:rFonts w:ascii="Times New Roman" w:hAnsi="Times New Roman"/>
          <w:sz w:val="28"/>
        </w:rPr>
      </w:pPr>
      <w:r>
        <w:drawing>
          <wp:inline>
            <wp:extent cx="2524124" cy="1876425"/>
            <wp:effectExtent b="0" l="0" r="0" t="0"/>
            <wp:docPr hidden="false" id="10" name="Picture 10"/>
            <a:graphic>
              <a:graphicData uri="http://schemas.openxmlformats.org/drawingml/2006/picture">
                <pic:pic>
                  <pic:nvPicPr>
                    <pic:cNvPr hidden="false" id="9" name="Picture 9"/>
                    <pic:cNvPicPr preferRelativeResize="true"/>
                  </pic:nvPicPr>
                  <pic:blipFill>
                    <a:blip r:embed="rId5"/>
                    <a:stretch/>
                  </pic:blipFill>
                  <pic:spPr>
                    <a:xfrm flipH="false" flipV="false" rot="0">
                      <a:ext cx="2524124" cy="187642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92000000">
      <w:pPr>
        <w:rPr>
          <w:rFonts w:ascii="Times New Roman" w:hAnsi="Times New Roman"/>
          <w:sz w:val="28"/>
        </w:rPr>
      </w:pPr>
    </w:p>
    <w:p w14:paraId="93000000">
      <w:pPr>
        <w:rPr>
          <w:rFonts w:ascii="Times New Roman" w:hAnsi="Times New Roman"/>
          <w:sz w:val="28"/>
        </w:rPr>
      </w:pPr>
    </w:p>
    <w:p w14:paraId="94000000">
      <w:pPr>
        <w:rPr>
          <w:rFonts w:ascii="Times New Roman" w:hAnsi="Times New Roman"/>
          <w:sz w:val="28"/>
        </w:rPr>
      </w:pPr>
    </w:p>
    <w:p w14:paraId="95000000">
      <w:pPr>
        <w:rPr>
          <w:rFonts w:ascii="Times New Roman" w:hAnsi="Times New Roman"/>
          <w:sz w:val="28"/>
        </w:rPr>
      </w:pPr>
      <w:r>
        <w:drawing>
          <wp:inline>
            <wp:extent cx="2695574" cy="2009775"/>
            <wp:effectExtent b="0" l="0" r="0" t="0"/>
            <wp:docPr hidden="false" id="12" name="Picture 12"/>
            <a:graphic>
              <a:graphicData uri="http://schemas.openxmlformats.org/drawingml/2006/picture">
                <pic:pic>
                  <pic:nvPicPr>
                    <pic:cNvPr hidden="false" id="11" name="Picture 11"/>
                    <pic:cNvPicPr preferRelativeResize="true"/>
                  </pic:nvPicPr>
                  <pic:blipFill>
                    <a:blip r:embed="rId6"/>
                    <a:stretch/>
                  </pic:blipFill>
                  <pic:spPr>
                    <a:xfrm flipH="false" flipV="false" rot="0">
                      <a:ext cx="2695574" cy="20097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96000000">
      <w:pPr>
        <w:rPr>
          <w:rFonts w:ascii="Times New Roman" w:hAnsi="Times New Roman"/>
          <w:sz w:val="28"/>
        </w:rPr>
      </w:pPr>
    </w:p>
    <w:p w14:paraId="97000000">
      <w:pPr>
        <w:rPr>
          <w:rFonts w:ascii="Times New Roman" w:hAnsi="Times New Roman"/>
          <w:sz w:val="28"/>
        </w:rPr>
      </w:pPr>
    </w:p>
    <w:p w14:paraId="98000000">
      <w:pPr>
        <w:rPr>
          <w:rFonts w:ascii="Times New Roman" w:hAnsi="Times New Roman"/>
          <w:sz w:val="28"/>
        </w:rPr>
      </w:pPr>
      <w:r>
        <w:drawing>
          <wp:inline>
            <wp:extent cx="2857499" cy="2133599"/>
            <wp:effectExtent b="0" l="0" r="0" t="0"/>
            <wp:docPr hidden="false" id="14" name="Picture 14"/>
            <a:graphic>
              <a:graphicData uri="http://schemas.openxmlformats.org/drawingml/2006/picture">
                <pic:pic>
                  <pic:nvPicPr>
                    <pic:cNvPr hidden="false" id="13" name="Picture 13"/>
                    <pic:cNvPicPr preferRelativeResize="true"/>
                  </pic:nvPicPr>
                  <pic:blipFill>
                    <a:blip r:embed="rId7"/>
                    <a:stretch/>
                  </pic:blipFill>
                  <pic:spPr>
                    <a:xfrm flipH="false" flipV="false" rot="0">
                      <a:ext cx="2857499" cy="2133599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99000000">
      <w:pPr>
        <w:rPr>
          <w:rFonts w:ascii="Times New Roman" w:hAnsi="Times New Roman"/>
          <w:sz w:val="28"/>
        </w:rPr>
      </w:pPr>
      <w:r>
        <w:drawing>
          <wp:inline>
            <wp:extent cx="1847850" cy="2486024"/>
            <wp:effectExtent b="0" l="0" r="0" t="0"/>
            <wp:docPr hidden="false" id="16" name="Picture 16"/>
            <a:graphic>
              <a:graphicData uri="http://schemas.openxmlformats.org/drawingml/2006/picture">
                <pic:pic>
                  <pic:nvPicPr>
                    <pic:cNvPr hidden="false" id="15" name="Picture 15"/>
                    <pic:cNvPicPr preferRelativeResize="true"/>
                  </pic:nvPicPr>
                  <pic:blipFill>
                    <a:blip r:embed="rId8"/>
                    <a:stretch/>
                  </pic:blipFill>
                  <pic:spPr>
                    <a:xfrm flipH="false" flipV="false" rot="0">
                      <a:ext cx="1847850" cy="2486024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9A000000">
      <w:pPr>
        <w:rPr>
          <w:rFonts w:ascii="Times New Roman" w:hAnsi="Times New Roman"/>
          <w:sz w:val="28"/>
        </w:rPr>
      </w:pPr>
    </w:p>
    <w:p w14:paraId="9B000000">
      <w:pPr>
        <w:rPr>
          <w:rFonts w:ascii="Times New Roman" w:hAnsi="Times New Roman"/>
          <w:sz w:val="28"/>
        </w:rPr>
      </w:pPr>
    </w:p>
    <w:p w14:paraId="9C000000">
      <w:pPr>
        <w:ind w:firstLine="708"/>
        <w:rPr>
          <w:rFonts w:ascii="Times New Roman" w:hAnsi="Times New Roman"/>
          <w:color w:val="000000"/>
          <w:sz w:val="23"/>
          <w:highlight w:val="white"/>
        </w:rPr>
      </w:pPr>
    </w:p>
    <w:p w14:paraId="9D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9E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</w:p>
    <w:p w14:paraId="9F000000">
      <w:pPr>
        <w:tabs>
          <w:tab w:leader="none" w:pos="2355" w:val="left"/>
        </w:tabs>
        <w:ind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sectPr>
      <w:pgSz w:h="16838" w:orient="portrait" w:w="11906"/>
      <w:pgMar w:bottom="964" w:footer="708" w:gutter="0" w:header="708" w:left="1276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abstractNum w:abstractNumId="0">
    <w:lvl w:ilvl="0">
      <w:start w:val="1"/>
      <w:numFmt w:val="bullet"/>
      <w:lvlText w:val=""/>
      <w:lvlJc w:val="left"/>
      <w:pPr>
        <w:ind w:hanging="360" w:left="1429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hanging="360" w:left="214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86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358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430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502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74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646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7189"/>
      </w:pPr>
      <w:rPr>
        <w:rFonts w:ascii="Wingdings" w:hAnsi="Wingdings"/>
      </w:rPr>
    </w:lvl>
  </w:abstractNum>
  <w:abstractNum w:abstractNumId="1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c5"/>
    <w:basedOn w:val="Style_4"/>
    <w:link w:val="Style_5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5_ch" w:type="character">
    <w:name w:val="c5"/>
    <w:basedOn w:val="Style_4_ch"/>
    <w:link w:val="Style_5"/>
    <w:rPr>
      <w:rFonts w:ascii="Times New Roman" w:hAnsi="Times New Roman"/>
      <w:sz w:val="24"/>
    </w:rPr>
  </w:style>
  <w:style w:styleId="Style_6" w:type="paragraph">
    <w:name w:val="toc 2"/>
    <w:next w:val="Style_4"/>
    <w:link w:val="Style_6_ch"/>
    <w:uiPriority w:val="39"/>
    <w:pPr>
      <w:ind w:firstLine="0" w:left="200"/>
    </w:pPr>
  </w:style>
  <w:style w:styleId="Style_6_ch" w:type="character">
    <w:name w:val="toc 2"/>
    <w:link w:val="Style_6"/>
  </w:style>
  <w:style w:styleId="Style_7" w:type="paragraph">
    <w:name w:val="toc 4"/>
    <w:next w:val="Style_4"/>
    <w:link w:val="Style_7_ch"/>
    <w:uiPriority w:val="39"/>
    <w:pPr>
      <w:ind w:firstLine="0" w:left="600"/>
    </w:pPr>
  </w:style>
  <w:style w:styleId="Style_7_ch" w:type="character">
    <w:name w:val="toc 4"/>
    <w:link w:val="Style_7"/>
  </w:style>
  <w:style w:styleId="Style_8" w:type="paragraph">
    <w:name w:val="toc 6"/>
    <w:next w:val="Style_4"/>
    <w:link w:val="Style_8_ch"/>
    <w:uiPriority w:val="39"/>
    <w:pPr>
      <w:ind w:firstLine="0" w:left="1000"/>
    </w:pPr>
  </w:style>
  <w:style w:styleId="Style_8_ch" w:type="character">
    <w:name w:val="toc 6"/>
    <w:link w:val="Style_8"/>
  </w:style>
  <w:style w:styleId="Style_1" w:type="paragraph">
    <w:name w:val="List Paragraph"/>
    <w:basedOn w:val="Style_4"/>
    <w:link w:val="Style_1_ch"/>
    <w:pPr>
      <w:ind w:firstLine="0" w:left="720"/>
      <w:contextualSpacing w:val="1"/>
    </w:pPr>
  </w:style>
  <w:style w:styleId="Style_1_ch" w:type="character">
    <w:name w:val="List Paragraph"/>
    <w:basedOn w:val="Style_4_ch"/>
    <w:link w:val="Style_1"/>
  </w:style>
  <w:style w:styleId="Style_9" w:type="paragraph">
    <w:name w:val="toc 7"/>
    <w:next w:val="Style_4"/>
    <w:link w:val="Style_9_ch"/>
    <w:uiPriority w:val="39"/>
    <w:pPr>
      <w:ind w:firstLine="0" w:left="1200"/>
    </w:pPr>
  </w:style>
  <w:style w:styleId="Style_9_ch" w:type="character">
    <w:name w:val="toc 7"/>
    <w:link w:val="Style_9"/>
  </w:style>
  <w:style w:styleId="Style_10" w:type="paragraph">
    <w:name w:val="heading 3"/>
    <w:basedOn w:val="Style_4"/>
    <w:next w:val="Style_4"/>
    <w:link w:val="Style_10_ch"/>
    <w:uiPriority w:val="9"/>
    <w:qFormat/>
    <w:pPr>
      <w:keepNext w:val="1"/>
      <w:keepLines w:val="1"/>
      <w:spacing w:after="0" w:before="40"/>
      <w:ind/>
      <w:outlineLvl w:val="2"/>
    </w:pPr>
    <w:rPr>
      <w:rFonts w:asciiTheme="majorAscii" w:hAnsiTheme="majorHAnsi"/>
      <w:color w:themeColor="accent1" w:themeShade="7F" w:val="1E4D78"/>
      <w:sz w:val="24"/>
    </w:rPr>
  </w:style>
  <w:style w:styleId="Style_10_ch" w:type="character">
    <w:name w:val="heading 3"/>
    <w:basedOn w:val="Style_4_ch"/>
    <w:link w:val="Style_10"/>
    <w:rPr>
      <w:rFonts w:asciiTheme="majorAscii" w:hAnsiTheme="majorHAnsi"/>
      <w:color w:themeColor="accent1" w:themeShade="7F" w:val="1E4D78"/>
      <w:sz w:val="24"/>
    </w:rPr>
  </w:style>
  <w:style w:styleId="Style_11" w:type="paragraph">
    <w:name w:val="c2"/>
    <w:basedOn w:val="Style_4"/>
    <w:link w:val="Style_1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c2"/>
    <w:basedOn w:val="Style_4_ch"/>
    <w:link w:val="Style_11"/>
    <w:rPr>
      <w:rFonts w:ascii="Times New Roman" w:hAnsi="Times New Roman"/>
      <w:sz w:val="24"/>
    </w:rPr>
  </w:style>
  <w:style w:styleId="Style_12" w:type="paragraph">
    <w:name w:val="Balloon Text"/>
    <w:basedOn w:val="Style_4"/>
    <w:link w:val="Style_12_ch"/>
    <w:pPr>
      <w:spacing w:after="0" w:line="240" w:lineRule="auto"/>
      <w:ind/>
    </w:pPr>
    <w:rPr>
      <w:rFonts w:ascii="Segoe UI" w:hAnsi="Segoe UI"/>
      <w:sz w:val="18"/>
    </w:rPr>
  </w:style>
  <w:style w:styleId="Style_12_ch" w:type="character">
    <w:name w:val="Balloon Text"/>
    <w:basedOn w:val="Style_4_ch"/>
    <w:link w:val="Style_12"/>
    <w:rPr>
      <w:rFonts w:ascii="Segoe UI" w:hAnsi="Segoe UI"/>
      <w:sz w:val="18"/>
    </w:rPr>
  </w:style>
  <w:style w:styleId="Style_13" w:type="paragraph">
    <w:name w:val="toc 3"/>
    <w:next w:val="Style_4"/>
    <w:link w:val="Style_13_ch"/>
    <w:uiPriority w:val="39"/>
    <w:pPr>
      <w:ind w:firstLine="0" w:left="400"/>
    </w:pPr>
  </w:style>
  <w:style w:styleId="Style_13_ch" w:type="character">
    <w:name w:val="toc 3"/>
    <w:link w:val="Style_13"/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15" w:type="paragraph">
    <w:name w:val="heading 5"/>
    <w:next w:val="Style_4"/>
    <w:link w:val="Style_15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5_ch" w:type="character">
    <w:name w:val="heading 5"/>
    <w:link w:val="Style_15"/>
    <w:rPr>
      <w:rFonts w:ascii="XO Thames" w:hAnsi="XO Thames"/>
      <w:b w:val="1"/>
      <w:color w:val="000000"/>
      <w:sz w:val="22"/>
    </w:rPr>
  </w:style>
  <w:style w:styleId="Style_16" w:type="paragraph">
    <w:name w:val="c0"/>
    <w:basedOn w:val="Style_14"/>
    <w:link w:val="Style_16_ch"/>
  </w:style>
  <w:style w:styleId="Style_16_ch" w:type="character">
    <w:name w:val="c0"/>
    <w:basedOn w:val="Style_14_ch"/>
    <w:link w:val="Style_16"/>
  </w:style>
  <w:style w:styleId="Style_17" w:type="paragraph">
    <w:name w:val="heading 1"/>
    <w:basedOn w:val="Style_4"/>
    <w:next w:val="Style_4"/>
    <w:link w:val="Style_17_ch"/>
    <w:uiPriority w:val="9"/>
    <w:qFormat/>
    <w:pPr>
      <w:keepNext w:val="1"/>
      <w:keepLines w:val="1"/>
      <w:spacing w:after="0" w:before="240"/>
      <w:ind/>
      <w:outlineLvl w:val="0"/>
    </w:pPr>
    <w:rPr>
      <w:rFonts w:asciiTheme="majorAscii" w:hAnsiTheme="majorHAnsi"/>
      <w:color w:themeColor="accent1" w:themeShade="BF" w:val="2E75B5"/>
      <w:sz w:val="32"/>
    </w:rPr>
  </w:style>
  <w:style w:styleId="Style_17_ch" w:type="character">
    <w:name w:val="heading 1"/>
    <w:basedOn w:val="Style_4_ch"/>
    <w:link w:val="Style_17"/>
    <w:rPr>
      <w:rFonts w:asciiTheme="majorAscii" w:hAnsiTheme="majorHAnsi"/>
      <w:color w:themeColor="accent1" w:themeShade="BF" w:val="2E75B5"/>
      <w:sz w:val="32"/>
    </w:rPr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ind/>
      <w:jc w:val="left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4"/>
    <w:link w:val="Style_20_ch"/>
    <w:uiPriority w:val="39"/>
    <w:pPr>
      <w:ind w:firstLine="0" w:left="0"/>
    </w:pPr>
    <w:rPr>
      <w:rFonts w:ascii="XO Thames" w:hAnsi="XO Thames"/>
      <w:b w:val="1"/>
    </w:rPr>
  </w:style>
  <w:style w:styleId="Style_20_ch" w:type="character">
    <w:name w:val="toc 1"/>
    <w:link w:val="Style_20"/>
    <w:rPr>
      <w:rFonts w:ascii="XO Thames" w:hAnsi="XO Thames"/>
      <w:b w:val="1"/>
    </w:rPr>
  </w:style>
  <w:style w:styleId="Style_21" w:type="paragraph">
    <w:name w:val="c1"/>
    <w:basedOn w:val="Style_14"/>
    <w:link w:val="Style_21_ch"/>
  </w:style>
  <w:style w:styleId="Style_21_ch" w:type="character">
    <w:name w:val="c1"/>
    <w:basedOn w:val="Style_14_ch"/>
    <w:link w:val="Style_21"/>
  </w:style>
  <w:style w:styleId="Style_22" w:type="paragraph">
    <w:name w:val="Header and Footer"/>
    <w:link w:val="Style_22_ch"/>
    <w:pPr>
      <w:spacing w:line="360" w:lineRule="auto"/>
      <w:ind/>
    </w:pPr>
    <w:rPr>
      <w:rFonts w:ascii="XO Thames" w:hAnsi="XO Thames"/>
      <w:sz w:val="20"/>
    </w:rPr>
  </w:style>
  <w:style w:styleId="Style_22_ch" w:type="character">
    <w:name w:val="Header and Footer"/>
    <w:link w:val="Style_22"/>
    <w:rPr>
      <w:rFonts w:ascii="XO Thames" w:hAnsi="XO Thames"/>
      <w:sz w:val="20"/>
    </w:rPr>
  </w:style>
  <w:style w:styleId="Style_23" w:type="paragraph">
    <w:name w:val="c3"/>
    <w:basedOn w:val="Style_14"/>
    <w:link w:val="Style_23_ch"/>
  </w:style>
  <w:style w:styleId="Style_23_ch" w:type="character">
    <w:name w:val="c3"/>
    <w:basedOn w:val="Style_14_ch"/>
    <w:link w:val="Style_23"/>
  </w:style>
  <w:style w:styleId="Style_24" w:type="paragraph">
    <w:name w:val="c6"/>
    <w:basedOn w:val="Style_4"/>
    <w:link w:val="Style_24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4_ch" w:type="character">
    <w:name w:val="c6"/>
    <w:basedOn w:val="Style_4_ch"/>
    <w:link w:val="Style_24"/>
    <w:rPr>
      <w:rFonts w:ascii="Times New Roman" w:hAnsi="Times New Roman"/>
      <w:sz w:val="24"/>
    </w:rPr>
  </w:style>
  <w:style w:styleId="Style_25" w:type="paragraph">
    <w:name w:val="toc 9"/>
    <w:next w:val="Style_4"/>
    <w:link w:val="Style_25_ch"/>
    <w:uiPriority w:val="39"/>
    <w:pPr>
      <w:ind w:firstLine="0" w:left="1600"/>
    </w:pPr>
  </w:style>
  <w:style w:styleId="Style_25_ch" w:type="character">
    <w:name w:val="toc 9"/>
    <w:link w:val="Style_25"/>
  </w:style>
  <w:style w:styleId="Style_26" w:type="paragraph">
    <w:name w:val="toc 8"/>
    <w:next w:val="Style_4"/>
    <w:link w:val="Style_26_ch"/>
    <w:uiPriority w:val="39"/>
    <w:pPr>
      <w:ind w:firstLine="0" w:left="1400"/>
    </w:pPr>
  </w:style>
  <w:style w:styleId="Style_26_ch" w:type="character">
    <w:name w:val="toc 8"/>
    <w:link w:val="Style_26"/>
  </w:style>
  <w:style w:styleId="Style_3" w:type="paragraph">
    <w:name w:val="c4"/>
    <w:basedOn w:val="Style_4"/>
    <w:link w:val="Style_3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3_ch" w:type="character">
    <w:name w:val="c4"/>
    <w:basedOn w:val="Style_4_ch"/>
    <w:link w:val="Style_3"/>
    <w:rPr>
      <w:rFonts w:ascii="Times New Roman" w:hAnsi="Times New Roman"/>
      <w:sz w:val="24"/>
    </w:rPr>
  </w:style>
  <w:style w:styleId="Style_27" w:type="paragraph">
    <w:name w:val="toc 5"/>
    <w:next w:val="Style_4"/>
    <w:link w:val="Style_27_ch"/>
    <w:uiPriority w:val="39"/>
    <w:pPr>
      <w:ind w:firstLine="0" w:left="800"/>
    </w:pPr>
  </w:style>
  <w:style w:styleId="Style_27_ch" w:type="character">
    <w:name w:val="toc 5"/>
    <w:link w:val="Style_27"/>
  </w:style>
  <w:style w:styleId="Style_28" w:type="paragraph">
    <w:name w:val="Subtitle"/>
    <w:next w:val="Style_4"/>
    <w:link w:val="Style_28_ch"/>
    <w:uiPriority w:val="11"/>
    <w:qFormat/>
    <w:rPr>
      <w:rFonts w:ascii="XO Thames" w:hAnsi="XO Thames"/>
      <w:i w:val="1"/>
      <w:color w:val="616161"/>
      <w:sz w:val="24"/>
    </w:rPr>
  </w:style>
  <w:style w:styleId="Style_28_ch" w:type="character">
    <w:name w:val="Subtitle"/>
    <w:link w:val="Style_28"/>
    <w:rPr>
      <w:rFonts w:ascii="XO Thames" w:hAnsi="XO Thames"/>
      <w:i w:val="1"/>
      <w:color w:val="616161"/>
      <w:sz w:val="24"/>
    </w:rPr>
  </w:style>
  <w:style w:styleId="Style_29" w:type="paragraph">
    <w:name w:val="Normal (Web)"/>
    <w:basedOn w:val="Style_4"/>
    <w:link w:val="Style_29_ch"/>
    <w:rPr>
      <w:rFonts w:ascii="Times New Roman" w:hAnsi="Times New Roman"/>
      <w:sz w:val="24"/>
    </w:rPr>
  </w:style>
  <w:style w:styleId="Style_29_ch" w:type="character">
    <w:name w:val="Normal (Web)"/>
    <w:basedOn w:val="Style_4_ch"/>
    <w:link w:val="Style_29"/>
    <w:rPr>
      <w:rFonts w:ascii="Times New Roman" w:hAnsi="Times New Roman"/>
      <w:sz w:val="24"/>
    </w:rPr>
  </w:style>
  <w:style w:styleId="Style_30" w:type="paragraph">
    <w:name w:val="toc 10"/>
    <w:next w:val="Style_4"/>
    <w:link w:val="Style_30_ch"/>
    <w:uiPriority w:val="39"/>
    <w:pPr>
      <w:ind w:firstLine="0" w:left="1800"/>
    </w:pPr>
  </w:style>
  <w:style w:styleId="Style_30_ch" w:type="character">
    <w:name w:val="toc 10"/>
    <w:link w:val="Style_30"/>
  </w:style>
  <w:style w:styleId="Style_31" w:type="paragraph">
    <w:name w:val="Title"/>
    <w:next w:val="Style_4"/>
    <w:link w:val="Style_31_ch"/>
    <w:uiPriority w:val="10"/>
    <w:qFormat/>
    <w:rPr>
      <w:rFonts w:ascii="XO Thames" w:hAnsi="XO Thames"/>
      <w:b w:val="1"/>
      <w:sz w:val="52"/>
    </w:rPr>
  </w:style>
  <w:style w:styleId="Style_31_ch" w:type="character">
    <w:name w:val="Title"/>
    <w:link w:val="Style_31"/>
    <w:rPr>
      <w:rFonts w:ascii="XO Thames" w:hAnsi="XO Thames"/>
      <w:b w:val="1"/>
      <w:sz w:val="52"/>
    </w:rPr>
  </w:style>
  <w:style w:styleId="Style_32" w:type="paragraph">
    <w:name w:val="heading 4"/>
    <w:basedOn w:val="Style_4"/>
    <w:next w:val="Style_4"/>
    <w:link w:val="Style_32_ch"/>
    <w:uiPriority w:val="9"/>
    <w:qFormat/>
    <w:pPr>
      <w:keepNext w:val="1"/>
      <w:keepLines w:val="1"/>
      <w:spacing w:after="0" w:before="40"/>
      <w:ind/>
      <w:outlineLvl w:val="3"/>
    </w:pPr>
    <w:rPr>
      <w:rFonts w:asciiTheme="majorAscii" w:hAnsiTheme="majorHAnsi"/>
      <w:i w:val="1"/>
      <w:color w:themeColor="accent1" w:themeShade="BF" w:val="2E75B5"/>
    </w:rPr>
  </w:style>
  <w:style w:styleId="Style_32_ch" w:type="character">
    <w:name w:val="heading 4"/>
    <w:basedOn w:val="Style_4_ch"/>
    <w:link w:val="Style_32"/>
    <w:rPr>
      <w:rFonts w:asciiTheme="majorAscii" w:hAnsiTheme="majorHAnsi"/>
      <w:i w:val="1"/>
      <w:color w:themeColor="accent1" w:themeShade="BF" w:val="2E75B5"/>
    </w:rPr>
  </w:style>
  <w:style w:styleId="Style_33" w:type="paragraph">
    <w:name w:val="heading 2"/>
    <w:basedOn w:val="Style_4"/>
    <w:next w:val="Style_4"/>
    <w:link w:val="Style_33_ch"/>
    <w:uiPriority w:val="9"/>
    <w:qFormat/>
    <w:pPr>
      <w:keepNext w:val="1"/>
      <w:keepLines w:val="1"/>
      <w:spacing w:after="0" w:before="40"/>
      <w:ind/>
      <w:outlineLvl w:val="1"/>
    </w:pPr>
    <w:rPr>
      <w:rFonts w:asciiTheme="majorAscii" w:hAnsiTheme="majorHAnsi"/>
      <w:color w:themeColor="accent1" w:themeShade="BF" w:val="2E75B5"/>
      <w:sz w:val="26"/>
    </w:rPr>
  </w:style>
  <w:style w:styleId="Style_33_ch" w:type="character">
    <w:name w:val="heading 2"/>
    <w:basedOn w:val="Style_4_ch"/>
    <w:link w:val="Style_33"/>
    <w:rPr>
      <w:rFonts w:asciiTheme="majorAscii" w:hAnsiTheme="majorHAnsi"/>
      <w:color w:themeColor="accent1" w:themeShade="BF" w:val="2E75B5"/>
      <w:sz w:val="26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15" Target="numbering.xml" Type="http://schemas.openxmlformats.org/officeDocument/2006/relationships/numbering"/>
  <Relationship Id="rId11" Target="styles.xml" Type="http://schemas.openxmlformats.org/officeDocument/2006/relationships/styles"/>
  <Relationship Id="rId10" Target="settings.xml" Type="http://schemas.openxmlformats.org/officeDocument/2006/relationships/settings"/>
  <Relationship Id="rId14" Target="theme/theme1.xml" Type="http://schemas.openxmlformats.org/officeDocument/2006/relationships/theme"/>
  <Relationship Id="rId7" Target="media/7.jpeg" Type="http://schemas.openxmlformats.org/officeDocument/2006/relationships/image"/>
  <Relationship Id="rId6" Target="media/6.jpeg" Type="http://schemas.openxmlformats.org/officeDocument/2006/relationships/image"/>
  <Relationship Id="rId13" Target="webSettings.xml" Type="http://schemas.openxmlformats.org/officeDocument/2006/relationships/webSettings"/>
  <Relationship Id="rId9" Target="fontTable.xml" Type="http://schemas.openxmlformats.org/officeDocument/2006/relationships/fontTable"/>
  <Relationship Id="rId5" Target="media/5.jpeg" Type="http://schemas.openxmlformats.org/officeDocument/2006/relationships/image"/>
  <Relationship Id="rId8" Target="media/8.jpeg" Type="http://schemas.openxmlformats.org/officeDocument/2006/relationships/image"/>
  <Relationship Id="rId4" Target="media/4.jpeg" Type="http://schemas.openxmlformats.org/officeDocument/2006/relationships/image"/>
  <Relationship Id="rId12" Target="stylesWithEffects.xml" Type="http://schemas.microsoft.com/office/2007/relationships/stylesWithEffects"/>
  <Relationship Id="rId3" Target="media/3.jpeg" Type="http://schemas.openxmlformats.org/officeDocument/2006/relationships/image"/>
  <Relationship Id="rId2" Target="media/2.jpeg" Type="http://schemas.openxmlformats.org/officeDocument/2006/relationships/image"/>
  <Relationship Id="rId1" Target="media/1.jpeg" Type="http://schemas.openxmlformats.org/officeDocument/2006/relationships/image"/>
</Relationships>

</file>

<file path=word/theme/theme1.xml><?xml version="1.0" encoding="utf-8"?>
<a:theme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2022-04-05T07:51:19Z</dcterms:modified>
</cp:coreProperties>
</file>