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A93" w:rsidRDefault="003F3A93" w:rsidP="003F3A9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МОАУ </w:t>
      </w: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«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Моготская</w:t>
      </w:r>
      <w:proofErr w:type="spellEnd"/>
      <w:proofErr w:type="gramEnd"/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СОЩ» Тындинского района, Амурской области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Учитель биологии-химии </w:t>
      </w:r>
      <w:r w:rsidRPr="00B17594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О. В. </w:t>
      </w:r>
      <w:r w:rsidRPr="00B17594"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  <w:t>КУЗЬМИНА</w:t>
      </w:r>
    </w:p>
    <w:p w:rsidR="003F3A93" w:rsidRPr="00B17594" w:rsidRDefault="003F3A93" w:rsidP="003F3A9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  <w:t>Научное общество учащихся как средство формирования экологической крамотности.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На современном этапе работы школы, когда одной из главных ее задач является  создание условий для реализации личности, способной адаптироваться к быстро меняющемуся социуму, умеющему перерабатывать большой объём информации, основным принципом обучения становиться внимание к внутреннему миру детей, их интересам и потребностям, развитие их способностей, а также формирование экологической грамотности у учащихся -</w:t>
      </w:r>
      <w:r w:rsidRPr="00A76B0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это способность человека воспринимать и оценивать состояние природных систем, принимать соответствующие меры для их поддержания, восстановления или улучшения состояния.</w:t>
      </w:r>
    </w:p>
    <w:p w:rsidR="003F3A93" w:rsidRPr="00B17594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Важно чтобы в школе ученик приобрел новый подход к пониманию окружающего мира, создающий </w:t>
      </w:r>
      <w:proofErr w:type="gram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особый  тип</w:t>
      </w:r>
      <w:proofErr w:type="gram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мышления – исследовательский, экологический  и творческий.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Научное общество учащихся (НОУ) – это один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путей организации их </w:t>
      </w: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исследовательской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формирование экологической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грамотности.</w:t>
      </w: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 научного общества должна строиться на основе личностно-ориентированного обучения и реализовывать задачи углубления знаний по предмету, вовлечения учащихся в исследовательскую деятельность, ознакомления их с методами и приемами научного исследования, а также вырабатывать необходимые для этого качества: настойчивость, точность, аккуратность, наблюдательность, дисциплину. Именно здесь ребята учатся общаться с аудиторией, выступая на различных конференциях, учатся отвечать на вопросы, отстаивать свою точку зрения. Опыт показывает, что те ребята, которые занимались в научном обществе, становятся более успешными студентами, а впоследствии и более креативными работниками.</w:t>
      </w:r>
    </w:p>
    <w:p w:rsidR="003F3A93" w:rsidRPr="00A87AFB" w:rsidRDefault="003F3A93" w:rsidP="003F3A93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Перед тем как приступить к ее практической реализации, необходимо ответить на следующие вопросы:</w:t>
      </w:r>
    </w:p>
    <w:p w:rsidR="003F3A93" w:rsidRPr="00A87AFB" w:rsidRDefault="003F3A93" w:rsidP="003F3A93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определить, какие ученики и учителя способны и готовы заниматься таким видом деятельности?</w:t>
      </w:r>
    </w:p>
    <w:p w:rsidR="003F3A93" w:rsidRPr="00A87AFB" w:rsidRDefault="003F3A93" w:rsidP="003F3A93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каково содержание этой деятельности?</w:t>
      </w:r>
    </w:p>
    <w:p w:rsidR="003F3A93" w:rsidRPr="00A87AFB" w:rsidRDefault="003F3A93" w:rsidP="003F3A93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оформить полученные по итогам исследования результаты, подготовить исследовательскую работу?</w:t>
      </w:r>
    </w:p>
    <w:p w:rsidR="003F3A93" w:rsidRPr="00A87AFB" w:rsidRDefault="003F3A93" w:rsidP="003F3A93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ответа на эти и другие </w:t>
      </w:r>
      <w:proofErr w:type="gramStart"/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вопросы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школе проводится серия семинаров</w:t>
      </w:r>
    </w:p>
    <w:p w:rsidR="003F3A93" w:rsidRPr="00A87AFB" w:rsidRDefault="003F3A93" w:rsidP="003F3A93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научно-исследовательской деятельности среди учащихся. При подготовке и проведении семинаров можно использовать следующую схему:</w:t>
      </w:r>
    </w:p>
    <w:p w:rsidR="003F3A93" w:rsidRPr="00A87AFB" w:rsidRDefault="003F3A93" w:rsidP="003F3A93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теоретическое освещение той или иной педагогической проблемы;</w:t>
      </w:r>
    </w:p>
    <w:p w:rsidR="003F3A93" w:rsidRPr="00A87AFB" w:rsidRDefault="003F3A93" w:rsidP="003F3A93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возможности решения данной проблемы в педагогической практике;</w:t>
      </w:r>
    </w:p>
    <w:p w:rsidR="003F3A93" w:rsidRPr="00A87AFB" w:rsidRDefault="003F3A93" w:rsidP="003F3A93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собственный опыт школы, методических объединений и отдельных учителей в решении данной проблемы;</w:t>
      </w:r>
    </w:p>
    <w:p w:rsidR="003F3A93" w:rsidRPr="00A87AFB" w:rsidRDefault="003F3A93" w:rsidP="003F3A93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обмен мнениями.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Самым сложным этапом в создании научного общества является выявление учащихся, желающих заниматься исследовательской деятельностью. Этот этап можно назвать диагностическим. Можно использовать следующие тесты: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 выявление проблем, мешающих учащимся заниматься исследовательской деятельностью.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-тест позволяющий, прогнозировать успехи, в тех сферах деятельности, которые основываются на использовании языковых средств.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-шкала личностной тревожности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ЛТ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шкала ситуативной реактивной тревожности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-многофакторный личностный опросник.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диагностики проводим анализ полученных результатов. Формируем группы учащихся. Проводим тренинги, деловые игры, рефлексию и мониторинг. То есть работа на этом этапе ориентирует ребенка на успех.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Создание в сельской школе при малом количестве учащихся научного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общества  по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секция фактически невозможно. Поэтому мы формируем одну разновозрастную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группу,каждый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учащийся  работает в индивидуальном темпе и имеет свой способ продвижения. В совет НОУ входят учащиеся и учителя.</w:t>
      </w:r>
    </w:p>
    <w:p w:rsidR="003F3A93" w:rsidRPr="00B17594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важных задач руководителя НОУ является привлечение новых учащихся. Такая работа проводится, начиная с 5-го класса. Я предлагаю ученикам небольшие, но интересные проекты, включая в них обязательный элемент исследования. Чем старше учащиеся, тем сложнее проекты. Очень важно не допустить, чтобы работа носила реферативный характер.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Самое сложное при введении в учебный процесс исследовательских проектов – подготовительный этап.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планировании на учебный год выделяю ведущую тему, которая будет вынесена на проектирование. Так, в этом году ведущей в 5-м клас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 стала тема по экологии «Экологические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украшения </w:t>
      </w: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proofErr w:type="gramEnd"/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критерий – украшения можно сдать в переработку после использования или использовать много раз.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этого планирую индивидуальные и групповые темы, работа по которым требует от учащихся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усвоения необходимых экологических знаний</w:t>
      </w: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знаний</w:t>
      </w:r>
      <w:proofErr w:type="spellEnd"/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формирования собственного опыта. В 8-м классе ребята работали над проектом «Самое удивительное вещество на Земле», после этого один ученик всерьез занялся исследовательской работой «Изучение органолептических и химических свойств питьевой воды».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А ребята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организовали  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провели мероприятия для учащихся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младщих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классов мероприятие « Как беречь воду дома?»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лабораторных работ на уроках биологии и химии использую следующие принципы:</w:t>
      </w:r>
    </w:p>
    <w:p w:rsidR="003F3A93" w:rsidRPr="00A87AFB" w:rsidRDefault="003F3A93" w:rsidP="003F3A93">
      <w:pPr>
        <w:spacing w:before="150"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.-</w:t>
      </w:r>
      <w:proofErr w:type="gramEnd"/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лабораторных работ  подбираю так, что они побуждают учащихся выдвигать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идеи, альтернативные тем, которые они изучают в классе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предлагать решение экологических проблем с наименьшим выходом вреда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иприроде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F3A93" w:rsidRPr="00A87AFB" w:rsidRDefault="003F3A93" w:rsidP="003F3A93">
      <w:pPr>
        <w:spacing w:before="150"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-Учащиеся сталкиваются с новыми явлениями, представлениями, идеями в лабораторных опытах, прежде чем они будут изложены и изучены на уроке</w:t>
      </w:r>
    </w:p>
    <w:p w:rsidR="003F3A93" w:rsidRPr="00A87AFB" w:rsidRDefault="003F3A93" w:rsidP="003F3A93">
      <w:pPr>
        <w:spacing w:before="150"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7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лабораторных опытах учащимся предоставляется возможность самостоятельно планировать свое исследование, определять его аспекты, предполагать возможные результаты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привлечения учащихся в научное общество использую и творческие домашние задания (написать сказку, стихотворение по теме урока, проделать доступные опыты). 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проблемой в работе научного общества является выбор методик исследований, т.к. их подробные описания встречаются в специальной литературе нечасто, да и найти такую литературу в глубинке достаточно сложно. Но выход есть и из этой ситуации: 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тодики исследований можно найти в интернете </w:t>
      </w: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(речь идет только о методиках, а не о перекачивании готовых работ).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F3A93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Возникает проблема и рецензирования работ учащихся специалистами по профилю. Рецензирование необходимо для того, чтобы руководитель и ученики могли увидеть просчеты в работе, научились грамотно оформлять работы.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и здесь помогает у</w:t>
      </w: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частие исследовательских работ </w:t>
      </w:r>
      <w:proofErr w:type="gramStart"/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конкурсах, где дается рецензия на работу.</w:t>
      </w:r>
    </w:p>
    <w:p w:rsidR="003F3A93" w:rsidRPr="00B17594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уже несколько лет руководя работой научного общества, я замечаю, что основная цель некоторых учеников, приходящих в НОУ, – занимать призовые места на конференциях. Цель благая, но задача руководителя – нацелить ребенка на практический выход работы, ее пользу для общества. Правда, </w:t>
      </w: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обидно, что не всегда этот практический выход можно реализовать в жизни, т.к. результаты работ зачастую не интересуют администрацию сельского совета, а на претворение некоторых рекомендаций в жизнь у них просто нет денег. Но думаю, что со временем и эту проблему можно будет решить.</w:t>
      </w:r>
    </w:p>
    <w:p w:rsidR="003F3A93" w:rsidRPr="00B17594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и, конечно, каждый учитель должен помнить, что в настоящее время во многих отдаленных регионах нашей страны НОУ – это одна из немногих возможностей самореализации учащихся, повышения их самооценки, это место, где они могут получить необходимые знания и умения для проведения исследовательской деятельности.</w:t>
      </w:r>
    </w:p>
    <w:p w:rsidR="003F3A93" w:rsidRPr="00B17594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 отвечают ребята на вопрос: «Что значит для тебя научное общество?»</w:t>
      </w:r>
    </w:p>
    <w:p w:rsidR="003F3A93" w:rsidRPr="00B17594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мечтаю стать врачом, а каждый врач, по моему мнению, чтобы успешно лечить, должен заниматься исследовательской деятельностью, и я надеюсь, что в академии я смогу заняться исследовательской деятельностью, используя тот багаж знаний, который получила в нашем научном обществе».</w:t>
      </w:r>
    </w:p>
    <w:p w:rsidR="003F3A93" w:rsidRPr="00B17594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«Меня очень волнует экологическая обстановка в нашей стране и мире. Свою жизнь я хочу связать с экологией и экологическим мониторингом, а для этого я должен овладеть основами научных исследований».</w:t>
      </w:r>
    </w:p>
    <w:p w:rsidR="003F3A93" w:rsidRPr="00B17594" w:rsidRDefault="003F3A93" w:rsidP="003F3A93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75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для руководителя научное общество учащихся – это возможность роста, как духовного, так и профессионального. А это уже шаг вперед.</w:t>
      </w:r>
    </w:p>
    <w:p w:rsidR="003F3A93" w:rsidRPr="00B17594" w:rsidRDefault="003F3A93" w:rsidP="003F3A93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3A93" w:rsidRDefault="003F3A93" w:rsidP="003F3A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Используема литература:</w:t>
      </w:r>
    </w:p>
    <w:p w:rsidR="003F3A93" w:rsidRDefault="003F3A93" w:rsidP="003F3A9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Кульневич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Т.П.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Лакоцетина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Современный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урок. Часть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1 .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научно-практическое пособие для учителей – Ростов – н/Д: «Учитель», 2008</w:t>
      </w:r>
    </w:p>
    <w:p w:rsidR="003F3A93" w:rsidRDefault="003F3A93" w:rsidP="003F3A9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Н.С.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Мурадова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Семинары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организации научно-исследовательской деятельности учащихся</w:t>
      </w:r>
    </w:p>
    <w:p w:rsidR="003F3A93" w:rsidRDefault="003F3A93" w:rsidP="003F3A9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Е.И.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Рогова  настольная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книга практического психолога: учебное пособие: 3-е издание – М: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изд. центр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2000</w:t>
      </w:r>
    </w:p>
    <w:p w:rsidR="003F3A93" w:rsidRPr="00084FBE" w:rsidRDefault="003F3A93" w:rsidP="003F3A9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Г.И. Осипова Малая академия наук – Волгоград </w:t>
      </w:r>
      <w:proofErr w:type="gramStart"/>
      <w:r>
        <w:rPr>
          <w:rFonts w:ascii="Times New Roman" w:hAnsi="Times New Roman" w:cs="Times New Roman"/>
          <w:sz w:val="28"/>
          <w:szCs w:val="28"/>
        </w:rPr>
        <w:t>« Учитель</w:t>
      </w:r>
      <w:proofErr w:type="gramEnd"/>
      <w:r>
        <w:rPr>
          <w:rFonts w:ascii="Times New Roman" w:hAnsi="Times New Roman" w:cs="Times New Roman"/>
          <w:sz w:val="28"/>
          <w:szCs w:val="28"/>
        </w:rPr>
        <w:t>»- 2007</w:t>
      </w:r>
    </w:p>
    <w:p w:rsidR="00E3339F" w:rsidRDefault="00E3339F">
      <w:bookmarkStart w:id="0" w:name="_GoBack"/>
      <w:bookmarkEnd w:id="0"/>
    </w:p>
    <w:sectPr w:rsidR="00E33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2D65EE"/>
    <w:multiLevelType w:val="hybridMultilevel"/>
    <w:tmpl w:val="F9641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A93"/>
    <w:rsid w:val="003F3A93"/>
    <w:rsid w:val="00E3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4C3437-08CD-4202-870E-4A3A6F66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A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3A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1228</Words>
  <Characters>7000</Characters>
  <Application>Microsoft Office Word</Application>
  <DocSecurity>0</DocSecurity>
  <Lines>58</Lines>
  <Paragraphs>16</Paragraphs>
  <ScaleCrop>false</ScaleCrop>
  <Company/>
  <LinksUpToDate>false</LinksUpToDate>
  <CharactersWithSpaces>8212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О.В.Кузьмина</dc:creator>
  <cp:keywords/>
  <dc:description/>
  <cp:lastModifiedBy>О.В.Кузьмина</cp:lastModifiedBy>
  <cp:revision>2</cp:revision>
  <dcterms:created xsi:type="dcterms:W3CDTF">2022-04-05T01:52:00Z</dcterms:created>
  <dcterms:modified xsi:type="dcterms:W3CDTF">2022-04-05T01:52:00Z</dcterms:modified>
</cp:coreProperties>
</file>