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F81" w:rsidRPr="00F24F4F" w:rsidRDefault="00520F81" w:rsidP="00F24F4F">
      <w:pPr>
        <w:spacing w:after="0" w:line="240" w:lineRule="auto"/>
        <w:ind w:hanging="567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24F4F">
        <w:rPr>
          <w:rFonts w:ascii="Times New Roman" w:hAnsi="Times New Roman"/>
          <w:sz w:val="28"/>
          <w:szCs w:val="28"/>
          <w:lang w:eastAsia="ru-RU"/>
        </w:rPr>
        <w:t>Муниципальное автономное дошкольное образовательное учреждение</w:t>
      </w:r>
    </w:p>
    <w:p w:rsidR="00520F81" w:rsidRPr="00F24F4F" w:rsidRDefault="00520F81" w:rsidP="00F24F4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24F4F">
        <w:rPr>
          <w:rFonts w:ascii="Times New Roman" w:hAnsi="Times New Roman"/>
          <w:sz w:val="28"/>
          <w:szCs w:val="28"/>
          <w:lang w:eastAsia="ru-RU"/>
        </w:rPr>
        <w:t>«Центр развития ребенка – Детский сад № 114»</w:t>
      </w:r>
    </w:p>
    <w:p w:rsidR="00520F81" w:rsidRPr="00F24F4F" w:rsidRDefault="00520F81" w:rsidP="00F24F4F">
      <w:pPr>
        <w:tabs>
          <w:tab w:val="left" w:pos="3495"/>
          <w:tab w:val="center" w:pos="5037"/>
        </w:tabs>
        <w:spacing w:after="0" w:line="240" w:lineRule="auto"/>
        <w:ind w:left="720"/>
        <w:rPr>
          <w:rFonts w:ascii="Times New Roman" w:hAnsi="Times New Roman"/>
          <w:sz w:val="28"/>
          <w:szCs w:val="28"/>
          <w:lang w:eastAsia="ru-RU"/>
        </w:rPr>
      </w:pPr>
      <w:r w:rsidRPr="00F24F4F">
        <w:rPr>
          <w:rFonts w:ascii="Times New Roman" w:hAnsi="Times New Roman"/>
          <w:sz w:val="28"/>
          <w:szCs w:val="28"/>
          <w:lang w:eastAsia="ru-RU"/>
        </w:rPr>
        <w:tab/>
        <w:t>г.Сыктывкар</w:t>
      </w:r>
    </w:p>
    <w:p w:rsidR="00520F81" w:rsidRPr="00F24F4F" w:rsidRDefault="00520F81" w:rsidP="00F24F4F">
      <w:pPr>
        <w:shd w:val="clear" w:color="auto" w:fill="FFFFFF"/>
        <w:spacing w:after="0" w:line="240" w:lineRule="auto"/>
        <w:ind w:firstLine="426"/>
        <w:jc w:val="center"/>
        <w:rPr>
          <w:rFonts w:ascii="Times New Roman" w:hAnsi="Times New Roman"/>
          <w:bCs/>
          <w:iCs/>
          <w:color w:val="000000"/>
          <w:sz w:val="28"/>
          <w:lang w:eastAsia="ru-RU"/>
        </w:rPr>
      </w:pPr>
    </w:p>
    <w:p w:rsidR="00520F81" w:rsidRPr="00F24F4F" w:rsidRDefault="00520F81" w:rsidP="00881FFD">
      <w:pPr>
        <w:shd w:val="clear" w:color="auto" w:fill="FFFFFF"/>
        <w:spacing w:after="0" w:line="240" w:lineRule="auto"/>
        <w:rPr>
          <w:rFonts w:ascii="Times New Roman" w:hAnsi="Times New Roman"/>
          <w:bCs/>
          <w:iCs/>
          <w:color w:val="000000"/>
          <w:sz w:val="28"/>
          <w:lang w:eastAsia="ru-RU"/>
        </w:rPr>
      </w:pPr>
    </w:p>
    <w:p w:rsidR="00520F81" w:rsidRPr="00F24F4F" w:rsidRDefault="00520F81" w:rsidP="00F24F4F">
      <w:pPr>
        <w:shd w:val="clear" w:color="auto" w:fill="FFFFFF"/>
        <w:spacing w:after="0" w:line="240" w:lineRule="auto"/>
        <w:ind w:firstLine="426"/>
        <w:rPr>
          <w:rFonts w:ascii="Times New Roman" w:hAnsi="Times New Roman"/>
          <w:bCs/>
          <w:iCs/>
          <w:color w:val="000000"/>
          <w:sz w:val="28"/>
          <w:lang w:eastAsia="ru-RU"/>
        </w:rPr>
      </w:pPr>
    </w:p>
    <w:p w:rsidR="00520F81" w:rsidRPr="00F24F4F" w:rsidRDefault="000C4BBE" w:rsidP="00F24F4F">
      <w:pPr>
        <w:shd w:val="clear" w:color="auto" w:fill="FFFFFF"/>
        <w:spacing w:after="0" w:line="240" w:lineRule="auto"/>
        <w:ind w:firstLine="426"/>
        <w:jc w:val="center"/>
        <w:rPr>
          <w:rFonts w:ascii="Times New Roman" w:hAnsi="Times New Roman"/>
          <w:bCs/>
          <w:iCs/>
          <w:color w:val="000000"/>
          <w:sz w:val="28"/>
          <w:lang w:eastAsia="ru-RU"/>
        </w:rPr>
      </w:pPr>
      <w:r>
        <w:rPr>
          <w:rFonts w:cs="Calibri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5.55pt;height:224.45pt">
            <v:imagedata r:id="rId8" o:title=""/>
          </v:shape>
        </w:pict>
      </w:r>
    </w:p>
    <w:p w:rsidR="00520F81" w:rsidRPr="00F24F4F" w:rsidRDefault="00520F81" w:rsidP="00F24F4F">
      <w:pPr>
        <w:shd w:val="clear" w:color="auto" w:fill="FFFFFF"/>
        <w:spacing w:after="0" w:line="240" w:lineRule="auto"/>
        <w:ind w:firstLine="426"/>
        <w:jc w:val="center"/>
        <w:rPr>
          <w:rFonts w:ascii="Times New Roman" w:hAnsi="Times New Roman"/>
          <w:bCs/>
          <w:iCs/>
          <w:color w:val="000000"/>
          <w:sz w:val="28"/>
          <w:lang w:eastAsia="ru-RU"/>
        </w:rPr>
      </w:pPr>
    </w:p>
    <w:p w:rsidR="00520F81" w:rsidRPr="00F24F4F" w:rsidRDefault="00520F81" w:rsidP="00881FFD">
      <w:pPr>
        <w:shd w:val="clear" w:color="auto" w:fill="FFFFFF"/>
        <w:spacing w:after="0" w:line="240" w:lineRule="auto"/>
        <w:rPr>
          <w:rFonts w:ascii="Times New Roman" w:hAnsi="Times New Roman"/>
          <w:bCs/>
          <w:iCs/>
          <w:color w:val="000000"/>
          <w:sz w:val="28"/>
          <w:lang w:eastAsia="ru-RU"/>
        </w:rPr>
      </w:pPr>
    </w:p>
    <w:p w:rsidR="00520F81" w:rsidRPr="00F24F4F" w:rsidRDefault="00520F81" w:rsidP="00F24F4F">
      <w:pPr>
        <w:shd w:val="clear" w:color="auto" w:fill="FFFFFF"/>
        <w:spacing w:after="0" w:line="240" w:lineRule="auto"/>
        <w:ind w:firstLine="426"/>
        <w:jc w:val="center"/>
        <w:rPr>
          <w:rFonts w:ascii="Times New Roman" w:hAnsi="Times New Roman"/>
          <w:bCs/>
          <w:iCs/>
          <w:color w:val="000000"/>
          <w:sz w:val="28"/>
          <w:lang w:eastAsia="ru-RU"/>
        </w:rPr>
      </w:pPr>
    </w:p>
    <w:p w:rsidR="00520F81" w:rsidRPr="00881FFD" w:rsidRDefault="00520F81" w:rsidP="00F24F4F">
      <w:pPr>
        <w:shd w:val="clear" w:color="auto" w:fill="FFFFFF"/>
        <w:spacing w:after="0" w:line="240" w:lineRule="auto"/>
        <w:ind w:firstLine="426"/>
        <w:jc w:val="center"/>
        <w:rPr>
          <w:rFonts w:ascii="Times New Roman" w:hAnsi="Times New Roman"/>
          <w:b/>
          <w:bCs/>
          <w:iCs/>
          <w:color w:val="0000FF"/>
          <w:sz w:val="28"/>
          <w:lang w:eastAsia="ru-RU"/>
        </w:rPr>
      </w:pPr>
      <w:r w:rsidRPr="00881FFD">
        <w:rPr>
          <w:rFonts w:ascii="Times New Roman" w:hAnsi="Times New Roman"/>
          <w:b/>
          <w:bCs/>
          <w:iCs/>
          <w:color w:val="0000FF"/>
          <w:sz w:val="28"/>
          <w:lang w:eastAsia="ru-RU"/>
        </w:rPr>
        <w:t>ПРОЕКТ</w:t>
      </w:r>
    </w:p>
    <w:p w:rsidR="00520F81" w:rsidRPr="00F24F4F" w:rsidRDefault="00520F81" w:rsidP="00881FFD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lang w:eastAsia="ru-RU"/>
        </w:rPr>
      </w:pPr>
    </w:p>
    <w:p w:rsidR="00520F81" w:rsidRPr="00881FFD" w:rsidRDefault="00520F81" w:rsidP="00F24F4F">
      <w:pPr>
        <w:tabs>
          <w:tab w:val="left" w:pos="3447"/>
        </w:tabs>
        <w:jc w:val="center"/>
        <w:rPr>
          <w:rFonts w:ascii="Times New Roman" w:hAnsi="Times New Roman"/>
          <w:b/>
          <w:color w:val="0000FF"/>
          <w:sz w:val="36"/>
          <w:szCs w:val="36"/>
        </w:rPr>
      </w:pPr>
      <w:r w:rsidRPr="00881FFD">
        <w:rPr>
          <w:rFonts w:ascii="Times New Roman" w:hAnsi="Times New Roman"/>
          <w:b/>
          <w:i/>
          <w:color w:val="0000FF"/>
          <w:sz w:val="36"/>
          <w:szCs w:val="36"/>
          <w:lang w:eastAsia="ru-RU"/>
        </w:rPr>
        <w:t> </w:t>
      </w:r>
      <w:r w:rsidRPr="00881FFD">
        <w:rPr>
          <w:rFonts w:ascii="Times New Roman" w:hAnsi="Times New Roman"/>
          <w:b/>
          <w:bCs/>
          <w:i/>
          <w:iCs/>
          <w:color w:val="0000FF"/>
          <w:sz w:val="36"/>
          <w:szCs w:val="36"/>
          <w:lang w:eastAsia="ru-RU"/>
        </w:rPr>
        <w:t>«</w:t>
      </w:r>
      <w:r w:rsidRPr="00881FFD">
        <w:rPr>
          <w:rFonts w:ascii="Times New Roman" w:hAnsi="Times New Roman"/>
          <w:b/>
          <w:color w:val="0000FF"/>
          <w:sz w:val="36"/>
          <w:szCs w:val="36"/>
        </w:rPr>
        <w:t>ИНФОРМАЦИОННОЕ ПРОСТРАНСТВО</w:t>
      </w:r>
      <w:r w:rsidRPr="00881FFD">
        <w:rPr>
          <w:rFonts w:ascii="Times New Roman" w:hAnsi="Times New Roman"/>
          <w:b/>
          <w:bCs/>
          <w:i/>
          <w:iCs/>
          <w:color w:val="0000FF"/>
          <w:sz w:val="36"/>
          <w:szCs w:val="36"/>
          <w:lang w:eastAsia="ru-RU"/>
        </w:rPr>
        <w:t>»</w:t>
      </w:r>
    </w:p>
    <w:p w:rsidR="00520F81" w:rsidRPr="00F24F4F" w:rsidRDefault="00520F81" w:rsidP="00F24F4F">
      <w:pPr>
        <w:shd w:val="clear" w:color="auto" w:fill="FFFFFF"/>
        <w:tabs>
          <w:tab w:val="left" w:pos="2972"/>
        </w:tabs>
        <w:spacing w:after="0" w:line="240" w:lineRule="auto"/>
        <w:rPr>
          <w:rFonts w:ascii="Times New Roman" w:hAnsi="Times New Roman"/>
          <w:color w:val="000000"/>
          <w:sz w:val="32"/>
          <w:szCs w:val="32"/>
          <w:lang w:eastAsia="ru-RU"/>
        </w:rPr>
      </w:pPr>
      <w:r>
        <w:rPr>
          <w:rFonts w:ascii="Times New Roman" w:hAnsi="Times New Roman"/>
          <w:color w:val="000000"/>
          <w:sz w:val="32"/>
          <w:szCs w:val="32"/>
          <w:lang w:eastAsia="ru-RU"/>
        </w:rPr>
        <w:tab/>
      </w:r>
    </w:p>
    <w:p w:rsidR="00520F81" w:rsidRPr="00F24F4F" w:rsidRDefault="00520F81" w:rsidP="00FE4947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32"/>
          <w:szCs w:val="32"/>
          <w:lang w:eastAsia="ru-RU"/>
        </w:rPr>
      </w:pPr>
    </w:p>
    <w:p w:rsidR="00520F81" w:rsidRDefault="00520F81" w:rsidP="00881FFD">
      <w:pPr>
        <w:shd w:val="clear" w:color="auto" w:fill="FFFFFF"/>
        <w:spacing w:after="0" w:line="240" w:lineRule="auto"/>
        <w:ind w:firstLine="426"/>
        <w:jc w:val="right"/>
        <w:rPr>
          <w:rFonts w:ascii="Times New Roman" w:hAnsi="Times New Roman"/>
          <w:color w:val="000000"/>
          <w:sz w:val="32"/>
          <w:szCs w:val="32"/>
          <w:lang w:eastAsia="ru-RU"/>
        </w:rPr>
      </w:pPr>
      <w:r w:rsidRPr="00F24F4F">
        <w:rPr>
          <w:rFonts w:ascii="Times New Roman" w:hAnsi="Times New Roman"/>
          <w:color w:val="000000"/>
          <w:sz w:val="32"/>
          <w:szCs w:val="32"/>
          <w:lang w:eastAsia="ru-RU"/>
        </w:rPr>
        <w:t>Авторы проекта:</w:t>
      </w:r>
    </w:p>
    <w:p w:rsidR="00520F81" w:rsidRPr="00F24F4F" w:rsidRDefault="00520F81" w:rsidP="00881FFD">
      <w:pPr>
        <w:shd w:val="clear" w:color="auto" w:fill="FFFFFF"/>
        <w:spacing w:after="0" w:line="240" w:lineRule="auto"/>
        <w:ind w:firstLine="426"/>
        <w:jc w:val="right"/>
        <w:rPr>
          <w:rFonts w:ascii="Times New Roman" w:hAnsi="Times New Roman"/>
          <w:color w:val="000000"/>
          <w:sz w:val="32"/>
          <w:szCs w:val="32"/>
          <w:lang w:eastAsia="ru-RU"/>
        </w:rPr>
      </w:pPr>
    </w:p>
    <w:p w:rsidR="00520F81" w:rsidRPr="00FE4947" w:rsidRDefault="00520F81" w:rsidP="00EA4273">
      <w:pPr>
        <w:tabs>
          <w:tab w:val="left" w:pos="3447"/>
        </w:tabs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</w:t>
      </w:r>
      <w:r w:rsidRPr="00FE4947">
        <w:rPr>
          <w:rFonts w:ascii="Times New Roman" w:hAnsi="Times New Roman"/>
          <w:sz w:val="28"/>
          <w:szCs w:val="28"/>
        </w:rPr>
        <w:t xml:space="preserve">М.Г. Кольцова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</w:p>
    <w:p w:rsidR="00520F81" w:rsidRDefault="00520F81" w:rsidP="000B1EB5">
      <w:pPr>
        <w:tabs>
          <w:tab w:val="left" w:pos="3447"/>
        </w:tabs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</w:t>
      </w:r>
      <w:r w:rsidRPr="00FE4947">
        <w:rPr>
          <w:rFonts w:ascii="Times New Roman" w:hAnsi="Times New Roman"/>
          <w:sz w:val="28"/>
          <w:szCs w:val="28"/>
        </w:rPr>
        <w:t>Т.Л. Печкурова</w:t>
      </w:r>
    </w:p>
    <w:p w:rsidR="00520F81" w:rsidRDefault="00520F81" w:rsidP="00881FFD">
      <w:pPr>
        <w:tabs>
          <w:tab w:val="left" w:pos="3447"/>
        </w:tabs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EA4273" w:rsidRDefault="00EA4273" w:rsidP="00881FFD">
      <w:pPr>
        <w:tabs>
          <w:tab w:val="left" w:pos="3447"/>
        </w:tabs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EA4273" w:rsidRPr="00FE4947" w:rsidRDefault="00EA4273" w:rsidP="00881FFD">
      <w:pPr>
        <w:tabs>
          <w:tab w:val="left" w:pos="3447"/>
        </w:tabs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520F81" w:rsidRDefault="00520F81" w:rsidP="00FE4947">
      <w:pPr>
        <w:tabs>
          <w:tab w:val="left" w:pos="3447"/>
        </w:tabs>
      </w:pPr>
    </w:p>
    <w:p w:rsidR="00520F81" w:rsidRDefault="00520F81" w:rsidP="00FE4947">
      <w:pPr>
        <w:tabs>
          <w:tab w:val="left" w:pos="3447"/>
        </w:tabs>
      </w:pPr>
    </w:p>
    <w:p w:rsidR="00520F81" w:rsidRDefault="00520F81" w:rsidP="00176749">
      <w:pPr>
        <w:tabs>
          <w:tab w:val="left" w:pos="3447"/>
        </w:tabs>
        <w:jc w:val="center"/>
      </w:pPr>
      <w:r w:rsidRPr="00F24F4F">
        <w:rPr>
          <w:rFonts w:ascii="Times New Roman" w:hAnsi="Times New Roman"/>
          <w:color w:val="000000"/>
          <w:sz w:val="28"/>
          <w:szCs w:val="28"/>
          <w:lang w:eastAsia="ru-RU"/>
        </w:rPr>
        <w:t>Сыктывкар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 2020</w:t>
      </w:r>
    </w:p>
    <w:p w:rsidR="00520F81" w:rsidRPr="00F24F4F" w:rsidRDefault="00520F81" w:rsidP="00881FFD">
      <w:pPr>
        <w:shd w:val="clear" w:color="auto" w:fill="FFFFFF"/>
        <w:spacing w:after="0" w:line="240" w:lineRule="auto"/>
        <w:ind w:hanging="18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24F4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Тип проекта</w:t>
      </w:r>
      <w:r w:rsidRPr="00F24F4F">
        <w:rPr>
          <w:rFonts w:ascii="Times New Roman" w:hAnsi="Times New Roman"/>
          <w:color w:val="000000"/>
          <w:sz w:val="28"/>
          <w:szCs w:val="28"/>
          <w:lang w:eastAsia="ru-RU"/>
        </w:rPr>
        <w:t>: административный,  долгосрочный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 продолжительность проекта 3 года.</w:t>
      </w:r>
    </w:p>
    <w:p w:rsidR="00520F81" w:rsidRDefault="00520F81" w:rsidP="00881FFD">
      <w:pPr>
        <w:shd w:val="clear" w:color="auto" w:fill="FFFFFF"/>
        <w:spacing w:after="0" w:line="240" w:lineRule="auto"/>
        <w:ind w:hanging="18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24F4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Место реализации</w:t>
      </w:r>
      <w:r w:rsidRPr="00F24F4F">
        <w:rPr>
          <w:rFonts w:ascii="Times New Roman" w:hAnsi="Times New Roman"/>
          <w:color w:val="000000"/>
          <w:sz w:val="28"/>
          <w:szCs w:val="28"/>
          <w:lang w:eastAsia="ru-RU"/>
        </w:rPr>
        <w:t>: МАДОУ «ЦРР-д/с 114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</w:p>
    <w:p w:rsidR="00520F81" w:rsidRPr="00F24F4F" w:rsidRDefault="00520F81" w:rsidP="00881FFD">
      <w:pPr>
        <w:shd w:val="clear" w:color="auto" w:fill="FFFFFF"/>
        <w:spacing w:after="0" w:line="240" w:lineRule="auto"/>
        <w:ind w:hanging="18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24F4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Участники проекта</w:t>
      </w:r>
      <w:r w:rsidR="00E85F4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: </w:t>
      </w:r>
      <w:r w:rsidR="000D23E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дети – </w:t>
      </w:r>
      <w:r w:rsidR="00E85F41">
        <w:rPr>
          <w:rFonts w:ascii="Times New Roman" w:hAnsi="Times New Roman"/>
          <w:color w:val="000000"/>
          <w:sz w:val="28"/>
          <w:szCs w:val="28"/>
          <w:lang w:eastAsia="ru-RU"/>
        </w:rPr>
        <w:t>педагоги</w:t>
      </w:r>
      <w:r w:rsidR="000D23E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- родители</w:t>
      </w:r>
      <w:r w:rsidRPr="00F24F4F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520F81" w:rsidRPr="00FE4947" w:rsidRDefault="00520F81" w:rsidP="00881FFD">
      <w:pPr>
        <w:shd w:val="clear" w:color="auto" w:fill="FFFFFF"/>
        <w:spacing w:after="0" w:line="240" w:lineRule="auto"/>
        <w:ind w:hanging="180"/>
        <w:jc w:val="both"/>
        <w:rPr>
          <w:rFonts w:ascii="Arial" w:hAnsi="Arial" w:cs="Arial"/>
          <w:color w:val="000000"/>
          <w:sz w:val="28"/>
          <w:szCs w:val="28"/>
          <w:lang w:eastAsia="ru-RU"/>
        </w:rPr>
      </w:pPr>
      <w:r w:rsidRPr="00F24F4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Авторы проекта:</w:t>
      </w:r>
      <w:r>
        <w:rPr>
          <w:rFonts w:ascii="Arial" w:hAnsi="Arial" w:cs="Arial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М.</w:t>
      </w:r>
      <w:r w:rsidR="00EA42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Г.</w:t>
      </w:r>
      <w:r w:rsidR="00EA42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Кольцова,</w:t>
      </w:r>
      <w:r w:rsidRPr="00FE4947">
        <w:rPr>
          <w:rFonts w:ascii="Times New Roman" w:hAnsi="Times New Roman"/>
          <w:sz w:val="24"/>
          <w:szCs w:val="24"/>
        </w:rPr>
        <w:t xml:space="preserve"> </w:t>
      </w:r>
      <w:r w:rsidR="00EA4273">
        <w:rPr>
          <w:rFonts w:ascii="Times New Roman" w:hAnsi="Times New Roman"/>
          <w:sz w:val="24"/>
          <w:szCs w:val="24"/>
        </w:rPr>
        <w:t xml:space="preserve">Т. Л.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Печкурова.</w:t>
      </w:r>
    </w:p>
    <w:p w:rsidR="00520F81" w:rsidRPr="00F24F4F" w:rsidRDefault="00520F81" w:rsidP="00D42BDF">
      <w:pPr>
        <w:shd w:val="clear" w:color="auto" w:fill="FFFFFF"/>
        <w:spacing w:after="0" w:line="240" w:lineRule="auto"/>
        <w:ind w:firstLine="426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20F81" w:rsidRPr="00F24F4F" w:rsidRDefault="00520F81" w:rsidP="00F24F4F">
      <w:pPr>
        <w:shd w:val="clear" w:color="auto" w:fill="FFFFFF"/>
        <w:spacing w:after="0" w:line="240" w:lineRule="auto"/>
        <w:ind w:firstLine="426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520F81" w:rsidRPr="00F24F4F" w:rsidRDefault="00520F81" w:rsidP="00F24F4F">
      <w:pPr>
        <w:shd w:val="clear" w:color="auto" w:fill="FFFFFF"/>
        <w:spacing w:after="0" w:line="240" w:lineRule="auto"/>
        <w:ind w:firstLine="426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520F81" w:rsidRPr="00DC4EFB" w:rsidRDefault="00520F81" w:rsidP="00F24F4F">
      <w:pPr>
        <w:shd w:val="clear" w:color="auto" w:fill="FFFFFF"/>
        <w:spacing w:after="0" w:line="240" w:lineRule="auto"/>
        <w:ind w:firstLine="426"/>
        <w:rPr>
          <w:rFonts w:ascii="Times New Roman" w:hAnsi="Times New Roman"/>
          <w:b/>
          <w:bCs/>
          <w:i/>
          <w:iCs/>
          <w:color w:val="0000FF"/>
          <w:sz w:val="24"/>
          <w:szCs w:val="24"/>
          <w:lang w:eastAsia="ru-RU"/>
        </w:rPr>
      </w:pPr>
      <w:r w:rsidRPr="00DC4EFB">
        <w:rPr>
          <w:rFonts w:ascii="Times New Roman" w:hAnsi="Times New Roman"/>
          <w:b/>
          <w:bCs/>
          <w:i/>
          <w:iCs/>
          <w:color w:val="0000FF"/>
          <w:sz w:val="24"/>
          <w:szCs w:val="24"/>
          <w:lang w:eastAsia="ru-RU"/>
        </w:rPr>
        <w:t>ПАСПОРТ ПРОЕКТА</w:t>
      </w:r>
    </w:p>
    <w:p w:rsidR="00520F81" w:rsidRPr="00F24F4F" w:rsidRDefault="00520F81" w:rsidP="00F24F4F">
      <w:pPr>
        <w:shd w:val="clear" w:color="auto" w:fill="FFFFFF"/>
        <w:spacing w:after="0" w:line="240" w:lineRule="auto"/>
        <w:ind w:firstLine="426"/>
        <w:rPr>
          <w:rFonts w:ascii="Arial" w:hAnsi="Arial" w:cs="Arial"/>
          <w:color w:val="000000"/>
          <w:lang w:eastAsia="ru-RU"/>
        </w:rPr>
      </w:pPr>
    </w:p>
    <w:tbl>
      <w:tblPr>
        <w:tblW w:w="1031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093"/>
        <w:gridCol w:w="8221"/>
      </w:tblGrid>
      <w:tr w:rsidR="00520F81" w:rsidRPr="009B3738" w:rsidTr="00A742DA"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F81" w:rsidRPr="00F24F4F" w:rsidRDefault="00520F81" w:rsidP="00F24F4F">
            <w:pPr>
              <w:spacing w:after="0" w:line="240" w:lineRule="atLeast"/>
              <w:ind w:right="-75"/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  <w:lang w:eastAsia="ru-RU"/>
              </w:rPr>
            </w:pPr>
            <w:r w:rsidRPr="00F24F4F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Наименование проекта</w:t>
            </w:r>
          </w:p>
        </w:tc>
        <w:tc>
          <w:tcPr>
            <w:tcW w:w="8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F81" w:rsidRPr="00FE4947" w:rsidRDefault="00520F81" w:rsidP="00F24F4F">
            <w:pPr>
              <w:spacing w:after="0" w:line="240" w:lineRule="atLeast"/>
              <w:ind w:firstLine="426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FE4947"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«Информационное пространство»</w:t>
            </w:r>
          </w:p>
        </w:tc>
      </w:tr>
      <w:tr w:rsidR="00520F81" w:rsidRPr="009B3738" w:rsidTr="00A742DA"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F81" w:rsidRPr="00F24F4F" w:rsidRDefault="00520F81" w:rsidP="00F24F4F">
            <w:pPr>
              <w:spacing w:after="0" w:line="240" w:lineRule="atLeast"/>
              <w:ind w:right="-75"/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F24F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Основания для разработки</w:t>
            </w:r>
          </w:p>
        </w:tc>
        <w:tc>
          <w:tcPr>
            <w:tcW w:w="8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F81" w:rsidRPr="00F24F4F" w:rsidRDefault="00520F81" w:rsidP="00F24F4F">
            <w:pPr>
              <w:spacing w:after="0" w:line="240" w:lineRule="atLeas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24F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Федеральные государственные образовательные стандарты дошкольного образования.</w:t>
            </w:r>
          </w:p>
          <w:p w:rsidR="00520F81" w:rsidRPr="00F24F4F" w:rsidRDefault="00520F81" w:rsidP="00F24F4F">
            <w:pPr>
              <w:spacing w:after="0" w:line="240" w:lineRule="atLeast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</w:p>
        </w:tc>
      </w:tr>
      <w:tr w:rsidR="00520F81" w:rsidRPr="009B3738" w:rsidTr="00A742DA">
        <w:trPr>
          <w:trHeight w:val="460"/>
        </w:trPr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F81" w:rsidRPr="00F24F4F" w:rsidRDefault="00520F81" w:rsidP="00F24F4F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F24F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Цель проекта</w:t>
            </w:r>
          </w:p>
        </w:tc>
        <w:tc>
          <w:tcPr>
            <w:tcW w:w="8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F81" w:rsidRPr="00F24F4F" w:rsidRDefault="00520F81" w:rsidP="00D42BD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F24F4F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71621">
              <w:rPr>
                <w:rFonts w:ascii="Times New Roman" w:hAnsi="Times New Roman"/>
                <w:sz w:val="28"/>
                <w:szCs w:val="28"/>
              </w:rPr>
              <w:t>Повышение качества образования через активное развитие информационного пространства МАДОУ «ЦРР – д/с № 114»;</w:t>
            </w:r>
          </w:p>
        </w:tc>
      </w:tr>
      <w:tr w:rsidR="00520F81" w:rsidRPr="009B3738" w:rsidTr="000B1EB5">
        <w:trPr>
          <w:trHeight w:val="1603"/>
        </w:trPr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F81" w:rsidRPr="00F24F4F" w:rsidRDefault="00520F81" w:rsidP="00F24F4F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F24F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Задачи проекта</w:t>
            </w:r>
          </w:p>
        </w:tc>
        <w:tc>
          <w:tcPr>
            <w:tcW w:w="8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F81" w:rsidRDefault="00520F81" w:rsidP="00992862">
            <w:pPr>
              <w:numPr>
                <w:ilvl w:val="0"/>
                <w:numId w:val="15"/>
              </w:numPr>
              <w:tabs>
                <w:tab w:val="clear" w:pos="720"/>
              </w:tabs>
              <w:spacing w:after="0" w:line="240" w:lineRule="auto"/>
              <w:ind w:left="317" w:hanging="42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Расширение информационного пространства МАДОУ.</w:t>
            </w:r>
          </w:p>
          <w:p w:rsidR="00992862" w:rsidRDefault="00992862" w:rsidP="00992862">
            <w:pPr>
              <w:numPr>
                <w:ilvl w:val="0"/>
                <w:numId w:val="15"/>
              </w:numPr>
              <w:tabs>
                <w:tab w:val="clear" w:pos="720"/>
              </w:tabs>
              <w:spacing w:after="0" w:line="240" w:lineRule="auto"/>
              <w:ind w:left="31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2862">
              <w:rPr>
                <w:rFonts w:ascii="Times New Roman" w:hAnsi="Times New Roman"/>
                <w:sz w:val="28"/>
                <w:szCs w:val="28"/>
                <w:lang w:eastAsia="ru-RU"/>
              </w:rPr>
              <w:t>Развитие персональных компетенций педагогов в области компьютерных технологий.</w:t>
            </w:r>
          </w:p>
          <w:p w:rsidR="00520F81" w:rsidRPr="00992862" w:rsidRDefault="00992862" w:rsidP="00992862">
            <w:pPr>
              <w:numPr>
                <w:ilvl w:val="0"/>
                <w:numId w:val="15"/>
              </w:numPr>
              <w:tabs>
                <w:tab w:val="clear" w:pos="720"/>
              </w:tabs>
              <w:spacing w:after="0" w:line="240" w:lineRule="auto"/>
              <w:ind w:left="317" w:hanging="42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Активизация деятельности</w:t>
            </w:r>
            <w:r w:rsidRPr="0099286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педагогов на использование ИКТ - ресурсов.</w:t>
            </w:r>
          </w:p>
          <w:p w:rsidR="00520F81" w:rsidRPr="000B1EB5" w:rsidRDefault="00520F81" w:rsidP="00992862">
            <w:pPr>
              <w:numPr>
                <w:ilvl w:val="0"/>
                <w:numId w:val="15"/>
              </w:numPr>
              <w:tabs>
                <w:tab w:val="clear" w:pos="720"/>
              </w:tabs>
              <w:spacing w:after="0" w:line="240" w:lineRule="auto"/>
              <w:ind w:left="317" w:hanging="42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Развитие информационной культуры.</w:t>
            </w:r>
          </w:p>
        </w:tc>
      </w:tr>
      <w:tr w:rsidR="00520F81" w:rsidRPr="009B3738" w:rsidTr="00881FFD">
        <w:trPr>
          <w:trHeight w:val="1964"/>
        </w:trPr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F81" w:rsidRPr="00F24F4F" w:rsidRDefault="00520F81" w:rsidP="00F24F4F">
            <w:pPr>
              <w:spacing w:after="0" w:line="240" w:lineRule="atLeast"/>
              <w:ind w:right="-75"/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F24F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Структура проекта</w:t>
            </w:r>
          </w:p>
        </w:tc>
        <w:tc>
          <w:tcPr>
            <w:tcW w:w="8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F81" w:rsidRPr="00F24F4F" w:rsidRDefault="00520F81" w:rsidP="00F24F4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F24F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1.Содержание проблемы (актуальность).</w:t>
            </w:r>
          </w:p>
          <w:p w:rsidR="00520F81" w:rsidRPr="00F24F4F" w:rsidRDefault="00520F81" w:rsidP="00F24F4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F24F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2.Цели и задачи проекта.</w:t>
            </w:r>
          </w:p>
          <w:p w:rsidR="00520F81" w:rsidRPr="00F24F4F" w:rsidRDefault="00520F81" w:rsidP="00F24F4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F24F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3.Ожидаемые результаты реализации проекта.</w:t>
            </w:r>
          </w:p>
          <w:p w:rsidR="00520F81" w:rsidRPr="00F24F4F" w:rsidRDefault="00520F81" w:rsidP="00F24F4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F24F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4.Этапы реализации проекта.</w:t>
            </w:r>
          </w:p>
          <w:p w:rsidR="00520F81" w:rsidRPr="00F24F4F" w:rsidRDefault="00520F81" w:rsidP="00F24F4F">
            <w:pPr>
              <w:spacing w:after="0" w:line="240" w:lineRule="atLeas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24F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5.Критерии оценки результата.</w:t>
            </w:r>
          </w:p>
          <w:p w:rsidR="00520F81" w:rsidRPr="00F24F4F" w:rsidRDefault="00520F81" w:rsidP="00F24F4F">
            <w:pPr>
              <w:spacing w:after="0" w:line="240" w:lineRule="atLeast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</w:p>
        </w:tc>
      </w:tr>
      <w:tr w:rsidR="00520F81" w:rsidRPr="009B3738" w:rsidTr="00A742DA"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F81" w:rsidRPr="00F24F4F" w:rsidRDefault="00520F81" w:rsidP="00F24F4F">
            <w:pPr>
              <w:spacing w:after="0" w:line="240" w:lineRule="atLeast"/>
              <w:ind w:right="-75" w:hanging="142"/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F24F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Сроки и этапы реализации</w:t>
            </w:r>
          </w:p>
        </w:tc>
        <w:tc>
          <w:tcPr>
            <w:tcW w:w="8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F81" w:rsidRPr="00F24F4F" w:rsidRDefault="00520F81" w:rsidP="00F24F4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F24F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Первый этап - подготовительный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(январь - август 2021</w:t>
            </w:r>
            <w:r w:rsidRPr="00F24F4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г.)</w:t>
            </w:r>
          </w:p>
          <w:p w:rsidR="00520F81" w:rsidRPr="00F24F4F" w:rsidRDefault="00520F81" w:rsidP="00F24F4F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F24F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Второй этап - практический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(сентябрь 2021г.- апрель 2023</w:t>
            </w:r>
            <w:r w:rsidRPr="00F24F4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г.)</w:t>
            </w:r>
          </w:p>
          <w:p w:rsidR="00520F81" w:rsidRPr="00F24F4F" w:rsidRDefault="00520F81" w:rsidP="00F24F4F">
            <w:pPr>
              <w:spacing w:after="0" w:line="240" w:lineRule="atLeast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24F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Третий  этап - оценочно-рефлексивный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(май - декабрь2023</w:t>
            </w:r>
            <w:r w:rsidRPr="00F24F4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г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  <w:r w:rsidRPr="00F24F4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)</w:t>
            </w:r>
          </w:p>
          <w:p w:rsidR="00520F81" w:rsidRPr="00F24F4F" w:rsidRDefault="00520F81" w:rsidP="00F24F4F">
            <w:pPr>
              <w:spacing w:after="0" w:line="240" w:lineRule="atLeast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</w:p>
        </w:tc>
      </w:tr>
      <w:tr w:rsidR="00520F81" w:rsidRPr="009B3738" w:rsidTr="00A742DA"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F81" w:rsidRPr="00F24F4F" w:rsidRDefault="00520F81" w:rsidP="00F24F4F">
            <w:pPr>
              <w:spacing w:after="0" w:line="240" w:lineRule="atLeast"/>
              <w:ind w:hanging="142"/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F24F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Ожидаемый конечный результат реализации проекта</w:t>
            </w:r>
          </w:p>
        </w:tc>
        <w:tc>
          <w:tcPr>
            <w:tcW w:w="8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F81" w:rsidRPr="00F24F4F" w:rsidRDefault="00525968" w:rsidP="00525968">
            <w:pPr>
              <w:spacing w:after="0" w:line="240" w:lineRule="atLeast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6A6201">
              <w:rPr>
                <w:rFonts w:ascii="Times New Roman" w:hAnsi="Times New Roman"/>
                <w:sz w:val="28"/>
                <w:szCs w:val="28"/>
              </w:rPr>
              <w:t xml:space="preserve">Повышение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качества и доступности образовательной среды, </w:t>
            </w:r>
            <w:r w:rsidRPr="006A6201">
              <w:rPr>
                <w:rFonts w:ascii="Times New Roman" w:hAnsi="Times New Roman"/>
                <w:sz w:val="28"/>
                <w:szCs w:val="28"/>
              </w:rPr>
              <w:t>эффективности процесса обучения. Реализация личностно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A6201">
              <w:rPr>
                <w:rFonts w:ascii="Times New Roman" w:hAnsi="Times New Roman"/>
                <w:sz w:val="28"/>
                <w:szCs w:val="28"/>
              </w:rPr>
              <w:t>- профессионального роста педагогов.</w:t>
            </w:r>
          </w:p>
        </w:tc>
      </w:tr>
      <w:tr w:rsidR="00520F81" w:rsidRPr="009B3738" w:rsidTr="00A742DA"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F81" w:rsidRPr="00F24F4F" w:rsidRDefault="00520F81" w:rsidP="00F24F4F">
            <w:pPr>
              <w:spacing w:after="0" w:line="240" w:lineRule="atLeast"/>
              <w:ind w:hanging="142"/>
              <w:jc w:val="center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F24F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Система организации контроля за исполнением проекта</w:t>
            </w:r>
          </w:p>
        </w:tc>
        <w:tc>
          <w:tcPr>
            <w:tcW w:w="8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F81" w:rsidRPr="00F24F4F" w:rsidRDefault="00520F81" w:rsidP="00F24F4F">
            <w:pPr>
              <w:spacing w:after="0" w:line="240" w:lineRule="atLeast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F24F4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Контроль в рамках проекта осуществляет  заведующий ДОУ.</w:t>
            </w:r>
          </w:p>
        </w:tc>
      </w:tr>
    </w:tbl>
    <w:p w:rsidR="00520F81" w:rsidRDefault="00520F81" w:rsidP="00E85F41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520F81" w:rsidRPr="00E85F41" w:rsidRDefault="00520F81" w:rsidP="00187CB5">
      <w:pPr>
        <w:shd w:val="clear" w:color="auto" w:fill="FFFFFF"/>
        <w:spacing w:after="0" w:line="240" w:lineRule="auto"/>
        <w:ind w:firstLine="426"/>
        <w:jc w:val="center"/>
        <w:rPr>
          <w:rFonts w:ascii="Times New Roman" w:hAnsi="Times New Roman"/>
          <w:b/>
          <w:bCs/>
          <w:color w:val="0070C0"/>
          <w:sz w:val="28"/>
          <w:szCs w:val="28"/>
          <w:lang w:eastAsia="ru-RU"/>
        </w:rPr>
      </w:pPr>
      <w:r w:rsidRPr="00E85F41">
        <w:rPr>
          <w:rFonts w:ascii="Times New Roman" w:hAnsi="Times New Roman"/>
          <w:b/>
          <w:bCs/>
          <w:color w:val="0070C0"/>
          <w:sz w:val="28"/>
          <w:szCs w:val="28"/>
          <w:lang w:eastAsia="ru-RU"/>
        </w:rPr>
        <w:lastRenderedPageBreak/>
        <w:t>Нормативно-правовое обеспечение проекта</w:t>
      </w:r>
    </w:p>
    <w:p w:rsidR="0051632A" w:rsidRDefault="00520F81" w:rsidP="002171F7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Arial" w:hAnsi="Arial" w:cs="Arial"/>
          <w:color w:val="000000"/>
          <w:sz w:val="20"/>
          <w:szCs w:val="20"/>
        </w:rPr>
        <w:br/>
      </w:r>
      <w:r w:rsidRPr="002171F7">
        <w:rPr>
          <w:rFonts w:ascii="Times New Roman" w:hAnsi="Times New Roman"/>
          <w:sz w:val="28"/>
          <w:szCs w:val="28"/>
        </w:rPr>
        <w:t xml:space="preserve">    </w:t>
      </w:r>
      <w:r w:rsidR="0051632A">
        <w:rPr>
          <w:rFonts w:ascii="Times New Roman" w:hAnsi="Times New Roman"/>
          <w:sz w:val="28"/>
          <w:szCs w:val="28"/>
        </w:rPr>
        <w:t xml:space="preserve">  </w:t>
      </w:r>
      <w:r w:rsidR="0051632A" w:rsidRPr="00E438F6">
        <w:rPr>
          <w:rFonts w:ascii="Times New Roman" w:hAnsi="Times New Roman"/>
          <w:sz w:val="28"/>
          <w:szCs w:val="28"/>
        </w:rPr>
        <w:t xml:space="preserve">Информационное пространство – это совокупность объектов, вступающих друг с другом в информационное взаимодействие, а также технологии, которые обеспечивают  это взаимодействие. </w:t>
      </w:r>
    </w:p>
    <w:p w:rsidR="00520F81" w:rsidRPr="002171F7" w:rsidRDefault="00520F81" w:rsidP="002171F7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2171F7">
        <w:rPr>
          <w:rFonts w:ascii="Times New Roman" w:hAnsi="Times New Roman"/>
          <w:sz w:val="28"/>
          <w:szCs w:val="28"/>
        </w:rPr>
        <w:t>Информационно-компьютерные технологии стали активно применяться в ДОУ. Нормативно-правовой базой для этого процесса является ряд нормативных документов. Вот некоторые из них.</w:t>
      </w:r>
    </w:p>
    <w:p w:rsidR="00520F81" w:rsidRDefault="00520F81" w:rsidP="002171F7">
      <w:pPr>
        <w:jc w:val="both"/>
        <w:rPr>
          <w:rFonts w:ascii="Times New Roman" w:hAnsi="Times New Roman"/>
          <w:sz w:val="28"/>
          <w:szCs w:val="28"/>
        </w:rPr>
      </w:pPr>
      <w:r w:rsidRPr="002171F7">
        <w:rPr>
          <w:rFonts w:ascii="Times New Roman" w:hAnsi="Times New Roman"/>
          <w:sz w:val="28"/>
          <w:szCs w:val="28"/>
        </w:rPr>
        <w:br/>
        <w:t>Нормативные документы:</w:t>
      </w:r>
    </w:p>
    <w:p w:rsidR="00520F81" w:rsidRDefault="00520F81" w:rsidP="002171F7">
      <w:pPr>
        <w:jc w:val="both"/>
        <w:rPr>
          <w:rFonts w:ascii="Times New Roman" w:hAnsi="Times New Roman"/>
          <w:sz w:val="28"/>
          <w:szCs w:val="28"/>
        </w:rPr>
      </w:pPr>
      <w:r w:rsidRPr="002171F7">
        <w:rPr>
          <w:rFonts w:ascii="Times New Roman" w:hAnsi="Times New Roman"/>
          <w:sz w:val="28"/>
          <w:szCs w:val="28"/>
        </w:rPr>
        <w:t xml:space="preserve">1. Федеральный закон "Об образовании в Российской Федерации" от 29 декабря </w:t>
      </w:r>
      <w:smartTag w:uri="urn:schemas-microsoft-com:office:smarttags" w:element="metricconverter">
        <w:smartTagPr>
          <w:attr w:name="ProductID" w:val="2012 г"/>
        </w:smartTagPr>
        <w:r w:rsidRPr="002171F7">
          <w:rPr>
            <w:rFonts w:ascii="Times New Roman" w:hAnsi="Times New Roman"/>
            <w:sz w:val="28"/>
            <w:szCs w:val="28"/>
          </w:rPr>
          <w:t>2012 г</w:t>
        </w:r>
      </w:smartTag>
      <w:r w:rsidRPr="002171F7">
        <w:rPr>
          <w:rFonts w:ascii="Times New Roman" w:hAnsi="Times New Roman"/>
          <w:sz w:val="28"/>
          <w:szCs w:val="28"/>
        </w:rPr>
        <w:t>. N 273-ФЗ</w:t>
      </w:r>
      <w:r>
        <w:rPr>
          <w:rFonts w:ascii="Times New Roman" w:hAnsi="Times New Roman"/>
          <w:sz w:val="28"/>
          <w:szCs w:val="28"/>
        </w:rPr>
        <w:t>.</w:t>
      </w:r>
    </w:p>
    <w:p w:rsidR="00520F81" w:rsidRDefault="00520F81" w:rsidP="002171F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2171F7">
        <w:rPr>
          <w:rFonts w:ascii="Times New Roman" w:hAnsi="Times New Roman"/>
          <w:sz w:val="28"/>
          <w:szCs w:val="28"/>
        </w:rPr>
        <w:t xml:space="preserve"> В соответствии с законом “Об образовании в Российской Федерации” дошкольное образование является одним из уровней общего образования. Поэтому информатизация детского сада стала необходимой реальностью современного общества.</w:t>
      </w:r>
    </w:p>
    <w:p w:rsidR="00520F81" w:rsidRDefault="00520F81" w:rsidP="002171F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2171F7">
        <w:rPr>
          <w:rFonts w:ascii="Times New Roman" w:hAnsi="Times New Roman"/>
          <w:sz w:val="28"/>
          <w:szCs w:val="28"/>
        </w:rPr>
        <w:t>Статья 16. «Под электронным обучением понимается организация образовательной деятельности с применением информационных технологий, технических средств, а также информационно-телекоммуникационных сетей…».</w:t>
      </w:r>
    </w:p>
    <w:p w:rsidR="00520F81" w:rsidRPr="002171F7" w:rsidRDefault="00520F81" w:rsidP="002171F7">
      <w:pPr>
        <w:jc w:val="both"/>
        <w:rPr>
          <w:rFonts w:ascii="Times New Roman" w:hAnsi="Times New Roman"/>
          <w:sz w:val="28"/>
          <w:szCs w:val="28"/>
        </w:rPr>
      </w:pPr>
      <w:r w:rsidRPr="002171F7">
        <w:rPr>
          <w:rFonts w:ascii="Times New Roman" w:hAnsi="Times New Roman"/>
          <w:sz w:val="28"/>
          <w:szCs w:val="28"/>
        </w:rPr>
        <w:t>2. Концепция социального экономического развития 2020, Приложение к письму от 8.05.08 №03-946: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71F7">
        <w:rPr>
          <w:rFonts w:ascii="Times New Roman" w:hAnsi="Times New Roman"/>
          <w:sz w:val="28"/>
          <w:szCs w:val="28"/>
        </w:rPr>
        <w:t>«Компьютерные технологии призваны в настоящий момент стать не дополнительным «довеском» в обучении и воспитании, а неотъемлемой частью целостного образовательного процесса, значительно повышающей его качество»;</w:t>
      </w:r>
    </w:p>
    <w:p w:rsidR="00520F81" w:rsidRPr="002171F7" w:rsidRDefault="00520F81" w:rsidP="002171F7">
      <w:pPr>
        <w:jc w:val="both"/>
        <w:rPr>
          <w:rFonts w:ascii="Times New Roman" w:hAnsi="Times New Roman"/>
          <w:sz w:val="28"/>
          <w:szCs w:val="28"/>
        </w:rPr>
      </w:pPr>
      <w:r w:rsidRPr="002171F7">
        <w:rPr>
          <w:rFonts w:ascii="Times New Roman" w:hAnsi="Times New Roman"/>
          <w:sz w:val="28"/>
          <w:szCs w:val="28"/>
        </w:rPr>
        <w:t xml:space="preserve">3. Информационное письмо Минобразования РФ от 25 мая </w:t>
      </w:r>
      <w:smartTag w:uri="urn:schemas-microsoft-com:office:smarttags" w:element="metricconverter">
        <w:smartTagPr>
          <w:attr w:name="ProductID" w:val="2001 г"/>
        </w:smartTagPr>
        <w:r w:rsidRPr="002171F7">
          <w:rPr>
            <w:rFonts w:ascii="Times New Roman" w:hAnsi="Times New Roman"/>
            <w:sz w:val="28"/>
            <w:szCs w:val="28"/>
          </w:rPr>
          <w:t>2001 г</w:t>
        </w:r>
      </w:smartTag>
      <w:r w:rsidRPr="002171F7">
        <w:rPr>
          <w:rFonts w:ascii="Times New Roman" w:hAnsi="Times New Roman"/>
          <w:sz w:val="28"/>
          <w:szCs w:val="28"/>
        </w:rPr>
        <w:t>. №753/23-16 «Об информатизации дошкольного образования в России».</w:t>
      </w:r>
    </w:p>
    <w:p w:rsidR="00520F81" w:rsidRPr="002171F7" w:rsidRDefault="00520F81" w:rsidP="002171F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2171F7">
        <w:rPr>
          <w:rFonts w:ascii="Times New Roman" w:hAnsi="Times New Roman"/>
          <w:sz w:val="28"/>
          <w:szCs w:val="28"/>
        </w:rPr>
        <w:t xml:space="preserve">«Федеральный государственный образовательный стандарт дошкольного образования»     от 17 октября </w:t>
      </w:r>
      <w:smartTag w:uri="urn:schemas-microsoft-com:office:smarttags" w:element="metricconverter">
        <w:smartTagPr>
          <w:attr w:name="ProductID" w:val="2013 г"/>
        </w:smartTagPr>
        <w:r w:rsidRPr="002171F7">
          <w:rPr>
            <w:rFonts w:ascii="Times New Roman" w:hAnsi="Times New Roman"/>
            <w:sz w:val="28"/>
            <w:szCs w:val="28"/>
          </w:rPr>
          <w:t>2013 г</w:t>
        </w:r>
      </w:smartTag>
      <w:r w:rsidRPr="002171F7">
        <w:rPr>
          <w:rFonts w:ascii="Times New Roman" w:hAnsi="Times New Roman"/>
          <w:sz w:val="28"/>
          <w:szCs w:val="28"/>
        </w:rPr>
        <w:t xml:space="preserve">. </w:t>
      </w:r>
    </w:p>
    <w:p w:rsidR="00520F81" w:rsidRPr="002171F7" w:rsidRDefault="00520F81" w:rsidP="002171F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2171F7">
        <w:rPr>
          <w:rFonts w:ascii="Times New Roman" w:hAnsi="Times New Roman"/>
          <w:sz w:val="28"/>
          <w:szCs w:val="28"/>
        </w:rPr>
        <w:t>Требования к развивающей предметно-пространственной среде:</w:t>
      </w:r>
    </w:p>
    <w:p w:rsidR="00520F81" w:rsidRPr="002171F7" w:rsidRDefault="00520F81" w:rsidP="002171F7">
      <w:pPr>
        <w:jc w:val="both"/>
        <w:rPr>
          <w:rFonts w:ascii="Times New Roman" w:hAnsi="Times New Roman"/>
          <w:sz w:val="28"/>
          <w:szCs w:val="28"/>
        </w:rPr>
      </w:pPr>
      <w:r w:rsidRPr="002171F7">
        <w:rPr>
          <w:rFonts w:ascii="Times New Roman" w:hAnsi="Times New Roman"/>
          <w:sz w:val="28"/>
          <w:szCs w:val="28"/>
        </w:rPr>
        <w:t>3.3.4. Образовательное пространство должно быть оснащено средствами обучения и воспитания (в том числе, техническими)...(в соответствии со спецификой Программы).</w:t>
      </w:r>
    </w:p>
    <w:p w:rsidR="00520F81" w:rsidRPr="002171F7" w:rsidRDefault="00520F81" w:rsidP="002171F7">
      <w:pPr>
        <w:jc w:val="both"/>
        <w:rPr>
          <w:rFonts w:ascii="Times New Roman" w:hAnsi="Times New Roman"/>
          <w:sz w:val="28"/>
          <w:szCs w:val="28"/>
        </w:rPr>
      </w:pPr>
      <w:r w:rsidRPr="002171F7">
        <w:rPr>
          <w:rFonts w:ascii="Times New Roman" w:hAnsi="Times New Roman"/>
          <w:sz w:val="28"/>
          <w:szCs w:val="28"/>
        </w:rPr>
        <w:t>Требования к кадровым условиям реализации Программы:</w:t>
      </w:r>
      <w:r w:rsidRPr="002171F7">
        <w:rPr>
          <w:rFonts w:ascii="Times New Roman" w:hAnsi="Times New Roman"/>
          <w:sz w:val="28"/>
          <w:szCs w:val="28"/>
        </w:rPr>
        <w:br/>
      </w:r>
      <w:r w:rsidRPr="002171F7">
        <w:rPr>
          <w:rFonts w:ascii="Times New Roman" w:hAnsi="Times New Roman"/>
          <w:sz w:val="28"/>
          <w:szCs w:val="28"/>
        </w:rPr>
        <w:br/>
        <w:t xml:space="preserve">3.4.1. Квалификация педагогических работников должна соответствовать </w:t>
      </w:r>
      <w:r w:rsidRPr="002171F7">
        <w:rPr>
          <w:rFonts w:ascii="Times New Roman" w:hAnsi="Times New Roman"/>
          <w:sz w:val="28"/>
          <w:szCs w:val="28"/>
        </w:rPr>
        <w:lastRenderedPageBreak/>
        <w:t>квалификационным характеристикам, установленным в Едином квалификационном справочнике должностей руководителей, специалистов и служащих, раздел «Квалификационные характеристики должностей работников образования».</w:t>
      </w:r>
    </w:p>
    <w:p w:rsidR="00520F81" w:rsidRDefault="00520F81" w:rsidP="002171F7">
      <w:pPr>
        <w:jc w:val="both"/>
        <w:rPr>
          <w:rFonts w:ascii="Times New Roman" w:hAnsi="Times New Roman"/>
          <w:sz w:val="28"/>
          <w:szCs w:val="28"/>
        </w:rPr>
      </w:pPr>
      <w:r w:rsidRPr="002171F7">
        <w:rPr>
          <w:rFonts w:ascii="Times New Roman" w:hAnsi="Times New Roman"/>
          <w:sz w:val="28"/>
          <w:szCs w:val="28"/>
        </w:rPr>
        <w:t>ЕКС: педагогический работник должен знать: … основы работы с текстовыми редакторами, электронными таблицами, электронной почтой и браузерами, мультимедийным оборудованием…</w:t>
      </w:r>
    </w:p>
    <w:p w:rsidR="00520F81" w:rsidRDefault="00520F81" w:rsidP="002171F7">
      <w:pPr>
        <w:jc w:val="both"/>
        <w:rPr>
          <w:rFonts w:ascii="Times New Roman" w:hAnsi="Times New Roman"/>
          <w:sz w:val="28"/>
          <w:szCs w:val="28"/>
        </w:rPr>
      </w:pPr>
      <w:r w:rsidRPr="002171F7">
        <w:rPr>
          <w:rFonts w:ascii="Times New Roman" w:hAnsi="Times New Roman"/>
          <w:sz w:val="28"/>
          <w:szCs w:val="28"/>
        </w:rPr>
        <w:t xml:space="preserve">5. "СанПиН 2.4.1.3049-13 от 15 мая </w:t>
      </w:r>
      <w:smartTag w:uri="urn:schemas-microsoft-com:office:smarttags" w:element="metricconverter">
        <w:smartTagPr>
          <w:attr w:name="ProductID" w:val="2013 г"/>
        </w:smartTagPr>
        <w:r w:rsidRPr="002171F7">
          <w:rPr>
            <w:rFonts w:ascii="Times New Roman" w:hAnsi="Times New Roman"/>
            <w:sz w:val="28"/>
            <w:szCs w:val="28"/>
          </w:rPr>
          <w:t>2013 г</w:t>
        </w:r>
      </w:smartTag>
      <w:r w:rsidRPr="002171F7">
        <w:rPr>
          <w:rFonts w:ascii="Times New Roman" w:hAnsi="Times New Roman"/>
          <w:sz w:val="28"/>
          <w:szCs w:val="28"/>
        </w:rPr>
        <w:t>. N 26: "Санитарно эпидемиологические требования к устройству, содержанию и организации режима работы дошкольных образовательных организаций"</w:t>
      </w:r>
    </w:p>
    <w:p w:rsidR="00520F81" w:rsidRDefault="00520F81" w:rsidP="002171F7">
      <w:pPr>
        <w:jc w:val="both"/>
      </w:pPr>
      <w:r w:rsidRPr="002171F7">
        <w:rPr>
          <w:rFonts w:ascii="Times New Roman" w:hAnsi="Times New Roman"/>
          <w:sz w:val="28"/>
          <w:szCs w:val="28"/>
        </w:rPr>
        <w:t xml:space="preserve">6. Профессиональный стандарт «Педагог (педагогическая деятельность в дошкольном, </w:t>
      </w:r>
      <w:r w:rsidRPr="00F46DB3">
        <w:rPr>
          <w:rFonts w:ascii="Times New Roman" w:hAnsi="Times New Roman"/>
          <w:sz w:val="28"/>
          <w:szCs w:val="28"/>
        </w:rPr>
        <w:t>начальном общем, основном общем, среднем общем образовании) (воспитатель, учитель)» от 18 октября 2013 года.</w:t>
      </w:r>
    </w:p>
    <w:p w:rsidR="00520F81" w:rsidRPr="00F46DB3" w:rsidRDefault="00520F81" w:rsidP="00B4656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6DB3">
        <w:rPr>
          <w:rFonts w:ascii="Times New Roman" w:hAnsi="Times New Roman"/>
          <w:sz w:val="28"/>
          <w:szCs w:val="28"/>
        </w:rPr>
        <w:t>3.1.1. Общепедагогическая функция (необходимые умения):</w:t>
      </w:r>
      <w:r w:rsidRPr="00F46DB3">
        <w:rPr>
          <w:rFonts w:ascii="Times New Roman" w:hAnsi="Times New Roman"/>
          <w:sz w:val="28"/>
          <w:szCs w:val="28"/>
        </w:rPr>
        <w:br/>
        <w:t>владеть ИКТ-компетентностями: общепользовательская, общепедагогическая, предметно-педагогическая.</w:t>
      </w:r>
      <w:r w:rsidRPr="00F46DB3">
        <w:rPr>
          <w:rFonts w:ascii="Times New Roman" w:hAnsi="Times New Roman"/>
          <w:sz w:val="28"/>
          <w:szCs w:val="28"/>
        </w:rPr>
        <w:br/>
      </w:r>
      <w:r w:rsidRPr="00F46DB3">
        <w:rPr>
          <w:rFonts w:ascii="Times New Roman" w:hAnsi="Times New Roman"/>
          <w:sz w:val="28"/>
          <w:szCs w:val="28"/>
        </w:rPr>
        <w:br/>
        <w:t>3.2.1. Трудовая функция педагогической деятельности по реализации программ дошкольного образования: владеть ИКТ компетенциями, необходимыми и достаточными для планирования, реализации и оценки образовательной работы с детьми раннего и дошкольного возраста.</w:t>
      </w:r>
      <w:r w:rsidRPr="00F46DB3">
        <w:rPr>
          <w:rFonts w:ascii="Times New Roman" w:hAnsi="Times New Roman"/>
          <w:sz w:val="28"/>
          <w:szCs w:val="28"/>
        </w:rPr>
        <w:br/>
      </w:r>
      <w:r w:rsidRPr="00F46DB3">
        <w:rPr>
          <w:rFonts w:ascii="Times New Roman" w:hAnsi="Times New Roman"/>
          <w:sz w:val="28"/>
          <w:szCs w:val="28"/>
        </w:rPr>
        <w:br/>
        <w:t>7. ГОСТ Р 53620-2009 Электронные образовательные ресурсы;</w:t>
      </w:r>
    </w:p>
    <w:p w:rsidR="00520F81" w:rsidRPr="00F46DB3" w:rsidRDefault="00520F81" w:rsidP="00B4656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6DB3">
        <w:rPr>
          <w:rFonts w:ascii="Times New Roman" w:hAnsi="Times New Roman"/>
          <w:sz w:val="28"/>
          <w:szCs w:val="28"/>
        </w:rPr>
        <w:br/>
        <w:t>8. ГОСТ Р 52653-2006 Информационно-коммуникативные технологии в образовании.</w:t>
      </w:r>
    </w:p>
    <w:p w:rsidR="00520F81" w:rsidRPr="00F46DB3" w:rsidRDefault="00520F81" w:rsidP="00B4656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6DB3">
        <w:rPr>
          <w:rFonts w:ascii="Times New Roman" w:hAnsi="Times New Roman"/>
          <w:sz w:val="28"/>
          <w:szCs w:val="28"/>
        </w:rPr>
        <w:br/>
        <w:t xml:space="preserve">Области применения ИКТ педагогами ДОУ:  </w:t>
      </w:r>
    </w:p>
    <w:p w:rsidR="00520F81" w:rsidRPr="00F46DB3" w:rsidRDefault="00520F81" w:rsidP="00B4656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6DB3">
        <w:rPr>
          <w:rFonts w:ascii="Times New Roman" w:hAnsi="Times New Roman"/>
          <w:sz w:val="28"/>
          <w:szCs w:val="28"/>
        </w:rPr>
        <w:br/>
        <w:t>1. Ведение документации.</w:t>
      </w:r>
    </w:p>
    <w:p w:rsidR="00520F81" w:rsidRPr="00F46DB3" w:rsidRDefault="00520F81" w:rsidP="00B4656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6DB3">
        <w:rPr>
          <w:rFonts w:ascii="Times New Roman" w:hAnsi="Times New Roman"/>
          <w:sz w:val="28"/>
          <w:szCs w:val="28"/>
        </w:rPr>
        <w:br/>
        <w:t>2. Методическая работа, повышение квалификации педагога.</w:t>
      </w:r>
    </w:p>
    <w:p w:rsidR="00520F81" w:rsidRPr="00F46DB3" w:rsidRDefault="00520F81" w:rsidP="00B4656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6DB3">
        <w:rPr>
          <w:rFonts w:ascii="Times New Roman" w:hAnsi="Times New Roman"/>
          <w:sz w:val="28"/>
          <w:szCs w:val="28"/>
        </w:rPr>
        <w:br/>
        <w:t>3. Работа с родителями.</w:t>
      </w:r>
    </w:p>
    <w:p w:rsidR="00520F81" w:rsidRPr="00F46DB3" w:rsidRDefault="00520F81" w:rsidP="00B4656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6DB3">
        <w:rPr>
          <w:rFonts w:ascii="Times New Roman" w:hAnsi="Times New Roman"/>
          <w:sz w:val="28"/>
          <w:szCs w:val="28"/>
        </w:rPr>
        <w:br/>
        <w:t>4. Воспитательно – образовательный процесс.</w:t>
      </w:r>
    </w:p>
    <w:p w:rsidR="00520F81" w:rsidRPr="00F46DB3" w:rsidRDefault="00520F81" w:rsidP="00972FE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6DB3">
        <w:rPr>
          <w:rFonts w:ascii="Arial" w:hAnsi="Arial" w:cs="Arial"/>
          <w:color w:val="000000"/>
          <w:sz w:val="28"/>
          <w:szCs w:val="28"/>
        </w:rPr>
        <w:br/>
      </w:r>
    </w:p>
    <w:p w:rsidR="00520F81" w:rsidRDefault="00520F81" w:rsidP="00881FFD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520F81" w:rsidRPr="00E85F41" w:rsidRDefault="00520F81" w:rsidP="00C25F34">
      <w:pPr>
        <w:spacing w:after="0" w:line="240" w:lineRule="auto"/>
        <w:jc w:val="center"/>
        <w:rPr>
          <w:rFonts w:ascii="Times New Roman" w:hAnsi="Times New Roman"/>
          <w:b/>
          <w:color w:val="0070C0"/>
          <w:sz w:val="28"/>
          <w:szCs w:val="28"/>
          <w:lang w:eastAsia="ru-RU"/>
        </w:rPr>
      </w:pPr>
      <w:r w:rsidRPr="00E85F41">
        <w:rPr>
          <w:rFonts w:ascii="Times New Roman" w:hAnsi="Times New Roman"/>
          <w:b/>
          <w:color w:val="0070C0"/>
          <w:sz w:val="28"/>
          <w:szCs w:val="28"/>
          <w:lang w:eastAsia="ru-RU"/>
        </w:rPr>
        <w:t>Содержание проблемы (актуальность)</w:t>
      </w:r>
    </w:p>
    <w:p w:rsidR="00972FEC" w:rsidRDefault="00972FEC" w:rsidP="00992862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F46DB3">
        <w:rPr>
          <w:rFonts w:ascii="Arial" w:hAnsi="Arial" w:cs="Arial"/>
          <w:color w:val="000000"/>
          <w:sz w:val="28"/>
          <w:szCs w:val="28"/>
        </w:rPr>
        <w:lastRenderedPageBreak/>
        <w:t xml:space="preserve">   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 w:rsidRPr="002171F7">
        <w:rPr>
          <w:rFonts w:ascii="Times New Roman" w:hAnsi="Times New Roman"/>
          <w:sz w:val="28"/>
          <w:szCs w:val="28"/>
        </w:rPr>
        <w:t xml:space="preserve">Современное общество, развивающееся на базе использования новых информационно-технических средств, предъявляет все большие требования к информатизации и в дошкольных образовательных учреждениях. </w:t>
      </w:r>
      <w:r w:rsidRPr="00271621">
        <w:rPr>
          <w:rFonts w:ascii="Times New Roman" w:hAnsi="Times New Roman"/>
          <w:sz w:val="28"/>
          <w:szCs w:val="28"/>
        </w:rPr>
        <w:t>Новые компьютерные технологии расширяют диапазон образовательных возможностей, спос</w:t>
      </w:r>
      <w:r>
        <w:rPr>
          <w:rFonts w:ascii="Times New Roman" w:hAnsi="Times New Roman"/>
          <w:sz w:val="28"/>
          <w:szCs w:val="28"/>
        </w:rPr>
        <w:t>обных изменить  не только организацию образователь</w:t>
      </w:r>
      <w:r w:rsidRPr="00271621">
        <w:rPr>
          <w:rFonts w:ascii="Times New Roman" w:hAnsi="Times New Roman"/>
          <w:sz w:val="28"/>
          <w:szCs w:val="28"/>
        </w:rPr>
        <w:t>ного процесса, но и систему образования в целом</w:t>
      </w:r>
      <w:r>
        <w:rPr>
          <w:rFonts w:ascii="Times New Roman" w:hAnsi="Times New Roman"/>
          <w:sz w:val="28"/>
          <w:szCs w:val="28"/>
        </w:rPr>
        <w:t>.</w:t>
      </w:r>
    </w:p>
    <w:p w:rsidR="00972FEC" w:rsidRPr="00271621" w:rsidRDefault="00972FEC" w:rsidP="0099286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271621">
        <w:rPr>
          <w:rFonts w:ascii="Times New Roman" w:hAnsi="Times New Roman"/>
          <w:sz w:val="28"/>
          <w:szCs w:val="28"/>
        </w:rPr>
        <w:t>Новые стандарты предусматривают широкое применение новых информационных технологий и использование ресурсов глобальной сети И</w:t>
      </w:r>
      <w:r>
        <w:rPr>
          <w:rFonts w:ascii="Times New Roman" w:hAnsi="Times New Roman"/>
          <w:sz w:val="28"/>
          <w:szCs w:val="28"/>
        </w:rPr>
        <w:t>нтернет в функционировании дошкольных образовательных учреждениях</w:t>
      </w:r>
      <w:r w:rsidRPr="00271621">
        <w:rPr>
          <w:rFonts w:ascii="Times New Roman" w:hAnsi="Times New Roman"/>
          <w:sz w:val="28"/>
          <w:szCs w:val="28"/>
        </w:rPr>
        <w:t>. Внедрение ИКТ в учебно-воспитательный процесс приводит  к повышению уровня ком</w:t>
      </w:r>
      <w:r>
        <w:rPr>
          <w:rFonts w:ascii="Times New Roman" w:hAnsi="Times New Roman"/>
          <w:sz w:val="28"/>
          <w:szCs w:val="28"/>
        </w:rPr>
        <w:t>петентности педагогов</w:t>
      </w:r>
      <w:r w:rsidRPr="00271621">
        <w:rPr>
          <w:rFonts w:ascii="Times New Roman" w:hAnsi="Times New Roman"/>
          <w:sz w:val="28"/>
          <w:szCs w:val="28"/>
        </w:rPr>
        <w:t xml:space="preserve">  в сфере информационной культуры как части общей культуры, а также к изменению обр</w:t>
      </w:r>
      <w:r>
        <w:rPr>
          <w:rFonts w:ascii="Times New Roman" w:hAnsi="Times New Roman"/>
          <w:sz w:val="28"/>
          <w:szCs w:val="28"/>
        </w:rPr>
        <w:t>азовательного пространства детского дошкольного учреждения</w:t>
      </w:r>
      <w:r w:rsidRPr="00271621">
        <w:rPr>
          <w:rFonts w:ascii="Times New Roman" w:hAnsi="Times New Roman"/>
          <w:sz w:val="28"/>
          <w:szCs w:val="28"/>
        </w:rPr>
        <w:t>.</w:t>
      </w:r>
    </w:p>
    <w:p w:rsidR="00C408A0" w:rsidRDefault="00972FEC" w:rsidP="0099286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408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C408A0" w:rsidRPr="00E438F6">
        <w:rPr>
          <w:rFonts w:ascii="Times New Roman" w:hAnsi="Times New Roman"/>
          <w:sz w:val="28"/>
          <w:szCs w:val="28"/>
        </w:rPr>
        <w:t>Информационное пространство состоит из информационных ресурсов, средств информационного взаимодействия и информационной инфраструктуры.</w:t>
      </w:r>
    </w:p>
    <w:p w:rsidR="00C408A0" w:rsidRDefault="00C408A0" w:rsidP="0099286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E438F6">
        <w:rPr>
          <w:rFonts w:ascii="Times New Roman" w:hAnsi="Times New Roman"/>
          <w:sz w:val="28"/>
          <w:szCs w:val="28"/>
        </w:rPr>
        <w:t>Информационные ресурсы — </w:t>
      </w:r>
      <w:hyperlink r:id="rId9" w:tooltip="Документ" w:history="1">
        <w:r w:rsidRPr="00FE746E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документы</w:t>
        </w:r>
      </w:hyperlink>
      <w:r w:rsidRPr="00FE746E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 </w:t>
      </w:r>
      <w:r w:rsidRPr="00E438F6">
        <w:rPr>
          <w:rFonts w:ascii="Times New Roman" w:hAnsi="Times New Roman"/>
          <w:sz w:val="28"/>
          <w:szCs w:val="28"/>
        </w:rPr>
        <w:t>и массивы документов в </w:t>
      </w:r>
      <w:hyperlink r:id="rId10" w:tooltip="Информационная система" w:history="1">
        <w:r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информационных</w:t>
        </w:r>
        <w:r w:rsidRPr="00FE746E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 xml:space="preserve"> системах</w:t>
        </w:r>
      </w:hyperlink>
      <w:r w:rsidRPr="00FE746E">
        <w:rPr>
          <w:rFonts w:ascii="Times New Roman" w:hAnsi="Times New Roman"/>
          <w:sz w:val="28"/>
          <w:szCs w:val="28"/>
        </w:rPr>
        <w:t> (</w:t>
      </w:r>
      <w:r>
        <w:rPr>
          <w:rFonts w:ascii="Times New Roman" w:hAnsi="Times New Roman"/>
          <w:sz w:val="28"/>
          <w:szCs w:val="28"/>
        </w:rPr>
        <w:t>библиотеках</w:t>
      </w:r>
      <w:r w:rsidRPr="00E438F6">
        <w:rPr>
          <w:rFonts w:ascii="Times New Roman" w:hAnsi="Times New Roman"/>
          <w:sz w:val="28"/>
          <w:szCs w:val="28"/>
        </w:rPr>
        <w:t>, архивах, фондах, банках данных, депозитариях, музейных хранилищах и т. п.).</w:t>
      </w:r>
    </w:p>
    <w:p w:rsidR="00C408A0" w:rsidRPr="00972FEC" w:rsidRDefault="00C408A0" w:rsidP="0099286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E438F6">
        <w:rPr>
          <w:rFonts w:ascii="Times New Roman" w:hAnsi="Times New Roman"/>
          <w:sz w:val="28"/>
          <w:szCs w:val="28"/>
        </w:rPr>
        <w:t>Информационная инфраструктура — система орган</w:t>
      </w:r>
      <w:r>
        <w:rPr>
          <w:rFonts w:ascii="Times New Roman" w:hAnsi="Times New Roman"/>
          <w:sz w:val="28"/>
          <w:szCs w:val="28"/>
        </w:rPr>
        <w:t xml:space="preserve">изационных структур, подсистем, обеспечивающих функционирование </w:t>
      </w:r>
      <w:r w:rsidRPr="00E438F6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438F6">
        <w:rPr>
          <w:rFonts w:ascii="Times New Roman" w:hAnsi="Times New Roman"/>
          <w:sz w:val="28"/>
          <w:szCs w:val="28"/>
        </w:rPr>
        <w:t>развитие инф</w:t>
      </w:r>
      <w:r>
        <w:rPr>
          <w:rFonts w:ascii="Times New Roman" w:hAnsi="Times New Roman"/>
          <w:sz w:val="28"/>
          <w:szCs w:val="28"/>
        </w:rPr>
        <w:t>ормационного пространства дошкольного учреждения</w:t>
      </w:r>
      <w:r w:rsidRPr="00E438F6">
        <w:rPr>
          <w:rFonts w:ascii="Times New Roman" w:hAnsi="Times New Roman"/>
          <w:sz w:val="28"/>
          <w:szCs w:val="28"/>
        </w:rPr>
        <w:t xml:space="preserve"> и средств информационного взаимодействия.</w:t>
      </w:r>
      <w:r w:rsidRPr="00847E20">
        <w:rPr>
          <w:rFonts w:ascii="Times New Roman" w:hAnsi="Times New Roman"/>
          <w:sz w:val="28"/>
          <w:szCs w:val="28"/>
        </w:rPr>
        <w:t xml:space="preserve">  </w:t>
      </w:r>
    </w:p>
    <w:p w:rsidR="00972FEC" w:rsidRDefault="00972FEC" w:rsidP="00992862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408A0">
        <w:rPr>
          <w:rFonts w:ascii="Times New Roman" w:hAnsi="Times New Roman"/>
          <w:sz w:val="28"/>
          <w:szCs w:val="28"/>
        </w:rPr>
        <w:t xml:space="preserve">  </w:t>
      </w:r>
      <w:r w:rsidRPr="00F46DB3">
        <w:rPr>
          <w:rFonts w:ascii="Times New Roman" w:hAnsi="Times New Roman"/>
          <w:sz w:val="28"/>
          <w:szCs w:val="28"/>
        </w:rPr>
        <w:t>Главной целью внедрения информационных технологий является создание единого информационного пространства образовательного учреждения, системы, в которой задействованы и на информационном уровне связаны все участники учебно-воспитательного процесса: администрация, педагоги, воспитанники и их родители. Повысить качество образования в ДОУ через активное внедрение в воспитательно-образовательный процесс информационно-коммуникационных технологий.</w:t>
      </w:r>
    </w:p>
    <w:p w:rsidR="00972FEC" w:rsidRPr="00F46DB3" w:rsidRDefault="00972FEC" w:rsidP="00C408A0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F46DB3">
        <w:rPr>
          <w:rFonts w:ascii="Times New Roman" w:hAnsi="Times New Roman"/>
          <w:sz w:val="28"/>
          <w:szCs w:val="28"/>
        </w:rPr>
        <w:t xml:space="preserve"> Для реализации этого необходимы подготовленные педагогические кадры, способные сочетать традиционные методы обучения и современные информационные технологии. Педагог должен не только уметь пользоваться компьютером и современным мультимедийным</w:t>
      </w:r>
      <w:r w:rsidRPr="00B46560">
        <w:rPr>
          <w:rFonts w:ascii="Times New Roman" w:hAnsi="Times New Roman"/>
          <w:sz w:val="24"/>
          <w:szCs w:val="24"/>
        </w:rPr>
        <w:t xml:space="preserve"> </w:t>
      </w:r>
      <w:r w:rsidRPr="00F46DB3">
        <w:rPr>
          <w:rFonts w:ascii="Times New Roman" w:hAnsi="Times New Roman"/>
          <w:sz w:val="28"/>
          <w:szCs w:val="28"/>
        </w:rPr>
        <w:t xml:space="preserve">оборудованием, но и создавать свои образовательные ресурсы, широко использовать их в своей педагогической деятельности. Информационные технологии, это не только и не столько компьютеры и их программное обеспечение. Под ИКТ подразумевается использование компьютера, Интернета, телевизора, видео, DVD, CD, </w:t>
      </w:r>
      <w:r w:rsidRPr="00F46DB3">
        <w:rPr>
          <w:rFonts w:ascii="Times New Roman" w:hAnsi="Times New Roman"/>
          <w:sz w:val="28"/>
          <w:szCs w:val="28"/>
        </w:rPr>
        <w:lastRenderedPageBreak/>
        <w:t>мультимедиа, аудиовизуального оборудования, то есть всего того, что может представлять широкие возможности для коммуникации.</w:t>
      </w:r>
      <w:r w:rsidRPr="00F46DB3">
        <w:rPr>
          <w:rFonts w:ascii="Times New Roman" w:hAnsi="Times New Roman"/>
          <w:sz w:val="28"/>
          <w:szCs w:val="28"/>
        </w:rPr>
        <w:br/>
        <w:t xml:space="preserve">   Преимущества применения ИКТ в дошкольном образовании</w:t>
      </w:r>
      <w:r w:rsidRPr="00F46DB3">
        <w:rPr>
          <w:rFonts w:ascii="Times New Roman" w:hAnsi="Times New Roman"/>
          <w:sz w:val="28"/>
          <w:szCs w:val="28"/>
        </w:rPr>
        <w:br/>
        <w:t>ИКТ даёт возможность расширения использования электронных средств воспитательно-образовательного процесса, так как они передают информацию быстрее. Движения, звук, анимация надолго привлекает внимание детей и способствует повышению у них познавательного интереса. Высокая динамика занятия способствует эффективному усвоению материала, развитию памяти, воображения, творчества детей. Применение ИКТ обеспечивает наглядность, которая способствует восприятию и лучшему запоминанию материала, что очень важно, учитывая наглядно-образное мышление детей дошкольного возраста. При этом включаются три вида памяти: зрительная, слуховая, моторная. Слайд-шоу и видеофрагменты позволяет показать те моменты из окружающего мира, наблюдение которых вызывает затруднения: например, рост цветка, вращение планет вокруг Солнца, движение волн и т.п. Также можно смоделировать такие жизненные ситуации, которые нельзя или сложно показать и увидеть в повседневной жизни, например, воспроизведение звуков природы или работу транспорта. Использование информационных технологий побуждает детей к поисковой исследовательской деятельности, включая и поиск в сети Интернет самостоятельно или вместе с родителями.</w:t>
      </w:r>
    </w:p>
    <w:p w:rsidR="00520F81" w:rsidRPr="00972FEC" w:rsidRDefault="00972FEC" w:rsidP="00C408A0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F46DB3">
        <w:rPr>
          <w:rFonts w:ascii="Times New Roman" w:hAnsi="Times New Roman"/>
          <w:sz w:val="28"/>
          <w:szCs w:val="28"/>
        </w:rPr>
        <w:t xml:space="preserve">    У детей дошкольного возраста преобладает наглядно-образное мышление. Главным принципом при организации деятельности детей этого возраста является принцип наглядности. Использование разнообразного иллюстративного материала, как статичного, так и динамичного, позволяет педагогам дошкольного образования быстрее достичь намеченной цели во время совместной деятельности с детьми и в процессе непосредственной образовательной деятельности. Использование в работе с детьми возможности Интернет ресурсов позволяет сделать воспитательно -</w:t>
      </w:r>
      <w:r>
        <w:rPr>
          <w:rFonts w:ascii="Times New Roman" w:hAnsi="Times New Roman"/>
          <w:sz w:val="28"/>
          <w:szCs w:val="28"/>
        </w:rPr>
        <w:t xml:space="preserve"> </w:t>
      </w:r>
      <w:r w:rsidRPr="00F46DB3">
        <w:rPr>
          <w:rFonts w:ascii="Times New Roman" w:hAnsi="Times New Roman"/>
          <w:sz w:val="28"/>
          <w:szCs w:val="28"/>
        </w:rPr>
        <w:t>образовательный процесс информационно ёмким, зрелищным и комфортным.</w:t>
      </w:r>
      <w:r w:rsidRPr="00F46DB3">
        <w:rPr>
          <w:rFonts w:ascii="Times New Roman" w:hAnsi="Times New Roman"/>
          <w:sz w:val="28"/>
          <w:szCs w:val="28"/>
        </w:rPr>
        <w:br/>
        <w:t>ИКТ-компетентность - это основа профессионального развития современного педагога</w:t>
      </w:r>
      <w:r w:rsidRPr="00F46DB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520F81" w:rsidRPr="00847E20" w:rsidRDefault="00C408A0" w:rsidP="0099286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520F81">
        <w:rPr>
          <w:rFonts w:ascii="Times New Roman" w:hAnsi="Times New Roman"/>
          <w:sz w:val="28"/>
          <w:szCs w:val="28"/>
        </w:rPr>
        <w:t>Использование ИКТ в учебном процессе – один из путей решения проблемы повышения качества образования.</w:t>
      </w:r>
    </w:p>
    <w:p w:rsidR="00520F81" w:rsidRPr="00271621" w:rsidRDefault="00520F81" w:rsidP="000A7EE1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71621">
        <w:rPr>
          <w:rFonts w:ascii="Times New Roman" w:hAnsi="Times New Roman"/>
          <w:sz w:val="28"/>
          <w:szCs w:val="28"/>
          <w:lang w:eastAsia="ru-RU"/>
        </w:rPr>
        <w:t>Для создания и развития информационно</w:t>
      </w:r>
      <w:r>
        <w:rPr>
          <w:rFonts w:ascii="Times New Roman" w:hAnsi="Times New Roman"/>
          <w:sz w:val="28"/>
          <w:szCs w:val="28"/>
          <w:lang w:eastAsia="ru-RU"/>
        </w:rPr>
        <w:t>-образовательной среды   в дошкольном учреждении частично</w:t>
      </w:r>
      <w:r w:rsidRPr="00271621">
        <w:rPr>
          <w:rFonts w:ascii="Times New Roman" w:hAnsi="Times New Roman"/>
          <w:sz w:val="28"/>
          <w:szCs w:val="28"/>
          <w:lang w:eastAsia="ru-RU"/>
        </w:rPr>
        <w:t xml:space="preserve"> задействованы научно-методический и информационный потенциалы. </w:t>
      </w:r>
    </w:p>
    <w:p w:rsidR="00520F81" w:rsidRDefault="00520F81" w:rsidP="000A7EE1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271621">
        <w:rPr>
          <w:rFonts w:ascii="Times New Roman" w:hAnsi="Times New Roman"/>
          <w:sz w:val="28"/>
          <w:szCs w:val="28"/>
        </w:rPr>
        <w:t>Анализируя сегодняшнюю ситуацию в дошкольном учреждении, можно сделать следующие выводы об итогах реализации Программы информатизации прошлых лет:</w:t>
      </w:r>
    </w:p>
    <w:p w:rsidR="00520F81" w:rsidRPr="00271621" w:rsidRDefault="00520F81" w:rsidP="00C408A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154"/>
        <w:tblW w:w="10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97"/>
        <w:gridCol w:w="5037"/>
      </w:tblGrid>
      <w:tr w:rsidR="00520F81" w:rsidRPr="009B3738" w:rsidTr="00A742DA">
        <w:trPr>
          <w:trHeight w:val="662"/>
        </w:trPr>
        <w:tc>
          <w:tcPr>
            <w:tcW w:w="4997" w:type="dxa"/>
            <w:vAlign w:val="center"/>
          </w:tcPr>
          <w:p w:rsidR="00520F81" w:rsidRPr="002B60B2" w:rsidRDefault="00520F81" w:rsidP="001236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60B2">
              <w:rPr>
                <w:rFonts w:ascii="Times New Roman" w:hAnsi="Times New Roman"/>
                <w:sz w:val="28"/>
                <w:szCs w:val="28"/>
              </w:rPr>
              <w:t>Распределение ПК</w:t>
            </w:r>
          </w:p>
        </w:tc>
        <w:tc>
          <w:tcPr>
            <w:tcW w:w="5037" w:type="dxa"/>
            <w:vAlign w:val="center"/>
          </w:tcPr>
          <w:p w:rsidR="00520F81" w:rsidRPr="002B60B2" w:rsidRDefault="00520F81" w:rsidP="001236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B60B2">
              <w:rPr>
                <w:rFonts w:ascii="Times New Roman" w:hAnsi="Times New Roman"/>
                <w:sz w:val="28"/>
                <w:szCs w:val="28"/>
              </w:rPr>
              <w:t>Количество (по факту наличия)</w:t>
            </w:r>
          </w:p>
        </w:tc>
      </w:tr>
      <w:tr w:rsidR="00520F81" w:rsidRPr="009B3738" w:rsidTr="00A742DA">
        <w:trPr>
          <w:cantSplit/>
          <w:trHeight w:val="406"/>
        </w:trPr>
        <w:tc>
          <w:tcPr>
            <w:tcW w:w="10034" w:type="dxa"/>
            <w:gridSpan w:val="2"/>
          </w:tcPr>
          <w:p w:rsidR="00520F81" w:rsidRPr="002B60B2" w:rsidRDefault="00520F81" w:rsidP="0012362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B60B2">
              <w:rPr>
                <w:rFonts w:ascii="Times New Roman" w:hAnsi="Times New Roman"/>
                <w:b/>
                <w:sz w:val="28"/>
                <w:szCs w:val="28"/>
              </w:rPr>
              <w:t xml:space="preserve">Общее количество: </w:t>
            </w:r>
          </w:p>
        </w:tc>
      </w:tr>
      <w:tr w:rsidR="00520F81" w:rsidRPr="009B3738" w:rsidTr="00A742DA">
        <w:trPr>
          <w:trHeight w:val="332"/>
        </w:trPr>
        <w:tc>
          <w:tcPr>
            <w:tcW w:w="4997" w:type="dxa"/>
            <w:vAlign w:val="center"/>
          </w:tcPr>
          <w:p w:rsidR="00520F81" w:rsidRPr="002B60B2" w:rsidRDefault="00520F81" w:rsidP="001236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60B2">
              <w:rPr>
                <w:rFonts w:ascii="Times New Roman" w:hAnsi="Times New Roman"/>
                <w:sz w:val="28"/>
                <w:szCs w:val="28"/>
              </w:rPr>
              <w:t xml:space="preserve">ПК, ноутбуков  </w:t>
            </w:r>
          </w:p>
        </w:tc>
        <w:tc>
          <w:tcPr>
            <w:tcW w:w="5037" w:type="dxa"/>
          </w:tcPr>
          <w:p w:rsidR="00520F81" w:rsidRPr="002B60B2" w:rsidRDefault="00920573" w:rsidP="001236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11(в группах)</w:t>
            </w:r>
          </w:p>
        </w:tc>
      </w:tr>
      <w:tr w:rsidR="00520F81" w:rsidRPr="009B3738" w:rsidTr="00A742DA">
        <w:trPr>
          <w:trHeight w:val="332"/>
        </w:trPr>
        <w:tc>
          <w:tcPr>
            <w:tcW w:w="4997" w:type="dxa"/>
            <w:vAlign w:val="center"/>
          </w:tcPr>
          <w:p w:rsidR="00520F81" w:rsidRPr="002B60B2" w:rsidRDefault="00920573" w:rsidP="001236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</w:t>
            </w:r>
          </w:p>
        </w:tc>
        <w:tc>
          <w:tcPr>
            <w:tcW w:w="5037" w:type="dxa"/>
          </w:tcPr>
          <w:p w:rsidR="00520F81" w:rsidRPr="002B60B2" w:rsidRDefault="00920573" w:rsidP="001236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(в группах)</w:t>
            </w:r>
          </w:p>
        </w:tc>
      </w:tr>
      <w:tr w:rsidR="00520F81" w:rsidRPr="009B3738" w:rsidTr="00A742DA">
        <w:trPr>
          <w:trHeight w:val="332"/>
        </w:trPr>
        <w:tc>
          <w:tcPr>
            <w:tcW w:w="4997" w:type="dxa"/>
            <w:vAlign w:val="center"/>
          </w:tcPr>
          <w:p w:rsidR="00520F81" w:rsidRPr="002B60B2" w:rsidRDefault="00520F81" w:rsidP="001236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60B2">
              <w:rPr>
                <w:rFonts w:ascii="Times New Roman" w:hAnsi="Times New Roman"/>
                <w:sz w:val="28"/>
                <w:szCs w:val="28"/>
              </w:rPr>
              <w:t>проекторов</w:t>
            </w:r>
          </w:p>
        </w:tc>
        <w:tc>
          <w:tcPr>
            <w:tcW w:w="5037" w:type="dxa"/>
          </w:tcPr>
          <w:p w:rsidR="00520F81" w:rsidRPr="002B60B2" w:rsidRDefault="00920573" w:rsidP="001236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(в группах)</w:t>
            </w:r>
          </w:p>
        </w:tc>
      </w:tr>
      <w:tr w:rsidR="00520F81" w:rsidRPr="009B3738" w:rsidTr="00A742DA">
        <w:trPr>
          <w:trHeight w:val="319"/>
        </w:trPr>
        <w:tc>
          <w:tcPr>
            <w:tcW w:w="4997" w:type="dxa"/>
            <w:vAlign w:val="center"/>
          </w:tcPr>
          <w:p w:rsidR="00520F81" w:rsidRPr="002B60B2" w:rsidRDefault="00520F81" w:rsidP="001236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60B2">
              <w:rPr>
                <w:rFonts w:ascii="Times New Roman" w:hAnsi="Times New Roman"/>
                <w:sz w:val="28"/>
                <w:szCs w:val="28"/>
              </w:rPr>
              <w:t>интерактивных досок</w:t>
            </w:r>
          </w:p>
        </w:tc>
        <w:tc>
          <w:tcPr>
            <w:tcW w:w="5037" w:type="dxa"/>
          </w:tcPr>
          <w:p w:rsidR="00520F81" w:rsidRPr="002B60B2" w:rsidRDefault="00920573" w:rsidP="001236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20F81" w:rsidRPr="009B3738" w:rsidTr="00A742DA">
        <w:trPr>
          <w:trHeight w:val="343"/>
        </w:trPr>
        <w:tc>
          <w:tcPr>
            <w:tcW w:w="4997" w:type="dxa"/>
            <w:vAlign w:val="center"/>
          </w:tcPr>
          <w:p w:rsidR="00520F81" w:rsidRPr="002B60B2" w:rsidRDefault="00520F81" w:rsidP="001236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60B2">
              <w:rPr>
                <w:rFonts w:ascii="Times New Roman" w:hAnsi="Times New Roman"/>
                <w:sz w:val="28"/>
                <w:szCs w:val="28"/>
              </w:rPr>
              <w:t>принтеров, МФУ, копиров</w:t>
            </w:r>
          </w:p>
        </w:tc>
        <w:tc>
          <w:tcPr>
            <w:tcW w:w="5037" w:type="dxa"/>
          </w:tcPr>
          <w:p w:rsidR="00520F81" w:rsidRPr="002B60B2" w:rsidRDefault="00920573" w:rsidP="001236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520F81" w:rsidRPr="009B3738" w:rsidTr="00A742DA">
        <w:trPr>
          <w:trHeight w:val="343"/>
        </w:trPr>
        <w:tc>
          <w:tcPr>
            <w:tcW w:w="4997" w:type="dxa"/>
            <w:vAlign w:val="center"/>
          </w:tcPr>
          <w:p w:rsidR="00520F81" w:rsidRPr="002B60B2" w:rsidRDefault="00520F81" w:rsidP="001236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60B2">
              <w:rPr>
                <w:rFonts w:ascii="Times New Roman" w:hAnsi="Times New Roman"/>
                <w:sz w:val="28"/>
                <w:szCs w:val="28"/>
              </w:rPr>
              <w:t>сканеров</w:t>
            </w:r>
          </w:p>
        </w:tc>
        <w:tc>
          <w:tcPr>
            <w:tcW w:w="5037" w:type="dxa"/>
          </w:tcPr>
          <w:p w:rsidR="00520F81" w:rsidRPr="002B60B2" w:rsidRDefault="00920573" w:rsidP="001236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520F81" w:rsidRDefault="00520F81" w:rsidP="00D42BD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20F81" w:rsidRDefault="00520F81" w:rsidP="00C408A0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проведения непосредственной образовательной деятельности</w:t>
      </w:r>
      <w:r w:rsidRPr="00271621">
        <w:rPr>
          <w:rFonts w:ascii="Times New Roman" w:hAnsi="Times New Roman"/>
          <w:sz w:val="28"/>
          <w:szCs w:val="28"/>
        </w:rPr>
        <w:t xml:space="preserve"> на со</w:t>
      </w:r>
      <w:r>
        <w:rPr>
          <w:rFonts w:ascii="Times New Roman" w:hAnsi="Times New Roman"/>
          <w:sz w:val="28"/>
          <w:szCs w:val="28"/>
        </w:rPr>
        <w:t>временном уровне используются 2 мультимедийных про</w:t>
      </w:r>
      <w:r w:rsidR="009E5EFF">
        <w:rPr>
          <w:rFonts w:ascii="Times New Roman" w:hAnsi="Times New Roman"/>
          <w:sz w:val="28"/>
          <w:szCs w:val="28"/>
        </w:rPr>
        <w:t>ектора, 1 интерактивная доска</w:t>
      </w:r>
      <w:r>
        <w:rPr>
          <w:rFonts w:ascii="Times New Roman" w:hAnsi="Times New Roman"/>
          <w:sz w:val="28"/>
          <w:szCs w:val="28"/>
        </w:rPr>
        <w:t>.</w:t>
      </w:r>
    </w:p>
    <w:p w:rsidR="00520F81" w:rsidRPr="00271621" w:rsidRDefault="00520F81" w:rsidP="00C408A0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Произведена централизованная закупка компьютерного оборудования, но не оснащено необходимым программным обеспечением.</w:t>
      </w:r>
    </w:p>
    <w:p w:rsidR="00520F81" w:rsidRDefault="00520F81" w:rsidP="000A7EE1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трансляции опыта и взаимодействия с участниками образовательного процесса создан официальный сайт МАДОУ «ЦРР – д/с № 114»</w:t>
      </w:r>
    </w:p>
    <w:p w:rsidR="00520F81" w:rsidRDefault="00520F81" w:rsidP="000B1EB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Педагоги не</w:t>
      </w:r>
      <w:r w:rsidRPr="00271621">
        <w:rPr>
          <w:rFonts w:ascii="Times New Roman" w:hAnsi="Times New Roman"/>
          <w:sz w:val="28"/>
          <w:szCs w:val="28"/>
        </w:rPr>
        <w:t xml:space="preserve"> получают возможность регулярного выхода в сеть Интернет. </w:t>
      </w:r>
    </w:p>
    <w:p w:rsidR="00520F81" w:rsidRDefault="00520F81" w:rsidP="00FE746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результатам проведённого анкетирования педагогического коллектива выявлено: </w:t>
      </w:r>
    </w:p>
    <w:p w:rsidR="00520F81" w:rsidRDefault="00520F81" w:rsidP="0099286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Большая часть педагогов (72%)  МАДОУ не проходили обучение </w:t>
      </w:r>
      <w:r>
        <w:t xml:space="preserve"> </w:t>
      </w:r>
      <w:r w:rsidRPr="0033613C">
        <w:rPr>
          <w:rFonts w:ascii="Times New Roman" w:hAnsi="Times New Roman"/>
          <w:sz w:val="28"/>
          <w:szCs w:val="28"/>
        </w:rPr>
        <w:t>на курсах ПК</w:t>
      </w:r>
      <w:r>
        <w:rPr>
          <w:rFonts w:ascii="Times New Roman" w:hAnsi="Times New Roman"/>
          <w:sz w:val="28"/>
          <w:szCs w:val="28"/>
        </w:rPr>
        <w:t>;  считают, что</w:t>
      </w:r>
      <w:r w:rsidRPr="0033613C">
        <w:rPr>
          <w:rFonts w:ascii="Times New Roman" w:hAnsi="Times New Roman"/>
          <w:sz w:val="28"/>
          <w:szCs w:val="28"/>
        </w:rPr>
        <w:t xml:space="preserve"> в ДОО </w:t>
      </w:r>
      <w:r>
        <w:rPr>
          <w:rFonts w:ascii="Times New Roman" w:hAnsi="Times New Roman"/>
          <w:sz w:val="28"/>
          <w:szCs w:val="28"/>
        </w:rPr>
        <w:t xml:space="preserve">не созданы </w:t>
      </w:r>
      <w:r w:rsidRPr="0033613C">
        <w:rPr>
          <w:rFonts w:ascii="Times New Roman" w:hAnsi="Times New Roman"/>
          <w:sz w:val="28"/>
          <w:szCs w:val="28"/>
        </w:rPr>
        <w:t>условия для использования ИКТ в работе педагогов</w:t>
      </w:r>
      <w:r>
        <w:rPr>
          <w:rFonts w:ascii="Times New Roman" w:hAnsi="Times New Roman"/>
          <w:sz w:val="28"/>
          <w:szCs w:val="28"/>
        </w:rPr>
        <w:t xml:space="preserve"> (68%)</w:t>
      </w:r>
      <w:r w:rsidRPr="00C511FC">
        <w:rPr>
          <w:rFonts w:ascii="Times New Roman" w:hAnsi="Times New Roman"/>
          <w:sz w:val="28"/>
          <w:szCs w:val="28"/>
        </w:rPr>
        <w:t xml:space="preserve">; </w:t>
      </w:r>
    </w:p>
    <w:p w:rsidR="00520F81" w:rsidRDefault="00520F81" w:rsidP="0099286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Педагоги МАДОУ «ЦРР – д/с №114» используют</w:t>
      </w:r>
      <w:r w:rsidRPr="00C511FC">
        <w:rPr>
          <w:rFonts w:ascii="Times New Roman" w:hAnsi="Times New Roman"/>
          <w:sz w:val="28"/>
          <w:szCs w:val="28"/>
        </w:rPr>
        <w:t xml:space="preserve"> ИКТ для планирования своей деятельности</w:t>
      </w:r>
      <w:r>
        <w:rPr>
          <w:rFonts w:ascii="Times New Roman" w:hAnsi="Times New Roman"/>
          <w:sz w:val="28"/>
          <w:szCs w:val="28"/>
        </w:rPr>
        <w:t xml:space="preserve"> (68%)</w:t>
      </w:r>
      <w:r w:rsidRPr="00C511FC"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>используют</w:t>
      </w:r>
      <w:r w:rsidRPr="00C511FC">
        <w:rPr>
          <w:rFonts w:ascii="Times New Roman" w:hAnsi="Times New Roman"/>
          <w:sz w:val="28"/>
          <w:szCs w:val="28"/>
        </w:rPr>
        <w:t xml:space="preserve"> ИКТ для подготовки и проведения непосредственно образовательной деятельности с детьми</w:t>
      </w:r>
      <w:r>
        <w:rPr>
          <w:rFonts w:ascii="Times New Roman" w:hAnsi="Times New Roman"/>
          <w:sz w:val="28"/>
          <w:szCs w:val="28"/>
        </w:rPr>
        <w:t xml:space="preserve"> (72%)</w:t>
      </w:r>
      <w:r w:rsidRPr="00C511FC">
        <w:rPr>
          <w:rFonts w:ascii="Times New Roman" w:hAnsi="Times New Roman"/>
          <w:sz w:val="28"/>
          <w:szCs w:val="28"/>
        </w:rPr>
        <w:t xml:space="preserve">; </w:t>
      </w:r>
    </w:p>
    <w:p w:rsidR="00520F81" w:rsidRDefault="00520F81" w:rsidP="0099286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 же считают</w:t>
      </w:r>
      <w:r w:rsidRPr="00C511FC">
        <w:rPr>
          <w:rFonts w:ascii="Times New Roman" w:hAnsi="Times New Roman"/>
          <w:sz w:val="28"/>
          <w:szCs w:val="28"/>
        </w:rPr>
        <w:t>, что использование ИКТ позволяет эффективно подготовиться к непосредственно образовательной деятельности с детьми, делает ее наиболее информативной и интересной для воспитанников</w:t>
      </w:r>
      <w:r>
        <w:rPr>
          <w:rFonts w:ascii="Times New Roman" w:hAnsi="Times New Roman"/>
          <w:sz w:val="28"/>
          <w:szCs w:val="28"/>
        </w:rPr>
        <w:t xml:space="preserve"> (86%)</w:t>
      </w:r>
      <w:r w:rsidRPr="00C511FC">
        <w:rPr>
          <w:rFonts w:ascii="Times New Roman" w:hAnsi="Times New Roman"/>
          <w:sz w:val="28"/>
          <w:szCs w:val="28"/>
        </w:rPr>
        <w:t xml:space="preserve">; </w:t>
      </w:r>
    </w:p>
    <w:p w:rsidR="00520F81" w:rsidRDefault="00520F81" w:rsidP="0099286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Воспитатели и специалисты МАДОУ  используют</w:t>
      </w:r>
      <w:r w:rsidRPr="00C511FC">
        <w:rPr>
          <w:rFonts w:ascii="Times New Roman" w:hAnsi="Times New Roman"/>
          <w:sz w:val="28"/>
          <w:szCs w:val="28"/>
        </w:rPr>
        <w:t xml:space="preserve"> интернет-ресурсы для поиска и</w:t>
      </w:r>
      <w:r>
        <w:rPr>
          <w:rFonts w:ascii="Times New Roman" w:hAnsi="Times New Roman"/>
          <w:sz w:val="28"/>
          <w:szCs w:val="28"/>
        </w:rPr>
        <w:t xml:space="preserve"> подбора необходимой информации,</w:t>
      </w:r>
      <w:r w:rsidRPr="00C511FC">
        <w:rPr>
          <w:rFonts w:ascii="Times New Roman" w:hAnsi="Times New Roman"/>
          <w:sz w:val="28"/>
          <w:szCs w:val="28"/>
        </w:rPr>
        <w:t xml:space="preserve"> подготовки и проведения непосредственно образовательной деятельности с детьми</w:t>
      </w:r>
      <w:r>
        <w:rPr>
          <w:rFonts w:ascii="Times New Roman" w:hAnsi="Times New Roman"/>
          <w:sz w:val="28"/>
          <w:szCs w:val="28"/>
        </w:rPr>
        <w:t xml:space="preserve"> (95%),</w:t>
      </w:r>
      <w:r w:rsidRPr="00C511FC">
        <w:rPr>
          <w:rFonts w:ascii="Times New Roman" w:hAnsi="Times New Roman"/>
          <w:sz w:val="28"/>
          <w:szCs w:val="28"/>
        </w:rPr>
        <w:t xml:space="preserve"> для самообразования</w:t>
      </w:r>
      <w:r>
        <w:rPr>
          <w:rFonts w:ascii="Times New Roman" w:hAnsi="Times New Roman"/>
          <w:sz w:val="28"/>
          <w:szCs w:val="28"/>
        </w:rPr>
        <w:t xml:space="preserve"> (95%),</w:t>
      </w:r>
      <w:r w:rsidRPr="00C511FC">
        <w:rPr>
          <w:rFonts w:ascii="Times New Roman" w:hAnsi="Times New Roman"/>
          <w:sz w:val="28"/>
          <w:szCs w:val="28"/>
        </w:rPr>
        <w:t xml:space="preserve"> взаимодействия с коллегами или родителями воспитанников</w:t>
      </w:r>
      <w:r>
        <w:rPr>
          <w:rFonts w:ascii="Times New Roman" w:hAnsi="Times New Roman"/>
          <w:sz w:val="28"/>
          <w:szCs w:val="28"/>
        </w:rPr>
        <w:t xml:space="preserve"> (86%)</w:t>
      </w:r>
      <w:r w:rsidRPr="00C511FC">
        <w:rPr>
          <w:rFonts w:ascii="Times New Roman" w:hAnsi="Times New Roman"/>
          <w:sz w:val="28"/>
          <w:szCs w:val="28"/>
        </w:rPr>
        <w:t xml:space="preserve">; </w:t>
      </w:r>
    </w:p>
    <w:p w:rsidR="00520F81" w:rsidRDefault="00992862" w:rsidP="0099286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0D23E6">
        <w:rPr>
          <w:rFonts w:ascii="Times New Roman" w:hAnsi="Times New Roman"/>
          <w:sz w:val="28"/>
          <w:szCs w:val="28"/>
        </w:rPr>
        <w:t>В свою очередь, п</w:t>
      </w:r>
      <w:r w:rsidR="00520F81">
        <w:rPr>
          <w:rFonts w:ascii="Times New Roman" w:hAnsi="Times New Roman"/>
          <w:sz w:val="28"/>
          <w:szCs w:val="28"/>
        </w:rPr>
        <w:t>едагогический персонал испытывает</w:t>
      </w:r>
      <w:r w:rsidR="00520F81" w:rsidRPr="00C511FC">
        <w:rPr>
          <w:rFonts w:ascii="Times New Roman" w:hAnsi="Times New Roman"/>
          <w:sz w:val="28"/>
          <w:szCs w:val="28"/>
        </w:rPr>
        <w:t xml:space="preserve"> трудности при использовании ИКТ</w:t>
      </w:r>
      <w:r w:rsidR="000A7EE1">
        <w:rPr>
          <w:rFonts w:ascii="Times New Roman" w:hAnsi="Times New Roman"/>
          <w:sz w:val="28"/>
          <w:szCs w:val="28"/>
        </w:rPr>
        <w:t xml:space="preserve"> (64%),</w:t>
      </w:r>
      <w:r w:rsidR="000D23E6">
        <w:rPr>
          <w:rFonts w:ascii="Times New Roman" w:hAnsi="Times New Roman"/>
          <w:sz w:val="28"/>
          <w:szCs w:val="28"/>
        </w:rPr>
        <w:t xml:space="preserve">  нуждае</w:t>
      </w:r>
      <w:r w:rsidR="00520F81">
        <w:rPr>
          <w:rFonts w:ascii="Times New Roman" w:hAnsi="Times New Roman"/>
          <w:sz w:val="28"/>
          <w:szCs w:val="28"/>
        </w:rPr>
        <w:t>тся в методической</w:t>
      </w:r>
      <w:r w:rsidR="00520F81" w:rsidRPr="00C511FC">
        <w:rPr>
          <w:rFonts w:ascii="Times New Roman" w:hAnsi="Times New Roman"/>
          <w:sz w:val="28"/>
          <w:szCs w:val="28"/>
        </w:rPr>
        <w:t xml:space="preserve"> помощь по вопросам использования ИКТ</w:t>
      </w:r>
      <w:r w:rsidR="00520F81">
        <w:rPr>
          <w:rFonts w:ascii="Times New Roman" w:hAnsi="Times New Roman"/>
          <w:sz w:val="28"/>
          <w:szCs w:val="28"/>
        </w:rPr>
        <w:t xml:space="preserve"> (77%)</w:t>
      </w:r>
      <w:r w:rsidR="00520F81" w:rsidRPr="00C511FC">
        <w:rPr>
          <w:rFonts w:ascii="Times New Roman" w:hAnsi="Times New Roman"/>
          <w:sz w:val="28"/>
          <w:szCs w:val="28"/>
        </w:rPr>
        <w:t>;</w:t>
      </w:r>
    </w:p>
    <w:p w:rsidR="00520F81" w:rsidRDefault="000A7EE1" w:rsidP="0099286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Педагоги</w:t>
      </w:r>
      <w:r w:rsidR="00520F81">
        <w:rPr>
          <w:rFonts w:ascii="Times New Roman" w:hAnsi="Times New Roman"/>
          <w:sz w:val="28"/>
          <w:szCs w:val="28"/>
        </w:rPr>
        <w:t xml:space="preserve"> считают</w:t>
      </w:r>
      <w:r w:rsidR="00520F81" w:rsidRPr="00C511FC">
        <w:rPr>
          <w:rFonts w:ascii="Times New Roman" w:hAnsi="Times New Roman"/>
          <w:sz w:val="28"/>
          <w:szCs w:val="28"/>
        </w:rPr>
        <w:t>, что уровень ИКТ</w:t>
      </w:r>
      <w:r w:rsidR="00520F81">
        <w:rPr>
          <w:rFonts w:ascii="Times New Roman" w:hAnsi="Times New Roman"/>
          <w:sz w:val="28"/>
          <w:szCs w:val="28"/>
        </w:rPr>
        <w:t xml:space="preserve"> </w:t>
      </w:r>
      <w:r w:rsidR="00520F81" w:rsidRPr="00C511FC">
        <w:rPr>
          <w:rFonts w:ascii="Times New Roman" w:hAnsi="Times New Roman"/>
          <w:sz w:val="28"/>
          <w:szCs w:val="28"/>
        </w:rPr>
        <w:t>-</w:t>
      </w:r>
      <w:r w:rsidR="00520F81">
        <w:rPr>
          <w:rFonts w:ascii="Times New Roman" w:hAnsi="Times New Roman"/>
          <w:sz w:val="28"/>
          <w:szCs w:val="28"/>
        </w:rPr>
        <w:t xml:space="preserve"> </w:t>
      </w:r>
      <w:r w:rsidR="00520F81" w:rsidRPr="00C511FC">
        <w:rPr>
          <w:rFonts w:ascii="Times New Roman" w:hAnsi="Times New Roman"/>
          <w:sz w:val="28"/>
          <w:szCs w:val="28"/>
        </w:rPr>
        <w:t>компетентности необходимо постоянно повышать</w:t>
      </w:r>
      <w:r w:rsidR="00520F81">
        <w:rPr>
          <w:rFonts w:ascii="Times New Roman" w:hAnsi="Times New Roman"/>
          <w:sz w:val="28"/>
          <w:szCs w:val="28"/>
        </w:rPr>
        <w:t xml:space="preserve"> (100%)</w:t>
      </w:r>
      <w:r w:rsidR="00520F81" w:rsidRPr="00C511FC">
        <w:rPr>
          <w:rFonts w:ascii="Times New Roman" w:hAnsi="Times New Roman"/>
          <w:sz w:val="28"/>
          <w:szCs w:val="28"/>
        </w:rPr>
        <w:t xml:space="preserve">; </w:t>
      </w:r>
      <w:r w:rsidR="00520F81">
        <w:rPr>
          <w:rFonts w:ascii="Times New Roman" w:hAnsi="Times New Roman"/>
          <w:sz w:val="28"/>
          <w:szCs w:val="28"/>
        </w:rPr>
        <w:t xml:space="preserve"> хотели бы</w:t>
      </w:r>
      <w:r w:rsidR="00520F81" w:rsidRPr="00C511FC">
        <w:rPr>
          <w:rFonts w:ascii="Times New Roman" w:hAnsi="Times New Roman"/>
          <w:sz w:val="28"/>
          <w:szCs w:val="28"/>
        </w:rPr>
        <w:t xml:space="preserve"> повысить уровень своей ИКТ</w:t>
      </w:r>
      <w:r w:rsidR="00520F81">
        <w:rPr>
          <w:rFonts w:ascii="Times New Roman" w:hAnsi="Times New Roman"/>
          <w:sz w:val="28"/>
          <w:szCs w:val="28"/>
        </w:rPr>
        <w:t xml:space="preserve"> – </w:t>
      </w:r>
      <w:r w:rsidR="00520F81" w:rsidRPr="00C511FC">
        <w:rPr>
          <w:rFonts w:ascii="Times New Roman" w:hAnsi="Times New Roman"/>
          <w:sz w:val="28"/>
          <w:szCs w:val="28"/>
        </w:rPr>
        <w:t>компетентности</w:t>
      </w:r>
      <w:r w:rsidR="00520F81">
        <w:rPr>
          <w:rFonts w:ascii="Times New Roman" w:hAnsi="Times New Roman"/>
          <w:sz w:val="28"/>
          <w:szCs w:val="28"/>
        </w:rPr>
        <w:t xml:space="preserve"> (91%)</w:t>
      </w:r>
      <w:r w:rsidR="00520F81" w:rsidRPr="00C511FC">
        <w:rPr>
          <w:rFonts w:ascii="Times New Roman" w:hAnsi="Times New Roman"/>
          <w:sz w:val="28"/>
          <w:szCs w:val="28"/>
        </w:rPr>
        <w:t>.</w:t>
      </w:r>
    </w:p>
    <w:p w:rsidR="00520F81" w:rsidRPr="00861817" w:rsidRDefault="00520F81" w:rsidP="0099286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Педагогические работники доу считают, что </w:t>
      </w:r>
      <w:r w:rsidRPr="00861817">
        <w:rPr>
          <w:rFonts w:ascii="Times New Roman" w:hAnsi="Times New Roman"/>
          <w:sz w:val="28"/>
          <w:szCs w:val="28"/>
        </w:rPr>
        <w:t>администрация ДОО не стимулирует  педагогов к использованию ИКТ в работе;</w:t>
      </w:r>
      <w:r w:rsidR="000D23E6">
        <w:rPr>
          <w:rFonts w:ascii="Times New Roman" w:hAnsi="Times New Roman"/>
          <w:sz w:val="28"/>
          <w:szCs w:val="28"/>
        </w:rPr>
        <w:t xml:space="preserve"> В</w:t>
      </w:r>
      <w:r w:rsidR="000D23E6" w:rsidRPr="00861817">
        <w:rPr>
          <w:rFonts w:ascii="Times New Roman" w:hAnsi="Times New Roman"/>
          <w:sz w:val="28"/>
          <w:szCs w:val="28"/>
        </w:rPr>
        <w:t xml:space="preserve"> ДОО </w:t>
      </w:r>
      <w:r>
        <w:rPr>
          <w:rFonts w:ascii="Times New Roman" w:hAnsi="Times New Roman"/>
          <w:sz w:val="28"/>
          <w:szCs w:val="28"/>
        </w:rPr>
        <w:t>не оказывается</w:t>
      </w:r>
      <w:r w:rsidRPr="00861817">
        <w:rPr>
          <w:rFonts w:ascii="Times New Roman" w:hAnsi="Times New Roman"/>
          <w:sz w:val="28"/>
          <w:szCs w:val="28"/>
        </w:rPr>
        <w:t xml:space="preserve"> методическая помощь педагогам по вопросам использования ИКТ в работе</w:t>
      </w:r>
      <w:r>
        <w:rPr>
          <w:rFonts w:ascii="Times New Roman" w:hAnsi="Times New Roman"/>
          <w:sz w:val="28"/>
          <w:szCs w:val="28"/>
        </w:rPr>
        <w:t xml:space="preserve"> (72%),</w:t>
      </w:r>
    </w:p>
    <w:p w:rsidR="00520F81" w:rsidRPr="00861817" w:rsidRDefault="000D23E6" w:rsidP="0099286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Половина респондентов нечасто используе</w:t>
      </w:r>
      <w:r w:rsidR="00520F81">
        <w:rPr>
          <w:rFonts w:ascii="Times New Roman" w:hAnsi="Times New Roman"/>
          <w:sz w:val="28"/>
          <w:szCs w:val="28"/>
        </w:rPr>
        <w:t>т</w:t>
      </w:r>
      <w:r w:rsidR="00520F81" w:rsidRPr="00861817">
        <w:rPr>
          <w:rFonts w:ascii="Times New Roman" w:hAnsi="Times New Roman"/>
          <w:sz w:val="28"/>
          <w:szCs w:val="28"/>
        </w:rPr>
        <w:t xml:space="preserve"> ИКТ в своей работе</w:t>
      </w:r>
      <w:r w:rsidR="00520F81">
        <w:rPr>
          <w:rFonts w:ascii="Times New Roman" w:hAnsi="Times New Roman"/>
          <w:sz w:val="28"/>
          <w:szCs w:val="28"/>
        </w:rPr>
        <w:t xml:space="preserve"> (55%),</w:t>
      </w:r>
      <w:r>
        <w:rPr>
          <w:rFonts w:ascii="Times New Roman" w:hAnsi="Times New Roman"/>
          <w:sz w:val="28"/>
          <w:szCs w:val="28"/>
        </w:rPr>
        <w:t xml:space="preserve"> не используе</w:t>
      </w:r>
      <w:r w:rsidR="00520F81">
        <w:rPr>
          <w:rFonts w:ascii="Times New Roman" w:hAnsi="Times New Roman"/>
          <w:sz w:val="28"/>
          <w:szCs w:val="28"/>
        </w:rPr>
        <w:t>т</w:t>
      </w:r>
      <w:r w:rsidR="00520F81" w:rsidRPr="00861817">
        <w:rPr>
          <w:rFonts w:ascii="Times New Roman" w:hAnsi="Times New Roman"/>
          <w:sz w:val="28"/>
          <w:szCs w:val="28"/>
        </w:rPr>
        <w:t xml:space="preserve"> интерактивную доску (экран, проектор), готовые цифровые образовательные ресурсы в воспитательно-образовательном процессе</w:t>
      </w:r>
      <w:r w:rsidR="00520F8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вследствие</w:t>
      </w:r>
      <w:r w:rsidR="00520F81">
        <w:rPr>
          <w:rFonts w:ascii="Times New Roman" w:hAnsi="Times New Roman"/>
          <w:sz w:val="28"/>
          <w:szCs w:val="28"/>
        </w:rPr>
        <w:t xml:space="preserve"> их отсутствия.</w:t>
      </w:r>
    </w:p>
    <w:p w:rsidR="00520F81" w:rsidRPr="00C511FC" w:rsidRDefault="000D23E6" w:rsidP="00A344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Чуть больше половины педагогов, принявших участие в анкетировании,</w:t>
      </w:r>
      <w:r w:rsidR="00520F81">
        <w:rPr>
          <w:rFonts w:ascii="Times New Roman" w:hAnsi="Times New Roman"/>
          <w:sz w:val="28"/>
          <w:szCs w:val="28"/>
        </w:rPr>
        <w:t xml:space="preserve"> не умеют</w:t>
      </w:r>
      <w:r w:rsidR="00520F81" w:rsidRPr="00861817">
        <w:rPr>
          <w:rFonts w:ascii="Times New Roman" w:hAnsi="Times New Roman"/>
          <w:sz w:val="28"/>
          <w:szCs w:val="28"/>
        </w:rPr>
        <w:t xml:space="preserve"> создавать и работать с мультимедийными презентациями</w:t>
      </w:r>
      <w:r w:rsidR="00520F81">
        <w:rPr>
          <w:rFonts w:ascii="Times New Roman" w:hAnsi="Times New Roman"/>
          <w:sz w:val="28"/>
          <w:szCs w:val="28"/>
        </w:rPr>
        <w:t xml:space="preserve"> (55%), не имеют</w:t>
      </w:r>
      <w:r w:rsidR="00520F81" w:rsidRPr="00861817">
        <w:rPr>
          <w:rFonts w:ascii="Times New Roman" w:hAnsi="Times New Roman"/>
          <w:sz w:val="28"/>
          <w:szCs w:val="28"/>
        </w:rPr>
        <w:t xml:space="preserve"> опыт выступлений с использованием мультимедийной презентации</w:t>
      </w:r>
      <w:r w:rsidR="00520F81">
        <w:rPr>
          <w:rFonts w:ascii="Times New Roman" w:hAnsi="Times New Roman"/>
          <w:sz w:val="28"/>
          <w:szCs w:val="28"/>
        </w:rPr>
        <w:t xml:space="preserve"> (50%), не имеют</w:t>
      </w:r>
      <w:r w:rsidR="00520F81" w:rsidRPr="00861817">
        <w:rPr>
          <w:rFonts w:ascii="Times New Roman" w:hAnsi="Times New Roman"/>
          <w:sz w:val="28"/>
          <w:szCs w:val="28"/>
        </w:rPr>
        <w:t xml:space="preserve"> с</w:t>
      </w:r>
      <w:r w:rsidR="00520F81">
        <w:rPr>
          <w:rFonts w:ascii="Times New Roman" w:hAnsi="Times New Roman"/>
          <w:sz w:val="28"/>
          <w:szCs w:val="28"/>
        </w:rPr>
        <w:t>вой сайт, блог, на котором педагоги делятся</w:t>
      </w:r>
      <w:r w:rsidR="00520F81" w:rsidRPr="00861817">
        <w:rPr>
          <w:rFonts w:ascii="Times New Roman" w:hAnsi="Times New Roman"/>
          <w:sz w:val="28"/>
          <w:szCs w:val="28"/>
        </w:rPr>
        <w:t xml:space="preserve"> своими наработками с коллегами, в сети интернет</w:t>
      </w:r>
      <w:r w:rsidR="00520F81">
        <w:rPr>
          <w:rFonts w:ascii="Times New Roman" w:hAnsi="Times New Roman"/>
          <w:sz w:val="28"/>
          <w:szCs w:val="28"/>
        </w:rPr>
        <w:t xml:space="preserve"> (64%).</w:t>
      </w:r>
    </w:p>
    <w:p w:rsidR="00520F81" w:rsidRPr="00271621" w:rsidRDefault="00520F81" w:rsidP="00C408A0">
      <w:pPr>
        <w:pStyle w:val="msolistparagraphcxspmiddle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детском саду разрабатываются и ведутся занятия по разным направлениям</w:t>
      </w:r>
      <w:r w:rsidRPr="00271621">
        <w:rPr>
          <w:sz w:val="28"/>
          <w:szCs w:val="28"/>
        </w:rPr>
        <w:t xml:space="preserve"> с использованием ИКТ</w:t>
      </w:r>
      <w:r>
        <w:rPr>
          <w:sz w:val="28"/>
          <w:szCs w:val="28"/>
        </w:rPr>
        <w:t xml:space="preserve"> </w:t>
      </w:r>
      <w:r w:rsidR="00992862">
        <w:rPr>
          <w:sz w:val="28"/>
          <w:szCs w:val="28"/>
        </w:rPr>
        <w:t xml:space="preserve">(проектора) </w:t>
      </w:r>
      <w:r>
        <w:rPr>
          <w:sz w:val="28"/>
          <w:szCs w:val="28"/>
        </w:rPr>
        <w:t>только в четырёх группах</w:t>
      </w:r>
      <w:r w:rsidRPr="00271621">
        <w:rPr>
          <w:sz w:val="28"/>
          <w:szCs w:val="28"/>
        </w:rPr>
        <w:t>.</w:t>
      </w:r>
    </w:p>
    <w:p w:rsidR="00520F81" w:rsidRPr="00271621" w:rsidRDefault="00520F81" w:rsidP="00C408A0">
      <w:pPr>
        <w:pStyle w:val="msolistparagraphcxspmiddle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71621">
        <w:rPr>
          <w:sz w:val="28"/>
          <w:szCs w:val="28"/>
        </w:rPr>
        <w:t>На данный момент количество компьютеризованных рабочих мест в детском саду является недостаточным для полноц</w:t>
      </w:r>
      <w:r>
        <w:rPr>
          <w:sz w:val="28"/>
          <w:szCs w:val="28"/>
        </w:rPr>
        <w:t xml:space="preserve">енной деятельности педагогов </w:t>
      </w:r>
      <w:r w:rsidRPr="00271621">
        <w:rPr>
          <w:sz w:val="28"/>
          <w:szCs w:val="28"/>
        </w:rPr>
        <w:t xml:space="preserve"> дошкольного учреждения. При этом уровень ИКТ ко</w:t>
      </w:r>
      <w:r>
        <w:rPr>
          <w:sz w:val="28"/>
          <w:szCs w:val="28"/>
        </w:rPr>
        <w:t>мпетентности педагог</w:t>
      </w:r>
      <w:r w:rsidRPr="00271621">
        <w:rPr>
          <w:sz w:val="28"/>
          <w:szCs w:val="28"/>
        </w:rPr>
        <w:t>ов можно оценить как удовлетворительный.</w:t>
      </w:r>
    </w:p>
    <w:p w:rsidR="00520F81" w:rsidRPr="00271621" w:rsidRDefault="00520F81" w:rsidP="00C408A0">
      <w:pPr>
        <w:pStyle w:val="msolistparagraphcxspmiddle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271621">
        <w:rPr>
          <w:sz w:val="28"/>
          <w:szCs w:val="28"/>
        </w:rPr>
        <w:t>Исходя из вышеиз</w:t>
      </w:r>
      <w:r>
        <w:rPr>
          <w:sz w:val="28"/>
          <w:szCs w:val="28"/>
        </w:rPr>
        <w:t>ложенного, необходимо активно внедрять информационные технологии</w:t>
      </w:r>
      <w:r w:rsidRPr="00271621">
        <w:rPr>
          <w:sz w:val="28"/>
          <w:szCs w:val="28"/>
        </w:rPr>
        <w:t xml:space="preserve"> в образовательный процесс, используя современные разработки в области программирования. С этой целью и разработан настоящий проект.</w:t>
      </w:r>
    </w:p>
    <w:p w:rsidR="00520F81" w:rsidRPr="00F24F4F" w:rsidRDefault="00520F81" w:rsidP="00A344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20F81" w:rsidRPr="00F24F4F" w:rsidRDefault="00520F81" w:rsidP="00F24F4F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F24F4F">
        <w:rPr>
          <w:rFonts w:ascii="Times New Roman" w:hAnsi="Times New Roman"/>
          <w:b/>
          <w:sz w:val="28"/>
          <w:szCs w:val="28"/>
          <w:lang w:eastAsia="ru-RU"/>
        </w:rPr>
        <w:t>Цели и задачи проекта.</w:t>
      </w:r>
    </w:p>
    <w:p w:rsidR="00520F81" w:rsidRPr="00271621" w:rsidRDefault="00520F81" w:rsidP="001236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1621">
        <w:rPr>
          <w:rFonts w:ascii="Times New Roman" w:hAnsi="Times New Roman"/>
          <w:sz w:val="28"/>
          <w:szCs w:val="28"/>
          <w:lang w:eastAsia="ru-RU"/>
        </w:rPr>
        <w:t xml:space="preserve">Цель – </w:t>
      </w:r>
      <w:r w:rsidRPr="00271621">
        <w:rPr>
          <w:rFonts w:ascii="Times New Roman" w:hAnsi="Times New Roman"/>
          <w:sz w:val="28"/>
          <w:szCs w:val="28"/>
        </w:rPr>
        <w:t>Повышение качества образования через активное развитие информационного пространства МАДОУ «ЦРР – д/с № 114»;</w:t>
      </w:r>
    </w:p>
    <w:p w:rsidR="00520F81" w:rsidRDefault="00520F81" w:rsidP="00F24F4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20F81" w:rsidRPr="00F24F4F" w:rsidRDefault="00520F81" w:rsidP="00F24F4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F24F4F">
        <w:rPr>
          <w:rFonts w:ascii="Times New Roman" w:hAnsi="Times New Roman"/>
          <w:sz w:val="28"/>
          <w:szCs w:val="28"/>
          <w:lang w:eastAsia="ru-RU"/>
        </w:rPr>
        <w:t>Задачи:</w:t>
      </w:r>
    </w:p>
    <w:p w:rsidR="00520F81" w:rsidRDefault="00520F81" w:rsidP="00DC4EFB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Расширение информационного пространства МАДОУ.</w:t>
      </w:r>
    </w:p>
    <w:p w:rsidR="00520F81" w:rsidRDefault="00520F81" w:rsidP="00DC4EFB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Развитие персональных компетенций педагогов в области компьютерных технологий.</w:t>
      </w:r>
    </w:p>
    <w:p w:rsidR="00520F81" w:rsidRDefault="00992862" w:rsidP="00DC4EFB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Активизация деятельности</w:t>
      </w:r>
      <w:r w:rsidR="00520F81">
        <w:rPr>
          <w:rFonts w:ascii="Times New Roman" w:hAnsi="Times New Roman"/>
          <w:sz w:val="28"/>
          <w:szCs w:val="28"/>
          <w:lang w:eastAsia="ru-RU"/>
        </w:rPr>
        <w:t xml:space="preserve"> педагогов на использование ИКТ - ресурсов.</w:t>
      </w:r>
    </w:p>
    <w:p w:rsidR="00520F81" w:rsidRPr="00F24F4F" w:rsidRDefault="00520F81" w:rsidP="00DC4EFB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Развитие информационной культуры.</w:t>
      </w:r>
    </w:p>
    <w:p w:rsidR="00520F81" w:rsidRPr="00F24F4F" w:rsidRDefault="00520F81" w:rsidP="00F24F4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20F81" w:rsidRPr="00F24F4F" w:rsidRDefault="00520F81" w:rsidP="00F24F4F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F24F4F">
        <w:rPr>
          <w:rFonts w:ascii="Times New Roman" w:hAnsi="Times New Roman"/>
          <w:b/>
          <w:sz w:val="28"/>
          <w:szCs w:val="28"/>
          <w:lang w:eastAsia="ru-RU"/>
        </w:rPr>
        <w:t xml:space="preserve">Ожидаемые результаты реализации проекта. </w:t>
      </w:r>
    </w:p>
    <w:p w:rsidR="00520F81" w:rsidRPr="00F24F4F" w:rsidRDefault="00520F81" w:rsidP="00F24F4F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154"/>
        <w:tblW w:w="10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97"/>
        <w:gridCol w:w="5037"/>
      </w:tblGrid>
      <w:tr w:rsidR="00520F81" w:rsidRPr="009B3738" w:rsidTr="00A742DA">
        <w:trPr>
          <w:trHeight w:val="662"/>
        </w:trPr>
        <w:tc>
          <w:tcPr>
            <w:tcW w:w="4997" w:type="dxa"/>
            <w:vAlign w:val="center"/>
          </w:tcPr>
          <w:p w:rsidR="00520F81" w:rsidRPr="00FE4947" w:rsidRDefault="00520F81" w:rsidP="001236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4947">
              <w:rPr>
                <w:rFonts w:ascii="Times New Roman" w:hAnsi="Times New Roman"/>
                <w:sz w:val="28"/>
                <w:szCs w:val="28"/>
              </w:rPr>
              <w:t>Распределение ПК</w:t>
            </w:r>
          </w:p>
        </w:tc>
        <w:tc>
          <w:tcPr>
            <w:tcW w:w="5037" w:type="dxa"/>
            <w:vAlign w:val="center"/>
          </w:tcPr>
          <w:p w:rsidR="00520F81" w:rsidRPr="00FE4947" w:rsidRDefault="00520F81" w:rsidP="0012362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E4947">
              <w:rPr>
                <w:rFonts w:ascii="Times New Roman" w:hAnsi="Times New Roman"/>
                <w:sz w:val="28"/>
                <w:szCs w:val="28"/>
              </w:rPr>
              <w:t>Количество (по факту наличия)</w:t>
            </w:r>
          </w:p>
        </w:tc>
      </w:tr>
      <w:tr w:rsidR="00520F81" w:rsidRPr="009B3738" w:rsidTr="00A742DA">
        <w:trPr>
          <w:cantSplit/>
          <w:trHeight w:val="406"/>
        </w:trPr>
        <w:tc>
          <w:tcPr>
            <w:tcW w:w="10034" w:type="dxa"/>
            <w:gridSpan w:val="2"/>
          </w:tcPr>
          <w:p w:rsidR="00520F81" w:rsidRPr="00FE4947" w:rsidRDefault="00520F81" w:rsidP="0012362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E4947">
              <w:rPr>
                <w:rFonts w:ascii="Times New Roman" w:hAnsi="Times New Roman"/>
                <w:b/>
                <w:sz w:val="28"/>
                <w:szCs w:val="28"/>
              </w:rPr>
              <w:t xml:space="preserve">Общее количество: </w:t>
            </w:r>
          </w:p>
        </w:tc>
      </w:tr>
      <w:tr w:rsidR="00520F81" w:rsidRPr="009B3738" w:rsidTr="00A742DA">
        <w:trPr>
          <w:trHeight w:val="332"/>
        </w:trPr>
        <w:tc>
          <w:tcPr>
            <w:tcW w:w="4997" w:type="dxa"/>
            <w:vAlign w:val="center"/>
          </w:tcPr>
          <w:p w:rsidR="00520F81" w:rsidRPr="00FE4947" w:rsidRDefault="00520F81" w:rsidP="001236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4947">
              <w:rPr>
                <w:rFonts w:ascii="Times New Roman" w:hAnsi="Times New Roman"/>
                <w:sz w:val="28"/>
                <w:szCs w:val="28"/>
              </w:rPr>
              <w:t xml:space="preserve">ПК, ноутбуков  </w:t>
            </w:r>
          </w:p>
        </w:tc>
        <w:tc>
          <w:tcPr>
            <w:tcW w:w="5037" w:type="dxa"/>
          </w:tcPr>
          <w:p w:rsidR="00520F81" w:rsidRPr="0012362C" w:rsidRDefault="00B91290" w:rsidP="001236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(в группах)</w:t>
            </w:r>
          </w:p>
        </w:tc>
      </w:tr>
      <w:tr w:rsidR="00520F81" w:rsidRPr="009B3738" w:rsidTr="00A742DA">
        <w:trPr>
          <w:trHeight w:val="332"/>
        </w:trPr>
        <w:tc>
          <w:tcPr>
            <w:tcW w:w="4997" w:type="dxa"/>
            <w:vAlign w:val="center"/>
          </w:tcPr>
          <w:p w:rsidR="00520F81" w:rsidRPr="00FE4947" w:rsidRDefault="00B91290" w:rsidP="001236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Программ </w:t>
            </w:r>
          </w:p>
        </w:tc>
        <w:tc>
          <w:tcPr>
            <w:tcW w:w="5037" w:type="dxa"/>
          </w:tcPr>
          <w:p w:rsidR="00520F81" w:rsidRPr="0012362C" w:rsidRDefault="00B91290" w:rsidP="001236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(в группах)</w:t>
            </w:r>
          </w:p>
        </w:tc>
      </w:tr>
      <w:tr w:rsidR="00520F81" w:rsidRPr="009B3738" w:rsidTr="00A742DA">
        <w:trPr>
          <w:trHeight w:val="332"/>
        </w:trPr>
        <w:tc>
          <w:tcPr>
            <w:tcW w:w="4997" w:type="dxa"/>
            <w:vAlign w:val="center"/>
          </w:tcPr>
          <w:p w:rsidR="00520F81" w:rsidRPr="00FE4947" w:rsidRDefault="00520F81" w:rsidP="001236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4947">
              <w:rPr>
                <w:rFonts w:ascii="Times New Roman" w:hAnsi="Times New Roman"/>
                <w:sz w:val="28"/>
                <w:szCs w:val="28"/>
              </w:rPr>
              <w:lastRenderedPageBreak/>
              <w:t>проекторов</w:t>
            </w:r>
          </w:p>
        </w:tc>
        <w:tc>
          <w:tcPr>
            <w:tcW w:w="5037" w:type="dxa"/>
          </w:tcPr>
          <w:p w:rsidR="00520F81" w:rsidRPr="0012362C" w:rsidRDefault="00B91290" w:rsidP="001236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(в группах), </w:t>
            </w:r>
            <w:r w:rsidR="00920573">
              <w:rPr>
                <w:rFonts w:ascii="Times New Roman" w:hAnsi="Times New Roman"/>
                <w:sz w:val="24"/>
                <w:szCs w:val="24"/>
              </w:rPr>
              <w:t>психолог</w:t>
            </w:r>
          </w:p>
        </w:tc>
      </w:tr>
      <w:tr w:rsidR="00520F81" w:rsidRPr="009B3738" w:rsidTr="00A742DA">
        <w:trPr>
          <w:trHeight w:val="319"/>
        </w:trPr>
        <w:tc>
          <w:tcPr>
            <w:tcW w:w="4997" w:type="dxa"/>
            <w:vAlign w:val="center"/>
          </w:tcPr>
          <w:p w:rsidR="00520F81" w:rsidRPr="00FE4947" w:rsidRDefault="00520F81" w:rsidP="001236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4947">
              <w:rPr>
                <w:rFonts w:ascii="Times New Roman" w:hAnsi="Times New Roman"/>
                <w:sz w:val="28"/>
                <w:szCs w:val="28"/>
              </w:rPr>
              <w:t>интерактивных досок</w:t>
            </w:r>
          </w:p>
        </w:tc>
        <w:tc>
          <w:tcPr>
            <w:tcW w:w="5037" w:type="dxa"/>
          </w:tcPr>
          <w:p w:rsidR="00520F81" w:rsidRPr="0012362C" w:rsidRDefault="00B91290" w:rsidP="001236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20F81" w:rsidRPr="009B3738" w:rsidTr="00A742DA">
        <w:trPr>
          <w:trHeight w:val="343"/>
        </w:trPr>
        <w:tc>
          <w:tcPr>
            <w:tcW w:w="4997" w:type="dxa"/>
            <w:vAlign w:val="center"/>
          </w:tcPr>
          <w:p w:rsidR="00520F81" w:rsidRPr="00FE4947" w:rsidRDefault="00520F81" w:rsidP="001236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4947">
              <w:rPr>
                <w:rFonts w:ascii="Times New Roman" w:hAnsi="Times New Roman"/>
                <w:sz w:val="28"/>
                <w:szCs w:val="28"/>
              </w:rPr>
              <w:t>принтеров, МФУ, копиров</w:t>
            </w:r>
          </w:p>
        </w:tc>
        <w:tc>
          <w:tcPr>
            <w:tcW w:w="5037" w:type="dxa"/>
          </w:tcPr>
          <w:p w:rsidR="00520F81" w:rsidRPr="0012362C" w:rsidRDefault="00B91290" w:rsidP="001236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20F81" w:rsidRPr="009B3738" w:rsidTr="00A742DA">
        <w:trPr>
          <w:trHeight w:val="343"/>
        </w:trPr>
        <w:tc>
          <w:tcPr>
            <w:tcW w:w="4997" w:type="dxa"/>
            <w:vAlign w:val="center"/>
          </w:tcPr>
          <w:p w:rsidR="00520F81" w:rsidRPr="00FE4947" w:rsidRDefault="00520F81" w:rsidP="0012362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4947">
              <w:rPr>
                <w:rFonts w:ascii="Times New Roman" w:hAnsi="Times New Roman"/>
                <w:sz w:val="28"/>
                <w:szCs w:val="28"/>
              </w:rPr>
              <w:t>сканеров</w:t>
            </w:r>
          </w:p>
        </w:tc>
        <w:tc>
          <w:tcPr>
            <w:tcW w:w="5037" w:type="dxa"/>
          </w:tcPr>
          <w:p w:rsidR="00520F81" w:rsidRPr="0012362C" w:rsidRDefault="00920573" w:rsidP="001236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520F81" w:rsidRPr="00F24F4F" w:rsidRDefault="00520F81" w:rsidP="00F24F4F">
      <w:pPr>
        <w:shd w:val="clear" w:color="auto" w:fill="FFFFFF"/>
        <w:spacing w:after="0" w:line="240" w:lineRule="auto"/>
        <w:ind w:firstLine="426"/>
        <w:jc w:val="both"/>
        <w:rPr>
          <w:rFonts w:ascii="Arial" w:hAnsi="Arial" w:cs="Arial"/>
          <w:color w:val="000000"/>
          <w:lang w:eastAsia="ru-RU"/>
        </w:rPr>
      </w:pPr>
    </w:p>
    <w:p w:rsidR="00520F81" w:rsidRPr="006A6201" w:rsidRDefault="00520F81" w:rsidP="006A6201">
      <w:pPr>
        <w:jc w:val="both"/>
        <w:rPr>
          <w:rFonts w:ascii="Times New Roman" w:hAnsi="Times New Roman"/>
          <w:sz w:val="28"/>
          <w:szCs w:val="28"/>
        </w:rPr>
      </w:pPr>
      <w:r w:rsidRPr="006A6201">
        <w:rPr>
          <w:rFonts w:ascii="Times New Roman" w:hAnsi="Times New Roman"/>
          <w:sz w:val="28"/>
          <w:szCs w:val="28"/>
        </w:rPr>
        <w:t>Повышение эффективности процесса обучения. Активизация познавательной деятельности детей. Повышение уровня профессионального мастерства педагогов ДОУ. Выявление уровня психолого-педагогической компетенции родителей. Раскрытие личностного потенциала воспитанников в воспитательной системе ДОУ и семье. Реализация личностно</w:t>
      </w:r>
      <w:r w:rsidR="009E5EFF">
        <w:rPr>
          <w:rFonts w:ascii="Times New Roman" w:hAnsi="Times New Roman"/>
          <w:sz w:val="28"/>
          <w:szCs w:val="28"/>
        </w:rPr>
        <w:t xml:space="preserve"> </w:t>
      </w:r>
      <w:r w:rsidRPr="006A6201">
        <w:rPr>
          <w:rFonts w:ascii="Times New Roman" w:hAnsi="Times New Roman"/>
          <w:sz w:val="28"/>
          <w:szCs w:val="28"/>
        </w:rPr>
        <w:t>- профессионального роста педагогов. Активизация педагогического и культурного сознания родителей, педагогов и других специалистов, для создания единой информационной среды. Повышение педагогической культуры родителей.</w:t>
      </w:r>
    </w:p>
    <w:p w:rsidR="00520F81" w:rsidRPr="00160CA2" w:rsidRDefault="00520F81" w:rsidP="00160CA2">
      <w:pPr>
        <w:shd w:val="clear" w:color="auto" w:fill="FFFFFF"/>
        <w:spacing w:after="0"/>
        <w:ind w:firstLine="426"/>
        <w:jc w:val="center"/>
        <w:rPr>
          <w:rFonts w:ascii="Arial" w:hAnsi="Arial" w:cs="Arial"/>
          <w:color w:val="0070C0"/>
          <w:sz w:val="28"/>
          <w:szCs w:val="28"/>
          <w:lang w:eastAsia="ru-RU"/>
        </w:rPr>
      </w:pPr>
      <w:r w:rsidRPr="00160CA2">
        <w:rPr>
          <w:rFonts w:ascii="Times New Roman" w:hAnsi="Times New Roman"/>
          <w:b/>
          <w:bCs/>
          <w:iCs/>
          <w:color w:val="0070C0"/>
          <w:sz w:val="28"/>
          <w:szCs w:val="28"/>
          <w:lang w:eastAsia="ru-RU"/>
        </w:rPr>
        <w:t>Этапы реализации проекта.</w:t>
      </w:r>
    </w:p>
    <w:p w:rsidR="00B86313" w:rsidRPr="00F24F4F" w:rsidRDefault="00520F81" w:rsidP="00D42BDF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24F4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3899"/>
        <w:gridCol w:w="1771"/>
        <w:gridCol w:w="2347"/>
      </w:tblGrid>
      <w:tr w:rsidR="00B86313" w:rsidTr="00E16972">
        <w:tc>
          <w:tcPr>
            <w:tcW w:w="1951" w:type="dxa"/>
            <w:shd w:val="clear" w:color="auto" w:fill="auto"/>
          </w:tcPr>
          <w:p w:rsidR="00B86313" w:rsidRPr="00E16972" w:rsidRDefault="00B86313" w:rsidP="00E169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697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899" w:type="dxa"/>
            <w:shd w:val="clear" w:color="auto" w:fill="auto"/>
          </w:tcPr>
          <w:p w:rsidR="00B86313" w:rsidRPr="00E16972" w:rsidRDefault="00B86313" w:rsidP="00E169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697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1771" w:type="dxa"/>
            <w:shd w:val="clear" w:color="auto" w:fill="auto"/>
          </w:tcPr>
          <w:p w:rsidR="00B86313" w:rsidRPr="00E16972" w:rsidRDefault="00B86313" w:rsidP="00E169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697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сроки</w:t>
            </w:r>
          </w:p>
        </w:tc>
        <w:tc>
          <w:tcPr>
            <w:tcW w:w="2347" w:type="dxa"/>
            <w:shd w:val="clear" w:color="auto" w:fill="auto"/>
          </w:tcPr>
          <w:p w:rsidR="00B86313" w:rsidRPr="00E16972" w:rsidRDefault="00B86313" w:rsidP="00E169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697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ответственные</w:t>
            </w:r>
          </w:p>
        </w:tc>
      </w:tr>
      <w:tr w:rsidR="00B86313" w:rsidTr="00E16972">
        <w:tc>
          <w:tcPr>
            <w:tcW w:w="1951" w:type="dxa"/>
            <w:shd w:val="clear" w:color="auto" w:fill="auto"/>
          </w:tcPr>
          <w:p w:rsidR="00B86313" w:rsidRPr="00E16972" w:rsidRDefault="00160CA2" w:rsidP="00E169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6972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Первый этап – подготовительный</w:t>
            </w:r>
          </w:p>
        </w:tc>
        <w:tc>
          <w:tcPr>
            <w:tcW w:w="3899" w:type="dxa"/>
            <w:shd w:val="clear" w:color="auto" w:fill="auto"/>
          </w:tcPr>
          <w:p w:rsidR="00160CA2" w:rsidRPr="00E16972" w:rsidRDefault="00160CA2" w:rsidP="00E169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6972">
              <w:rPr>
                <w:rFonts w:ascii="Times New Roman" w:hAnsi="Times New Roman"/>
                <w:sz w:val="28"/>
                <w:szCs w:val="28"/>
              </w:rPr>
              <w:t>Анализ актуального состояния информационного пространства в доу. Мониторинг ИКТ - компетентности педагогов доу. Проведение анкетирования воспитателей.</w:t>
            </w:r>
          </w:p>
        </w:tc>
        <w:tc>
          <w:tcPr>
            <w:tcW w:w="1771" w:type="dxa"/>
            <w:shd w:val="clear" w:color="auto" w:fill="auto"/>
          </w:tcPr>
          <w:p w:rsidR="00B86313" w:rsidRPr="00E16972" w:rsidRDefault="00160CA2" w:rsidP="00E169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6972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январь – август  2021г.</w:t>
            </w:r>
          </w:p>
        </w:tc>
        <w:tc>
          <w:tcPr>
            <w:tcW w:w="2347" w:type="dxa"/>
            <w:shd w:val="clear" w:color="auto" w:fill="auto"/>
          </w:tcPr>
          <w:p w:rsidR="00B86313" w:rsidRPr="00E16972" w:rsidRDefault="00815DF6" w:rsidP="00E169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697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Психолог, педагоги</w:t>
            </w:r>
          </w:p>
        </w:tc>
      </w:tr>
      <w:tr w:rsidR="00160CA2" w:rsidTr="00E16972">
        <w:tc>
          <w:tcPr>
            <w:tcW w:w="1951" w:type="dxa"/>
            <w:shd w:val="clear" w:color="auto" w:fill="auto"/>
          </w:tcPr>
          <w:p w:rsidR="00160CA2" w:rsidRPr="00E16972" w:rsidRDefault="00160CA2" w:rsidP="00160CA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99" w:type="dxa"/>
            <w:shd w:val="clear" w:color="auto" w:fill="auto"/>
          </w:tcPr>
          <w:p w:rsidR="00160CA2" w:rsidRPr="00E16972" w:rsidRDefault="00160CA2" w:rsidP="00E169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697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Разработка проекта.</w:t>
            </w:r>
          </w:p>
        </w:tc>
        <w:tc>
          <w:tcPr>
            <w:tcW w:w="1771" w:type="dxa"/>
            <w:shd w:val="clear" w:color="auto" w:fill="auto"/>
          </w:tcPr>
          <w:p w:rsidR="00160CA2" w:rsidRPr="00E16972" w:rsidRDefault="00160CA2" w:rsidP="00E1697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47" w:type="dxa"/>
            <w:shd w:val="clear" w:color="auto" w:fill="auto"/>
          </w:tcPr>
          <w:p w:rsidR="00160CA2" w:rsidRPr="00E16972" w:rsidRDefault="00815DF6" w:rsidP="00E169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697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Психолог, педагоги</w:t>
            </w:r>
          </w:p>
        </w:tc>
      </w:tr>
      <w:tr w:rsidR="00160CA2" w:rsidTr="00E16972">
        <w:tc>
          <w:tcPr>
            <w:tcW w:w="1951" w:type="dxa"/>
            <w:shd w:val="clear" w:color="auto" w:fill="auto"/>
          </w:tcPr>
          <w:p w:rsidR="00160CA2" w:rsidRPr="00E16972" w:rsidRDefault="00160CA2" w:rsidP="00160CA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99" w:type="dxa"/>
            <w:shd w:val="clear" w:color="auto" w:fill="auto"/>
          </w:tcPr>
          <w:p w:rsidR="00160CA2" w:rsidRPr="00E16972" w:rsidRDefault="00160CA2" w:rsidP="00E169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697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Материально-техническое оснащение образовательного процесса. Установка локальной сети интернет.</w:t>
            </w:r>
          </w:p>
        </w:tc>
        <w:tc>
          <w:tcPr>
            <w:tcW w:w="1771" w:type="dxa"/>
            <w:shd w:val="clear" w:color="auto" w:fill="auto"/>
          </w:tcPr>
          <w:p w:rsidR="00160CA2" w:rsidRPr="00E16972" w:rsidRDefault="00160CA2" w:rsidP="00E1697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47" w:type="dxa"/>
            <w:shd w:val="clear" w:color="auto" w:fill="auto"/>
          </w:tcPr>
          <w:p w:rsidR="00160CA2" w:rsidRPr="00E16972" w:rsidRDefault="00815DF6" w:rsidP="00E169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697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администрация</w:t>
            </w:r>
          </w:p>
        </w:tc>
      </w:tr>
      <w:tr w:rsidR="00160CA2" w:rsidTr="00E16972">
        <w:tc>
          <w:tcPr>
            <w:tcW w:w="1951" w:type="dxa"/>
            <w:shd w:val="clear" w:color="auto" w:fill="auto"/>
          </w:tcPr>
          <w:p w:rsidR="00160CA2" w:rsidRPr="00E16972" w:rsidRDefault="00160CA2" w:rsidP="00160CA2">
            <w:pPr>
              <w:rPr>
                <w:rFonts w:ascii="Times New Roman" w:hAnsi="Times New Roman"/>
                <w:sz w:val="28"/>
                <w:szCs w:val="28"/>
              </w:rPr>
            </w:pPr>
            <w:r w:rsidRPr="00E16972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Второй этап  – практический</w:t>
            </w:r>
          </w:p>
        </w:tc>
        <w:tc>
          <w:tcPr>
            <w:tcW w:w="3899" w:type="dxa"/>
            <w:shd w:val="clear" w:color="auto" w:fill="auto"/>
          </w:tcPr>
          <w:p w:rsidR="00160CA2" w:rsidRPr="00E16972" w:rsidRDefault="00160CA2" w:rsidP="00E169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6972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r w:rsidR="00815DF6" w:rsidRPr="00E16972"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 w:rsidRPr="00E1697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оведение цикла обучающих </w:t>
            </w:r>
            <w:r w:rsidRPr="00E16972">
              <w:rPr>
                <w:rFonts w:ascii="Times New Roman" w:hAnsi="Times New Roman"/>
                <w:sz w:val="28"/>
                <w:szCs w:val="28"/>
              </w:rPr>
              <w:t>семинаров для педагогов "Применение ИКТ в образовательном процессе", с целью</w:t>
            </w:r>
            <w:r w:rsidRPr="00E1697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обучения педагогов азам или элементам создания мультимедийных презентаций интерактивных игр в программе power point.</w:t>
            </w:r>
          </w:p>
        </w:tc>
        <w:tc>
          <w:tcPr>
            <w:tcW w:w="1771" w:type="dxa"/>
            <w:shd w:val="clear" w:color="auto" w:fill="auto"/>
          </w:tcPr>
          <w:p w:rsidR="00160CA2" w:rsidRPr="00E16972" w:rsidRDefault="00160CA2" w:rsidP="00E1697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16972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сентябрь 2021г.- апрель 2023г.</w:t>
            </w:r>
          </w:p>
        </w:tc>
        <w:tc>
          <w:tcPr>
            <w:tcW w:w="2347" w:type="dxa"/>
            <w:shd w:val="clear" w:color="auto" w:fill="auto"/>
          </w:tcPr>
          <w:p w:rsidR="00160CA2" w:rsidRPr="00E16972" w:rsidRDefault="00815DF6" w:rsidP="00E169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697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Педагоги </w:t>
            </w:r>
          </w:p>
        </w:tc>
      </w:tr>
      <w:tr w:rsidR="00815DF6" w:rsidTr="00E16972">
        <w:tc>
          <w:tcPr>
            <w:tcW w:w="1951" w:type="dxa"/>
            <w:shd w:val="clear" w:color="auto" w:fill="auto"/>
          </w:tcPr>
          <w:p w:rsidR="00815DF6" w:rsidRPr="00E16972" w:rsidRDefault="00815DF6" w:rsidP="00160CA2">
            <w:pP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99" w:type="dxa"/>
            <w:shd w:val="clear" w:color="auto" w:fill="auto"/>
          </w:tcPr>
          <w:p w:rsidR="00815DF6" w:rsidRPr="00E16972" w:rsidRDefault="00815DF6" w:rsidP="00E169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697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Проведение цикла обучающих </w:t>
            </w:r>
            <w:r w:rsidRPr="00E16972">
              <w:rPr>
                <w:rFonts w:ascii="Times New Roman" w:hAnsi="Times New Roman"/>
                <w:sz w:val="28"/>
                <w:szCs w:val="28"/>
              </w:rPr>
              <w:t xml:space="preserve">семинаров для педагогов </w:t>
            </w:r>
            <w:r w:rsidRPr="00E1697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"Педагог в деле", с целью обучения созданию </w:t>
            </w:r>
            <w:r w:rsidRPr="00E1697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видеофильмов в программе power director.; </w:t>
            </w:r>
            <w:r w:rsidRPr="00E16972">
              <w:rPr>
                <w:rFonts w:ascii="Times New Roman" w:hAnsi="Times New Roman"/>
                <w:sz w:val="28"/>
                <w:szCs w:val="28"/>
              </w:rPr>
              <w:t>показа элементов применения ИКТ в образовательном процессе детского сада;</w:t>
            </w:r>
          </w:p>
        </w:tc>
        <w:tc>
          <w:tcPr>
            <w:tcW w:w="1771" w:type="dxa"/>
            <w:shd w:val="clear" w:color="auto" w:fill="auto"/>
          </w:tcPr>
          <w:p w:rsidR="00815DF6" w:rsidRPr="00E16972" w:rsidRDefault="00815DF6" w:rsidP="00E1697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47" w:type="dxa"/>
            <w:shd w:val="clear" w:color="auto" w:fill="auto"/>
          </w:tcPr>
          <w:p w:rsidR="00815DF6" w:rsidRPr="00E16972" w:rsidRDefault="00815DF6" w:rsidP="00E169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697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Педагоги</w:t>
            </w:r>
          </w:p>
        </w:tc>
      </w:tr>
      <w:tr w:rsidR="00160CA2" w:rsidTr="00E16972">
        <w:tc>
          <w:tcPr>
            <w:tcW w:w="1951" w:type="dxa"/>
            <w:shd w:val="clear" w:color="auto" w:fill="auto"/>
          </w:tcPr>
          <w:p w:rsidR="00160CA2" w:rsidRPr="00E16972" w:rsidRDefault="00160CA2" w:rsidP="00160CA2">
            <w:pP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99" w:type="dxa"/>
            <w:shd w:val="clear" w:color="auto" w:fill="auto"/>
          </w:tcPr>
          <w:p w:rsidR="00160CA2" w:rsidRPr="00E16972" w:rsidRDefault="00815DF6" w:rsidP="00E169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697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Конкурс презентаций, видеороликов.</w:t>
            </w:r>
          </w:p>
        </w:tc>
        <w:tc>
          <w:tcPr>
            <w:tcW w:w="1771" w:type="dxa"/>
            <w:shd w:val="clear" w:color="auto" w:fill="auto"/>
          </w:tcPr>
          <w:p w:rsidR="00160CA2" w:rsidRPr="00E16972" w:rsidRDefault="00160CA2" w:rsidP="00E1697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47" w:type="dxa"/>
            <w:shd w:val="clear" w:color="auto" w:fill="auto"/>
          </w:tcPr>
          <w:p w:rsidR="00160CA2" w:rsidRPr="00E16972" w:rsidRDefault="00815DF6" w:rsidP="00E169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697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Педагоги, специалисты</w:t>
            </w:r>
          </w:p>
        </w:tc>
      </w:tr>
      <w:tr w:rsidR="00815DF6" w:rsidTr="00E16972">
        <w:tc>
          <w:tcPr>
            <w:tcW w:w="1951" w:type="dxa"/>
            <w:shd w:val="clear" w:color="auto" w:fill="auto"/>
          </w:tcPr>
          <w:p w:rsidR="00815DF6" w:rsidRPr="00E16972" w:rsidRDefault="00815DF6" w:rsidP="00E16972">
            <w:pPr>
              <w:pStyle w:val="a3"/>
              <w:spacing w:before="150" w:beforeAutospacing="0" w:after="0" w:afterAutospacing="0"/>
              <w:textAlignment w:val="top"/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  <w:p w:rsidR="00815DF6" w:rsidRPr="00E16972" w:rsidRDefault="00815DF6" w:rsidP="00815DF6">
            <w:pP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16972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Третий  этап - оценочно-рефлексивный</w:t>
            </w:r>
          </w:p>
        </w:tc>
        <w:tc>
          <w:tcPr>
            <w:tcW w:w="3899" w:type="dxa"/>
            <w:shd w:val="clear" w:color="auto" w:fill="auto"/>
          </w:tcPr>
          <w:p w:rsidR="00815DF6" w:rsidRPr="00E16972" w:rsidRDefault="00815DF6" w:rsidP="00E169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697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Анализ качества. Анкетирование.</w:t>
            </w:r>
          </w:p>
        </w:tc>
        <w:tc>
          <w:tcPr>
            <w:tcW w:w="1771" w:type="dxa"/>
            <w:shd w:val="clear" w:color="auto" w:fill="auto"/>
          </w:tcPr>
          <w:p w:rsidR="00815DF6" w:rsidRPr="00E16972" w:rsidRDefault="00815DF6" w:rsidP="00E1697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16972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май - декабрь 2023г.</w:t>
            </w:r>
          </w:p>
        </w:tc>
        <w:tc>
          <w:tcPr>
            <w:tcW w:w="2347" w:type="dxa"/>
            <w:shd w:val="clear" w:color="auto" w:fill="auto"/>
          </w:tcPr>
          <w:p w:rsidR="00815DF6" w:rsidRPr="00E16972" w:rsidRDefault="00815DF6" w:rsidP="00E169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697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Педагоги, психолог</w:t>
            </w:r>
          </w:p>
        </w:tc>
      </w:tr>
      <w:tr w:rsidR="00815DF6" w:rsidTr="00E16972">
        <w:tc>
          <w:tcPr>
            <w:tcW w:w="1951" w:type="dxa"/>
            <w:shd w:val="clear" w:color="auto" w:fill="auto"/>
          </w:tcPr>
          <w:p w:rsidR="00815DF6" w:rsidRPr="00E16972" w:rsidRDefault="00815DF6" w:rsidP="00160CA2">
            <w:pP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99" w:type="dxa"/>
            <w:shd w:val="clear" w:color="auto" w:fill="auto"/>
          </w:tcPr>
          <w:p w:rsidR="00815DF6" w:rsidRPr="00E16972" w:rsidRDefault="00815DF6" w:rsidP="00E169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697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Подведение итогов конкурса.</w:t>
            </w:r>
          </w:p>
        </w:tc>
        <w:tc>
          <w:tcPr>
            <w:tcW w:w="1771" w:type="dxa"/>
            <w:shd w:val="clear" w:color="auto" w:fill="auto"/>
          </w:tcPr>
          <w:p w:rsidR="00815DF6" w:rsidRPr="00E16972" w:rsidRDefault="00815DF6" w:rsidP="00E1697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47" w:type="dxa"/>
            <w:shd w:val="clear" w:color="auto" w:fill="auto"/>
          </w:tcPr>
          <w:p w:rsidR="00815DF6" w:rsidRPr="00E16972" w:rsidRDefault="00815DF6" w:rsidP="00E169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6972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</w:p>
        </w:tc>
      </w:tr>
    </w:tbl>
    <w:p w:rsidR="00520F81" w:rsidRDefault="00520F81" w:rsidP="00176749">
      <w:pPr>
        <w:pStyle w:val="a3"/>
        <w:spacing w:before="150" w:beforeAutospacing="0" w:after="0" w:afterAutospacing="0"/>
        <w:textAlignment w:val="top"/>
        <w:rPr>
          <w:rFonts w:ascii="Arial" w:hAnsi="Arial" w:cs="Arial"/>
          <w:color w:val="000000"/>
          <w:sz w:val="23"/>
          <w:szCs w:val="23"/>
        </w:rPr>
      </w:pPr>
    </w:p>
    <w:p w:rsidR="00520F81" w:rsidRDefault="00520F81" w:rsidP="00DC4EF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Информатизация образования – это сложный и длительный процесс, направленный на внедрение в обучение средств ИКТ и новых методик обучения. Он имеет как преимущества, так и недостатки. Его основная цель состоит в повышении качества образования на всех уровнях.</w:t>
      </w:r>
    </w:p>
    <w:p w:rsidR="00520F81" w:rsidRPr="00E438F6" w:rsidRDefault="00520F81">
      <w:pPr>
        <w:rPr>
          <w:rFonts w:ascii="Times New Roman" w:hAnsi="Times New Roman"/>
          <w:sz w:val="28"/>
          <w:szCs w:val="28"/>
        </w:rPr>
      </w:pPr>
      <w:r w:rsidRPr="00E438F6">
        <w:rPr>
          <w:rFonts w:ascii="Times New Roman" w:hAnsi="Times New Roman"/>
          <w:sz w:val="28"/>
          <w:szCs w:val="28"/>
        </w:rPr>
        <w:t xml:space="preserve">Источники: </w:t>
      </w:r>
    </w:p>
    <w:p w:rsidR="00520F81" w:rsidRDefault="000C4BBE" w:rsidP="00E438F6">
      <w:pPr>
        <w:numPr>
          <w:ilvl w:val="0"/>
          <w:numId w:val="4"/>
        </w:numPr>
      </w:pPr>
      <w:hyperlink r:id="rId11" w:history="1">
        <w:r w:rsidR="00520F81" w:rsidRPr="004E2AE9">
          <w:rPr>
            <w:rStyle w:val="a6"/>
          </w:rPr>
          <w:t>https://ege-obchestvoznanie.ru/blog/?p=6060</w:t>
        </w:r>
      </w:hyperlink>
    </w:p>
    <w:p w:rsidR="00520F81" w:rsidRDefault="000C4BBE" w:rsidP="00E438F6">
      <w:pPr>
        <w:numPr>
          <w:ilvl w:val="0"/>
          <w:numId w:val="4"/>
        </w:numPr>
      </w:pPr>
      <w:hyperlink r:id="rId12" w:history="1">
        <w:r w:rsidR="00520F81" w:rsidRPr="004E2AE9">
          <w:rPr>
            <w:rStyle w:val="a6"/>
          </w:rPr>
          <w:t>https://ru.wikipedia.org/wiki/Информационные_ресурсы</w:t>
        </w:r>
      </w:hyperlink>
    </w:p>
    <w:p w:rsidR="00520F81" w:rsidRDefault="000C4BBE" w:rsidP="00E438F6">
      <w:pPr>
        <w:numPr>
          <w:ilvl w:val="0"/>
          <w:numId w:val="4"/>
        </w:numPr>
      </w:pPr>
      <w:hyperlink r:id="rId13" w:history="1">
        <w:r w:rsidR="00520F81" w:rsidRPr="004E2AE9">
          <w:rPr>
            <w:rStyle w:val="a6"/>
          </w:rPr>
          <w:t>https://futurerussia.gov.ru/informacionnaa-infrastruktura</w:t>
        </w:r>
      </w:hyperlink>
    </w:p>
    <w:p w:rsidR="00520F81" w:rsidRPr="00E438F6" w:rsidRDefault="00520F81" w:rsidP="00E438F6">
      <w:pPr>
        <w:numPr>
          <w:ilvl w:val="0"/>
          <w:numId w:val="4"/>
        </w:numPr>
      </w:pPr>
    </w:p>
    <w:sectPr w:rsidR="00520F81" w:rsidRPr="00E438F6" w:rsidSect="00C25F34">
      <w:footerReference w:type="even" r:id="rId14"/>
      <w:footerReference w:type="default" r:id="rId15"/>
      <w:pgSz w:w="11906" w:h="16838"/>
      <w:pgMar w:top="1077" w:right="1077" w:bottom="107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BBE" w:rsidRDefault="000C4BBE">
      <w:r>
        <w:separator/>
      </w:r>
    </w:p>
  </w:endnote>
  <w:endnote w:type="continuationSeparator" w:id="0">
    <w:p w:rsidR="000C4BBE" w:rsidRDefault="000C4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6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F81" w:rsidRDefault="00906E42" w:rsidP="004330CA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520F81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20F81" w:rsidRDefault="00520F8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F81" w:rsidRDefault="00906E42" w:rsidP="004330CA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520F81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EA4273">
      <w:rPr>
        <w:rStyle w:val="aa"/>
        <w:noProof/>
      </w:rPr>
      <w:t>2</w:t>
    </w:r>
    <w:r>
      <w:rPr>
        <w:rStyle w:val="aa"/>
      </w:rPr>
      <w:fldChar w:fldCharType="end"/>
    </w:r>
  </w:p>
  <w:p w:rsidR="00520F81" w:rsidRDefault="00520F8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BBE" w:rsidRDefault="000C4BBE">
      <w:r>
        <w:separator/>
      </w:r>
    </w:p>
  </w:footnote>
  <w:footnote w:type="continuationSeparator" w:id="0">
    <w:p w:rsidR="000C4BBE" w:rsidRDefault="000C4B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EE843E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23895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2D026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EA077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9E3A9D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2CE5D8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95EE04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C3C18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D1E2E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0C255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AA41DFD"/>
    <w:multiLevelType w:val="hybridMultilevel"/>
    <w:tmpl w:val="F9B07D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CD47E77"/>
    <w:multiLevelType w:val="hybridMultilevel"/>
    <w:tmpl w:val="5F5812B4"/>
    <w:lvl w:ilvl="0" w:tplc="C22455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DEC7803"/>
    <w:multiLevelType w:val="multilevel"/>
    <w:tmpl w:val="BFFCB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1AB3D30"/>
    <w:multiLevelType w:val="hybridMultilevel"/>
    <w:tmpl w:val="FDA68D5A"/>
    <w:lvl w:ilvl="0" w:tplc="071ABEA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4">
    <w:nsid w:val="3B4759AA"/>
    <w:multiLevelType w:val="hybridMultilevel"/>
    <w:tmpl w:val="94DC43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49C5D7C"/>
    <w:multiLevelType w:val="hybridMultilevel"/>
    <w:tmpl w:val="6EF8C1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7B45B13"/>
    <w:multiLevelType w:val="multilevel"/>
    <w:tmpl w:val="47E69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12E75AE"/>
    <w:multiLevelType w:val="hybridMultilevel"/>
    <w:tmpl w:val="5F5812B4"/>
    <w:lvl w:ilvl="0" w:tplc="C224559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A4A5450"/>
    <w:multiLevelType w:val="hybridMultilevel"/>
    <w:tmpl w:val="8CA40A76"/>
    <w:lvl w:ilvl="0" w:tplc="BE846B78">
      <w:start w:val="1"/>
      <w:numFmt w:val="bullet"/>
      <w:lvlText w:val=""/>
      <w:lvlJc w:val="left"/>
      <w:pPr>
        <w:tabs>
          <w:tab w:val="num" w:pos="340"/>
        </w:tabs>
        <w:ind w:left="397" w:hanging="39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33"/>
        </w:tabs>
        <w:ind w:left="53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53"/>
        </w:tabs>
        <w:ind w:left="1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73"/>
        </w:tabs>
        <w:ind w:left="1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693"/>
        </w:tabs>
        <w:ind w:left="269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13"/>
        </w:tabs>
        <w:ind w:left="3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33"/>
        </w:tabs>
        <w:ind w:left="4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53"/>
        </w:tabs>
        <w:ind w:left="485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73"/>
        </w:tabs>
        <w:ind w:left="5573" w:hanging="360"/>
      </w:pPr>
      <w:rPr>
        <w:rFonts w:ascii="Wingdings" w:hAnsi="Wingdings" w:hint="default"/>
      </w:rPr>
    </w:lvl>
  </w:abstractNum>
  <w:abstractNum w:abstractNumId="19">
    <w:nsid w:val="7EAE3FAE"/>
    <w:multiLevelType w:val="hybridMultilevel"/>
    <w:tmpl w:val="DABCFB6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7"/>
  </w:num>
  <w:num w:numId="3">
    <w:abstractNumId w:val="15"/>
  </w:num>
  <w:num w:numId="4">
    <w:abstractNumId w:val="14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0"/>
  </w:num>
  <w:num w:numId="16">
    <w:abstractNumId w:val="13"/>
  </w:num>
  <w:num w:numId="17">
    <w:abstractNumId w:val="12"/>
  </w:num>
  <w:num w:numId="18">
    <w:abstractNumId w:val="16"/>
  </w:num>
  <w:num w:numId="19">
    <w:abstractNumId w:val="18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25F5"/>
    <w:rsid w:val="0003072A"/>
    <w:rsid w:val="000A7EE1"/>
    <w:rsid w:val="000B1EB5"/>
    <w:rsid w:val="000B2B38"/>
    <w:rsid w:val="000C4BBE"/>
    <w:rsid w:val="000D23E6"/>
    <w:rsid w:val="000E4EC1"/>
    <w:rsid w:val="00116184"/>
    <w:rsid w:val="0012362C"/>
    <w:rsid w:val="00160CA2"/>
    <w:rsid w:val="00176749"/>
    <w:rsid w:val="00187CB5"/>
    <w:rsid w:val="001C5C3F"/>
    <w:rsid w:val="001C6B88"/>
    <w:rsid w:val="001D105B"/>
    <w:rsid w:val="002171F7"/>
    <w:rsid w:val="00270EB6"/>
    <w:rsid w:val="00271621"/>
    <w:rsid w:val="002B2DCD"/>
    <w:rsid w:val="002B60B2"/>
    <w:rsid w:val="0030208A"/>
    <w:rsid w:val="00310895"/>
    <w:rsid w:val="0033613C"/>
    <w:rsid w:val="00357C2F"/>
    <w:rsid w:val="00363181"/>
    <w:rsid w:val="003C4BFA"/>
    <w:rsid w:val="004330CA"/>
    <w:rsid w:val="004E2AE9"/>
    <w:rsid w:val="0051632A"/>
    <w:rsid w:val="00520F81"/>
    <w:rsid w:val="00525968"/>
    <w:rsid w:val="00535A78"/>
    <w:rsid w:val="00585D26"/>
    <w:rsid w:val="006179EA"/>
    <w:rsid w:val="00642AB0"/>
    <w:rsid w:val="006A6201"/>
    <w:rsid w:val="006B20EF"/>
    <w:rsid w:val="006E4572"/>
    <w:rsid w:val="00780B57"/>
    <w:rsid w:val="00815DF6"/>
    <w:rsid w:val="008268DE"/>
    <w:rsid w:val="00847E20"/>
    <w:rsid w:val="00861817"/>
    <w:rsid w:val="00861B62"/>
    <w:rsid w:val="00871293"/>
    <w:rsid w:val="00881FFD"/>
    <w:rsid w:val="00906E42"/>
    <w:rsid w:val="00920573"/>
    <w:rsid w:val="00933CAF"/>
    <w:rsid w:val="00972FEC"/>
    <w:rsid w:val="00990752"/>
    <w:rsid w:val="00992862"/>
    <w:rsid w:val="00992C00"/>
    <w:rsid w:val="009B3738"/>
    <w:rsid w:val="009D0C7B"/>
    <w:rsid w:val="009E5EFF"/>
    <w:rsid w:val="00A3442B"/>
    <w:rsid w:val="00A742DA"/>
    <w:rsid w:val="00A743DB"/>
    <w:rsid w:val="00AA45C0"/>
    <w:rsid w:val="00AD1CFB"/>
    <w:rsid w:val="00AD66DE"/>
    <w:rsid w:val="00B46560"/>
    <w:rsid w:val="00B86313"/>
    <w:rsid w:val="00B91290"/>
    <w:rsid w:val="00BA2CCA"/>
    <w:rsid w:val="00C25F34"/>
    <w:rsid w:val="00C26AB5"/>
    <w:rsid w:val="00C408A0"/>
    <w:rsid w:val="00C42CAE"/>
    <w:rsid w:val="00C511FC"/>
    <w:rsid w:val="00C76689"/>
    <w:rsid w:val="00C91FEC"/>
    <w:rsid w:val="00CB2919"/>
    <w:rsid w:val="00CC50F8"/>
    <w:rsid w:val="00D00547"/>
    <w:rsid w:val="00D41C1F"/>
    <w:rsid w:val="00D42BDF"/>
    <w:rsid w:val="00D55F8B"/>
    <w:rsid w:val="00D575A2"/>
    <w:rsid w:val="00D74644"/>
    <w:rsid w:val="00DA74D1"/>
    <w:rsid w:val="00DC4EFB"/>
    <w:rsid w:val="00E07ABF"/>
    <w:rsid w:val="00E1008A"/>
    <w:rsid w:val="00E16002"/>
    <w:rsid w:val="00E16972"/>
    <w:rsid w:val="00E325F5"/>
    <w:rsid w:val="00E438F6"/>
    <w:rsid w:val="00E85F41"/>
    <w:rsid w:val="00EA4273"/>
    <w:rsid w:val="00F244BD"/>
    <w:rsid w:val="00F24F4F"/>
    <w:rsid w:val="00F46DB3"/>
    <w:rsid w:val="00F705DB"/>
    <w:rsid w:val="00FE4947"/>
    <w:rsid w:val="00FE7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4D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176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F24F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F24F4F"/>
    <w:rPr>
      <w:rFonts w:ascii="Tahoma" w:hAnsi="Tahoma" w:cs="Tahoma"/>
      <w:sz w:val="16"/>
      <w:szCs w:val="16"/>
    </w:rPr>
  </w:style>
  <w:style w:type="paragraph" w:customStyle="1" w:styleId="msolistparagraphcxspmiddle">
    <w:name w:val="msolistparagraphcxspmiddle"/>
    <w:basedOn w:val="a"/>
    <w:uiPriority w:val="99"/>
    <w:rsid w:val="001236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uiPriority w:val="99"/>
    <w:rsid w:val="00E438F6"/>
    <w:rPr>
      <w:rFonts w:cs="Times New Roman"/>
      <w:color w:val="0000FF"/>
      <w:u w:val="single"/>
    </w:rPr>
  </w:style>
  <w:style w:type="character" w:styleId="a7">
    <w:name w:val="FollowedHyperlink"/>
    <w:uiPriority w:val="99"/>
    <w:rsid w:val="00FE746E"/>
    <w:rPr>
      <w:rFonts w:cs="Times New Roman"/>
      <w:color w:val="800080"/>
      <w:u w:val="single"/>
    </w:rPr>
  </w:style>
  <w:style w:type="paragraph" w:styleId="a8">
    <w:name w:val="footer"/>
    <w:basedOn w:val="a"/>
    <w:link w:val="a9"/>
    <w:uiPriority w:val="99"/>
    <w:rsid w:val="00C25F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sid w:val="002C152F"/>
    <w:rPr>
      <w:lang w:eastAsia="en-US"/>
    </w:rPr>
  </w:style>
  <w:style w:type="character" w:styleId="aa">
    <w:name w:val="page number"/>
    <w:uiPriority w:val="99"/>
    <w:rsid w:val="00C25F34"/>
    <w:rPr>
      <w:rFonts w:cs="Times New Roman"/>
    </w:rPr>
  </w:style>
  <w:style w:type="table" w:styleId="ab">
    <w:name w:val="Table Grid"/>
    <w:basedOn w:val="a1"/>
    <w:locked/>
    <w:rsid w:val="00B863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225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5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225495">
          <w:marLeft w:val="1195"/>
          <w:marRight w:val="7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25496">
          <w:marLeft w:val="-61"/>
          <w:marRight w:val="7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25497">
          <w:marLeft w:val="1195"/>
          <w:marRight w:val="7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225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225499">
          <w:marLeft w:val="-61"/>
          <w:marRight w:val="7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25501">
          <w:marLeft w:val="1195"/>
          <w:marRight w:val="7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25502">
          <w:marLeft w:val="1195"/>
          <w:marRight w:val="75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futurerussia.gov.ru/informacionnaa-infrastruktur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&#1048;&#1085;&#1092;&#1086;&#1088;&#1084;&#1072;&#1094;&#1080;&#1086;&#1085;&#1085;&#1099;&#1077;_&#1088;&#1077;&#1089;&#1091;&#1088;&#1089;&#1099;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ege-obchestvoznanie.ru/blog/?p=606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ru.wikipedia.org/wiki/%D0%98%D0%BD%D1%84%D0%BE%D1%80%D0%BC%D0%B0%D1%86%D0%B8%D0%BE%D0%BD%D0%BD%D0%B0%D1%8F_%D1%81%D0%B8%D1%81%D1%82%D0%B5%D0%BC%D0%B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4%D0%BE%D0%BA%D1%83%D0%BC%D0%B5%D0%BD%D1%82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1029</TotalTime>
  <Pages>1</Pages>
  <Words>2498</Words>
  <Characters>14241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16</cp:revision>
  <dcterms:created xsi:type="dcterms:W3CDTF">2020-10-30T08:39:00Z</dcterms:created>
  <dcterms:modified xsi:type="dcterms:W3CDTF">2022-03-29T11:46:00Z</dcterms:modified>
</cp:coreProperties>
</file>