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736F" w:rsidRDefault="00296DD4" w:rsidP="00C4736F">
      <w:pPr>
        <w:jc w:val="center"/>
        <w:rPr>
          <w:rFonts w:ascii="Times New Roman" w:hAnsi="Times New Roman" w:cs="Times New Roman"/>
          <w:sz w:val="28"/>
          <w:szCs w:val="28"/>
        </w:rPr>
      </w:pPr>
      <w:r w:rsidRPr="00C4736F">
        <w:rPr>
          <w:rFonts w:ascii="Times New Roman" w:hAnsi="Times New Roman" w:cs="Times New Roman"/>
          <w:b/>
          <w:bCs/>
          <w:sz w:val="28"/>
          <w:szCs w:val="28"/>
        </w:rPr>
        <w:t xml:space="preserve">Тема: Водно – болотные угодья </w:t>
      </w:r>
      <w:r w:rsidRPr="00C4736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76F9" w:rsidRDefault="00296DD4" w:rsidP="009F76F9">
      <w:pPr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4736F">
        <w:rPr>
          <w:rFonts w:ascii="Times New Roman" w:hAnsi="Times New Roman" w:cs="Times New Roman"/>
          <w:b/>
          <w:bCs/>
          <w:sz w:val="28"/>
          <w:szCs w:val="28"/>
        </w:rPr>
        <w:t xml:space="preserve">Ханты – </w:t>
      </w:r>
      <w:proofErr w:type="spellStart"/>
      <w:r w:rsidRPr="00C4736F">
        <w:rPr>
          <w:rFonts w:ascii="Times New Roman" w:hAnsi="Times New Roman" w:cs="Times New Roman"/>
          <w:b/>
          <w:bCs/>
          <w:sz w:val="28"/>
          <w:szCs w:val="28"/>
        </w:rPr>
        <w:t>Мансиийского</w:t>
      </w:r>
      <w:proofErr w:type="spellEnd"/>
      <w:r w:rsidRPr="00C4736F">
        <w:rPr>
          <w:rFonts w:ascii="Times New Roman" w:hAnsi="Times New Roman" w:cs="Times New Roman"/>
          <w:b/>
          <w:bCs/>
          <w:sz w:val="28"/>
          <w:szCs w:val="28"/>
        </w:rPr>
        <w:t xml:space="preserve"> автономного округа</w:t>
      </w:r>
      <w:r w:rsidR="009F76F9" w:rsidRPr="009F76F9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F76F9" w:rsidRDefault="009F76F9" w:rsidP="009F76F9">
      <w:pPr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F76F9" w:rsidRDefault="009F76F9" w:rsidP="009F76F9">
      <w:pPr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4736F">
        <w:rPr>
          <w:rFonts w:ascii="Times New Roman" w:hAnsi="Times New Roman" w:cs="Times New Roman"/>
          <w:i/>
          <w:sz w:val="28"/>
          <w:szCs w:val="28"/>
        </w:rPr>
        <w:t xml:space="preserve">Демонстрируется эпизод из фильма «Приключение Шерлока Холмса и доктора Ватсона: Собака </w:t>
      </w:r>
      <w:proofErr w:type="spellStart"/>
      <w:r w:rsidRPr="00C4736F">
        <w:rPr>
          <w:rFonts w:ascii="Times New Roman" w:hAnsi="Times New Roman" w:cs="Times New Roman"/>
          <w:i/>
          <w:sz w:val="28"/>
          <w:szCs w:val="28"/>
        </w:rPr>
        <w:t>Баскервилей</w:t>
      </w:r>
      <w:proofErr w:type="spellEnd"/>
      <w:r w:rsidRPr="00C4736F">
        <w:rPr>
          <w:rFonts w:ascii="Times New Roman" w:hAnsi="Times New Roman" w:cs="Times New Roman"/>
          <w:i/>
          <w:sz w:val="28"/>
          <w:szCs w:val="28"/>
        </w:rPr>
        <w:t>»</w:t>
      </w:r>
      <w:r>
        <w:rPr>
          <w:rFonts w:ascii="Times New Roman" w:hAnsi="Times New Roman" w:cs="Times New Roman"/>
          <w:i/>
          <w:sz w:val="28"/>
          <w:szCs w:val="28"/>
        </w:rPr>
        <w:t xml:space="preserve"> (Слайд 2)</w:t>
      </w:r>
    </w:p>
    <w:p w:rsidR="00296DD4" w:rsidRPr="00C4736F" w:rsidRDefault="00296DD4" w:rsidP="00C4736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96DD4" w:rsidRPr="00C4736F" w:rsidRDefault="00296DD4" w:rsidP="00C4736F">
      <w:pPr>
        <w:jc w:val="both"/>
        <w:rPr>
          <w:rFonts w:ascii="Times New Roman" w:hAnsi="Times New Roman" w:cs="Times New Roman"/>
          <w:sz w:val="28"/>
          <w:szCs w:val="28"/>
        </w:rPr>
      </w:pPr>
      <w:r w:rsidRPr="00C4736F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Цель занятия: </w:t>
      </w:r>
      <w:r w:rsidRPr="00C4736F">
        <w:rPr>
          <w:rFonts w:ascii="Times New Roman" w:hAnsi="Times New Roman" w:cs="Times New Roman"/>
          <w:sz w:val="28"/>
          <w:szCs w:val="28"/>
        </w:rPr>
        <w:t>изучение болотного ландшафта как гидрологического объекта на территории Ханты-Мансийского автономного округа</w:t>
      </w:r>
    </w:p>
    <w:p w:rsidR="00296DD4" w:rsidRPr="00C4736F" w:rsidRDefault="00296DD4" w:rsidP="00C4736F">
      <w:pPr>
        <w:jc w:val="both"/>
        <w:rPr>
          <w:rFonts w:ascii="Times New Roman" w:hAnsi="Times New Roman" w:cs="Times New Roman"/>
          <w:sz w:val="28"/>
          <w:szCs w:val="28"/>
        </w:rPr>
      </w:pPr>
      <w:r w:rsidRPr="00C4736F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Задачи: </w:t>
      </w:r>
    </w:p>
    <w:p w:rsidR="00C4736F" w:rsidRPr="00C4736F" w:rsidRDefault="00C4736F" w:rsidP="00C4736F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4736F">
        <w:rPr>
          <w:rFonts w:ascii="Times New Roman" w:hAnsi="Times New Roman" w:cs="Times New Roman"/>
          <w:sz w:val="28"/>
          <w:szCs w:val="28"/>
        </w:rPr>
        <w:t>Расширить представления о болотах как природном комплексе;</w:t>
      </w:r>
    </w:p>
    <w:p w:rsidR="00C4736F" w:rsidRPr="00C4736F" w:rsidRDefault="00C4736F" w:rsidP="00C4736F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4736F">
        <w:rPr>
          <w:rFonts w:ascii="Times New Roman" w:hAnsi="Times New Roman" w:cs="Times New Roman"/>
          <w:sz w:val="28"/>
          <w:szCs w:val="28"/>
        </w:rPr>
        <w:t>Сформировать знания о типах болот и причинах их образования;</w:t>
      </w:r>
    </w:p>
    <w:p w:rsidR="00C4736F" w:rsidRDefault="00C4736F" w:rsidP="00C4736F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4736F">
        <w:rPr>
          <w:rFonts w:ascii="Times New Roman" w:hAnsi="Times New Roman" w:cs="Times New Roman"/>
          <w:sz w:val="28"/>
          <w:szCs w:val="28"/>
        </w:rPr>
        <w:t>Выяснить особенности размещения болот на территории Ханты – Мансийского автономного округа.</w:t>
      </w:r>
    </w:p>
    <w:p w:rsidR="00C4736F" w:rsidRPr="00E02663" w:rsidRDefault="00E02663" w:rsidP="00C4736F">
      <w:pPr>
        <w:ind w:left="360"/>
        <w:rPr>
          <w:rFonts w:ascii="Times New Roman" w:hAnsi="Times New Roman" w:cs="Times New Roman"/>
          <w:b/>
          <w:i/>
          <w:sz w:val="28"/>
          <w:szCs w:val="28"/>
        </w:rPr>
      </w:pPr>
      <w:r w:rsidRPr="00E02663">
        <w:rPr>
          <w:rFonts w:ascii="Times New Roman" w:hAnsi="Times New Roman" w:cs="Times New Roman"/>
          <w:b/>
          <w:sz w:val="28"/>
          <w:szCs w:val="28"/>
        </w:rPr>
        <w:t xml:space="preserve">Вопрос к </w:t>
      </w:r>
      <w:proofErr w:type="gramStart"/>
      <w:r w:rsidRPr="00E02663">
        <w:rPr>
          <w:rFonts w:ascii="Times New Roman" w:hAnsi="Times New Roman" w:cs="Times New Roman"/>
          <w:b/>
          <w:sz w:val="28"/>
          <w:szCs w:val="28"/>
        </w:rPr>
        <w:t>классу</w:t>
      </w:r>
      <w:proofErr w:type="gramEnd"/>
      <w:r w:rsidRPr="00E02663">
        <w:rPr>
          <w:rFonts w:ascii="Times New Roman" w:hAnsi="Times New Roman" w:cs="Times New Roman"/>
          <w:b/>
          <w:sz w:val="28"/>
          <w:szCs w:val="28"/>
        </w:rPr>
        <w:t>: о каком природном объекте идет речь в данном эпизоде?</w:t>
      </w:r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E02663">
        <w:rPr>
          <w:rFonts w:ascii="Times New Roman" w:hAnsi="Times New Roman" w:cs="Times New Roman"/>
          <w:b/>
          <w:i/>
          <w:sz w:val="28"/>
          <w:szCs w:val="28"/>
        </w:rPr>
        <w:t>болото)</w:t>
      </w:r>
    </w:p>
    <w:p w:rsidR="00CC3487" w:rsidRPr="009F76F9" w:rsidRDefault="00296DD4" w:rsidP="00C4736F">
      <w:pPr>
        <w:ind w:firstLine="360"/>
        <w:jc w:val="both"/>
        <w:rPr>
          <w:rStyle w:val="markedcontent"/>
          <w:rFonts w:ascii="Times New Roman" w:hAnsi="Times New Roman" w:cs="Times New Roman"/>
          <w:i/>
          <w:sz w:val="28"/>
          <w:szCs w:val="28"/>
        </w:rPr>
      </w:pPr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2 февраля – День водно-болотных угодий. Конвенция о водно-болотных угодьях, имеющих международное значение, главным образом в</w:t>
      </w:r>
      <w:r w:rsidR="00CC3487" w:rsidRPr="00C4736F">
        <w:rPr>
          <w:rFonts w:ascii="Times New Roman" w:hAnsi="Times New Roman" w:cs="Times New Roman"/>
          <w:sz w:val="28"/>
          <w:szCs w:val="28"/>
        </w:rPr>
        <w:t xml:space="preserve"> </w:t>
      </w:r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качестве обитания водоплавающих птиц, была подписана 02.02.1971 г. в г.</w:t>
      </w:r>
      <w:r w:rsidRPr="00C4736F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Рамсаре</w:t>
      </w:r>
      <w:proofErr w:type="spellEnd"/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 xml:space="preserve"> (Иран) и с тех пор носит название </w:t>
      </w:r>
      <w:proofErr w:type="spellStart"/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Рамсарской</w:t>
      </w:r>
      <w:proofErr w:type="spellEnd"/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 xml:space="preserve"> конференции, а день</w:t>
      </w:r>
      <w:r w:rsidR="00CC3487" w:rsidRPr="00C4736F">
        <w:rPr>
          <w:rFonts w:ascii="Times New Roman" w:hAnsi="Times New Roman" w:cs="Times New Roman"/>
          <w:sz w:val="28"/>
          <w:szCs w:val="28"/>
        </w:rPr>
        <w:t xml:space="preserve"> </w:t>
      </w:r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её подписания объявлен Всеми</w:t>
      </w:r>
      <w:r w:rsidR="009F76F9">
        <w:rPr>
          <w:rStyle w:val="markedcontent"/>
          <w:rFonts w:ascii="Times New Roman" w:hAnsi="Times New Roman" w:cs="Times New Roman"/>
          <w:sz w:val="28"/>
          <w:szCs w:val="28"/>
        </w:rPr>
        <w:t xml:space="preserve">рным днём водно-болотных угодий </w:t>
      </w:r>
      <w:r w:rsidR="009F76F9" w:rsidRPr="009F76F9">
        <w:rPr>
          <w:rStyle w:val="markedcontent"/>
          <w:rFonts w:ascii="Times New Roman" w:hAnsi="Times New Roman" w:cs="Times New Roman"/>
          <w:i/>
          <w:sz w:val="28"/>
          <w:szCs w:val="28"/>
        </w:rPr>
        <w:t>(С</w:t>
      </w:r>
      <w:r w:rsidR="009F76F9">
        <w:rPr>
          <w:rStyle w:val="markedcontent"/>
          <w:rFonts w:ascii="Times New Roman" w:hAnsi="Times New Roman" w:cs="Times New Roman"/>
          <w:i/>
          <w:sz w:val="28"/>
          <w:szCs w:val="28"/>
        </w:rPr>
        <w:t>лайд 7).</w:t>
      </w:r>
    </w:p>
    <w:p w:rsidR="00296DD4" w:rsidRPr="00C4736F" w:rsidRDefault="00296DD4" w:rsidP="00C4736F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Под водно-болотными угодьями подразумевают, прежде всего,</w:t>
      </w:r>
      <w:r w:rsidR="00CC3487" w:rsidRPr="00C4736F">
        <w:rPr>
          <w:rFonts w:ascii="Times New Roman" w:hAnsi="Times New Roman" w:cs="Times New Roman"/>
          <w:sz w:val="28"/>
          <w:szCs w:val="28"/>
        </w:rPr>
        <w:t xml:space="preserve"> </w:t>
      </w:r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местообитания водоплавающих птиц, что в свою очередь предполагает</w:t>
      </w:r>
      <w:r w:rsidR="00CC3487" w:rsidRPr="00C4736F">
        <w:rPr>
          <w:rFonts w:ascii="Times New Roman" w:hAnsi="Times New Roman" w:cs="Times New Roman"/>
          <w:sz w:val="28"/>
          <w:szCs w:val="28"/>
        </w:rPr>
        <w:t xml:space="preserve"> </w:t>
      </w:r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наличие водной поверхности (зеркала вод). Это области высокой</w:t>
      </w:r>
      <w:r w:rsidR="00CC3487" w:rsidRPr="00C4736F">
        <w:rPr>
          <w:rFonts w:ascii="Times New Roman" w:hAnsi="Times New Roman" w:cs="Times New Roman"/>
          <w:sz w:val="28"/>
          <w:szCs w:val="28"/>
        </w:rPr>
        <w:t xml:space="preserve"> </w:t>
      </w:r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биологической продуктивности, они отличаются значительным видовым</w:t>
      </w:r>
      <w:r w:rsidR="00CC3487" w:rsidRPr="00C4736F">
        <w:rPr>
          <w:rFonts w:ascii="Times New Roman" w:hAnsi="Times New Roman" w:cs="Times New Roman"/>
          <w:sz w:val="28"/>
          <w:szCs w:val="28"/>
        </w:rPr>
        <w:t xml:space="preserve"> </w:t>
      </w:r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разнообразием, регулируют водный баланс и защищают почву от эрозии</w:t>
      </w:r>
      <w:proofErr w:type="gramStart"/>
      <w:r w:rsidRPr="00C4736F">
        <w:rPr>
          <w:rStyle w:val="markedcontent"/>
          <w:rFonts w:ascii="Times New Roman" w:hAnsi="Times New Roman" w:cs="Times New Roman"/>
          <w:sz w:val="28"/>
          <w:szCs w:val="28"/>
        </w:rPr>
        <w:t>.</w:t>
      </w:r>
      <w:proofErr w:type="gramEnd"/>
      <w:r w:rsidRPr="00C4736F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C4736F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C4736F">
        <w:rPr>
          <w:rFonts w:ascii="Times New Roman" w:hAnsi="Times New Roman" w:cs="Times New Roman"/>
          <w:sz w:val="28"/>
          <w:szCs w:val="28"/>
        </w:rPr>
        <w:t>ерритория ХМАО является самым заболоченным регионом земного шара.</w:t>
      </w:r>
    </w:p>
    <w:p w:rsidR="00296DD4" w:rsidRPr="00C4736F" w:rsidRDefault="00296DD4" w:rsidP="00C4736F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4736F">
        <w:rPr>
          <w:rFonts w:ascii="Times New Roman" w:hAnsi="Times New Roman" w:cs="Times New Roman"/>
          <w:sz w:val="28"/>
          <w:szCs w:val="28"/>
        </w:rPr>
        <w:t>Болота - национальная ценность Югры, международная площадка для  изучения экосистем болот, их роли в углеводородном балансе планеты.</w:t>
      </w:r>
    </w:p>
    <w:p w:rsidR="00CC3487" w:rsidRPr="00CC3487" w:rsidRDefault="00CC3487" w:rsidP="00C4736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2663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Выделяют 3 основных типа болот</w:t>
      </w:r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t>: низинные (</w:t>
      </w:r>
      <w:proofErr w:type="spellStart"/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t>олиготорофные</w:t>
      </w:r>
      <w:proofErr w:type="spellEnd"/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t>), верховые (</w:t>
      </w:r>
      <w:proofErr w:type="spellStart"/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t>эвтотрофные</w:t>
      </w:r>
      <w:proofErr w:type="spellEnd"/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t>) и переходные.</w:t>
      </w:r>
      <w:r w:rsidRPr="00CC348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4736F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Низинные </w:t>
      </w:r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болота располагаются в долинах рек и по берегам озер.</w:t>
      </w:r>
    </w:p>
    <w:p w:rsidR="00CC3487" w:rsidRDefault="00CC3487" w:rsidP="00C4736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736F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lastRenderedPageBreak/>
        <w:t>Верховые</w:t>
      </w:r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 доминируют в таежных районах и расположены, как</w:t>
      </w:r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правило, на водоразделах</w:t>
      </w:r>
      <w:r w:rsid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4736F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Переходные</w:t>
      </w:r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 по питанию и характеру растительности занимают</w:t>
      </w:r>
      <w:r w:rsidRPr="00C4736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промежуточное положение между низинными и верховыми</w:t>
      </w:r>
      <w:r w:rsidR="00E0266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02663" w:rsidRDefault="00E02663" w:rsidP="00E02663">
      <w:pPr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4736F">
        <w:rPr>
          <w:rFonts w:ascii="Times New Roman" w:hAnsi="Times New Roman" w:cs="Times New Roman"/>
          <w:i/>
          <w:sz w:val="28"/>
          <w:szCs w:val="28"/>
        </w:rPr>
        <w:t>Демонстрируется эпизод из фильма «</w:t>
      </w:r>
      <w:r>
        <w:rPr>
          <w:rFonts w:ascii="Times New Roman" w:hAnsi="Times New Roman" w:cs="Times New Roman"/>
          <w:i/>
          <w:sz w:val="28"/>
          <w:szCs w:val="28"/>
        </w:rPr>
        <w:t>А зори здесь тихие</w:t>
      </w:r>
      <w:proofErr w:type="gramStart"/>
      <w:r w:rsidRPr="00C4736F">
        <w:rPr>
          <w:rFonts w:ascii="Times New Roman" w:hAnsi="Times New Roman" w:cs="Times New Roman"/>
          <w:i/>
          <w:sz w:val="28"/>
          <w:szCs w:val="28"/>
        </w:rPr>
        <w:t>»</w:t>
      </w:r>
      <w:r w:rsidR="00D033DD">
        <w:rPr>
          <w:rFonts w:ascii="Times New Roman" w:hAnsi="Times New Roman" w:cs="Times New Roman"/>
          <w:i/>
          <w:sz w:val="28"/>
          <w:szCs w:val="28"/>
        </w:rPr>
        <w:t>(</w:t>
      </w:r>
      <w:proofErr w:type="gramEnd"/>
      <w:r w:rsidR="00D033DD">
        <w:rPr>
          <w:rFonts w:ascii="Times New Roman" w:hAnsi="Times New Roman" w:cs="Times New Roman"/>
          <w:i/>
          <w:sz w:val="28"/>
          <w:szCs w:val="28"/>
        </w:rPr>
        <w:t>Слайд 13)</w:t>
      </w:r>
    </w:p>
    <w:p w:rsidR="00E02663" w:rsidRPr="00E02663" w:rsidRDefault="00E02663" w:rsidP="00E02663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Вопрос к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классу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: какой тип болот демонстрируется в данном эпизоде? </w:t>
      </w:r>
      <w:r w:rsidRPr="00E02663">
        <w:rPr>
          <w:rFonts w:ascii="Times New Roman" w:hAnsi="Times New Roman" w:cs="Times New Roman"/>
          <w:b/>
          <w:i/>
          <w:sz w:val="28"/>
          <w:szCs w:val="28"/>
        </w:rPr>
        <w:t>(низинные)</w:t>
      </w:r>
    </w:p>
    <w:p w:rsidR="00C4736F" w:rsidRDefault="00E02663" w:rsidP="00C4736F">
      <w:pP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026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Вопрос к классу: как вы думаете, что является причиной образования болот?  (</w:t>
      </w:r>
      <w:r w:rsidRPr="00E0266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заболачивание почвы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,</w:t>
      </w:r>
      <w:r w:rsidRPr="00E0266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зарастание водоемов)</w:t>
      </w:r>
    </w:p>
    <w:p w:rsidR="00E02663" w:rsidRPr="00E02663" w:rsidRDefault="00E02663" w:rsidP="00C4736F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026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Вопрос к классу: Болта – вред или польза?</w:t>
      </w:r>
    </w:p>
    <w:p w:rsidR="00C4736F" w:rsidRDefault="00E02663" w:rsidP="00E02663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Ребятам предлагается ответить на этот вопрос, предварительно изучив информационные карты (Приложение 1).</w:t>
      </w:r>
    </w:p>
    <w:p w:rsidR="00E02663" w:rsidRDefault="00E02663" w:rsidP="00E02663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Первая группа изучает польза и вред болот для природы, вторая – для человека.</w:t>
      </w:r>
    </w:p>
    <w:p w:rsidR="00E02663" w:rsidRDefault="00E02663" w:rsidP="00E02663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Отвечают.</w:t>
      </w:r>
    </w:p>
    <w:p w:rsidR="00E02663" w:rsidRDefault="00E02663" w:rsidP="00E02663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02663">
        <w:rPr>
          <w:rFonts w:ascii="Times New Roman" w:hAnsi="Times New Roman" w:cs="Times New Roman"/>
          <w:bCs/>
          <w:sz w:val="28"/>
          <w:szCs w:val="28"/>
        </w:rPr>
        <w:t xml:space="preserve">Ханты-Мансийский автономный округ занимает площадь </w:t>
      </w:r>
      <w:r w:rsidRPr="00E02663">
        <w:rPr>
          <w:rFonts w:ascii="Times New Roman" w:hAnsi="Times New Roman" w:cs="Times New Roman"/>
          <w:bCs/>
          <w:sz w:val="28"/>
          <w:szCs w:val="28"/>
          <w:u w:val="single"/>
        </w:rPr>
        <w:t>534, 8 тыс. км 2</w:t>
      </w:r>
      <w:r w:rsidRPr="00E02663">
        <w:rPr>
          <w:rFonts w:ascii="Times New Roman" w:hAnsi="Times New Roman" w:cs="Times New Roman"/>
          <w:bCs/>
          <w:sz w:val="28"/>
          <w:szCs w:val="28"/>
        </w:rPr>
        <w:t xml:space="preserve"> , из них болота составляют </w:t>
      </w:r>
      <w:r w:rsidRPr="00E02663">
        <w:rPr>
          <w:rFonts w:ascii="Times New Roman" w:hAnsi="Times New Roman" w:cs="Times New Roman"/>
          <w:bCs/>
          <w:sz w:val="28"/>
          <w:szCs w:val="28"/>
          <w:u w:val="single"/>
        </w:rPr>
        <w:t>183,35 тыс. км 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02663" w:rsidRPr="00E02663" w:rsidRDefault="00E02663" w:rsidP="00E02663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02663">
        <w:rPr>
          <w:rFonts w:ascii="Times New Roman" w:hAnsi="Times New Roman" w:cs="Times New Roman"/>
          <w:b/>
          <w:bCs/>
          <w:sz w:val="28"/>
          <w:szCs w:val="28"/>
          <w:u w:val="single"/>
        </w:rPr>
        <w:t>На территории округа выделяются пять крупных болотных районов:</w:t>
      </w:r>
    </w:p>
    <w:p w:rsidR="00E02663" w:rsidRDefault="00E02663" w:rsidP="00E02663">
      <w:pPr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1.</w:t>
      </w:r>
      <w:r>
        <w:rPr>
          <w:rStyle w:val="markedcontent"/>
          <w:rFonts w:ascii="Times New Roman" w:hAnsi="Times New Roman" w:cs="Times New Roman"/>
          <w:sz w:val="28"/>
          <w:szCs w:val="28"/>
        </w:rPr>
        <w:t xml:space="preserve"> </w:t>
      </w:r>
      <w:r w:rsidRPr="00E02663">
        <w:rPr>
          <w:rStyle w:val="markedcontent"/>
          <w:rFonts w:ascii="Times New Roman" w:hAnsi="Times New Roman" w:cs="Times New Roman"/>
          <w:sz w:val="28"/>
          <w:szCs w:val="28"/>
          <w:u w:val="single"/>
        </w:rPr>
        <w:t>Северо-Сосьвинский</w:t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слабо заболоченный район с небольшими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олиготрофными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болотными массивами котловинного залегания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с моховыми и мохово-лесными болотными микроландшафтами.</w:t>
      </w:r>
    </w:p>
    <w:p w:rsidR="00E02663" w:rsidRDefault="00E02663" w:rsidP="00E02663">
      <w:pPr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  <w:u w:val="single"/>
        </w:rPr>
        <w:t>Казымский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среднезаболоченный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район водораздельных мелких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и крупных выпуклых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олиготрофных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болотных массивов с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мохово-лесными и грядово-мочажинными микроландшафтами.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Расположен</w:t>
      </w:r>
      <w:proofErr w:type="gram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в бассейнах р.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Казым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Назым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.</w:t>
      </w:r>
    </w:p>
    <w:p w:rsidR="00E02663" w:rsidRDefault="00E02663" w:rsidP="00E02663">
      <w:pPr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3. </w:t>
      </w:r>
      <w:r w:rsidRPr="00E02663">
        <w:rPr>
          <w:rStyle w:val="markedcontent"/>
          <w:rFonts w:ascii="Times New Roman" w:hAnsi="Times New Roman" w:cs="Times New Roman"/>
          <w:sz w:val="28"/>
          <w:szCs w:val="28"/>
          <w:u w:val="single"/>
        </w:rPr>
        <w:t>Обь-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  <w:u w:val="single"/>
        </w:rPr>
        <w:t>Кондинский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сильнозаболоченный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район крупных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болотных систем с грядово-мочажинными комплексами,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моховыми и мохово-лесными микроландшафтами.</w:t>
      </w:r>
    </w:p>
    <w:p w:rsidR="00E02663" w:rsidRDefault="00E02663" w:rsidP="00E02663">
      <w:pPr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 w:rsidRPr="00E02663">
        <w:rPr>
          <w:rFonts w:ascii="Times New Roman" w:hAnsi="Times New Roman" w:cs="Times New Roman"/>
          <w:sz w:val="28"/>
          <w:szCs w:val="28"/>
        </w:rPr>
        <w:lastRenderedPageBreak/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  <w:u w:val="single"/>
        </w:rPr>
        <w:t>Лямин-Вахский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исключительно заболоченный район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крупнейших сильнообводнённых и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заозёренных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олиготрофных</w:t>
      </w:r>
      <w:proofErr w:type="spellEnd"/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болотных систем, преимущественно с грядово-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мочажинн</w:t>
      </w:r>
      <w:proofErr w:type="gram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о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-</w:t>
      </w:r>
      <w:proofErr w:type="gramEnd"/>
      <w:r w:rsidRPr="00E02663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озерковыми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комплексами. Расположен южнее Сибирских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Увалов, в бассейнах р.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Лямин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, Пим,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Тромъеган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Аган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Вах</w:t>
      </w:r>
      <w:proofErr w:type="spell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.</w:t>
      </w:r>
    </w:p>
    <w:p w:rsidR="00E02663" w:rsidRDefault="00E02663" w:rsidP="00E02663">
      <w:pPr>
        <w:jc w:val="both"/>
        <w:rPr>
          <w:rFonts w:ascii="Times New Roman" w:hAnsi="Times New Roman" w:cs="Times New Roman"/>
          <w:sz w:val="28"/>
          <w:szCs w:val="28"/>
        </w:rPr>
      </w:pP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5. </w:t>
      </w:r>
      <w:proofErr w:type="gramStart"/>
      <w:r w:rsidRPr="00E02663">
        <w:rPr>
          <w:rStyle w:val="markedcontent"/>
          <w:rFonts w:ascii="Times New Roman" w:hAnsi="Times New Roman" w:cs="Times New Roman"/>
          <w:sz w:val="28"/>
          <w:szCs w:val="28"/>
          <w:u w:val="single"/>
        </w:rPr>
        <w:t>Обь-Иртышский</w:t>
      </w:r>
      <w:proofErr w:type="gramEnd"/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 xml:space="preserve"> район имеет 30% заболоченности.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Преобладают лесные, мохово-лесные и грядово-мочажинные</w:t>
      </w:r>
      <w:r w:rsidRPr="00E02663">
        <w:rPr>
          <w:rFonts w:ascii="Times New Roman" w:hAnsi="Times New Roman" w:cs="Times New Roman"/>
          <w:sz w:val="28"/>
          <w:szCs w:val="28"/>
        </w:rPr>
        <w:br/>
      </w:r>
      <w:r w:rsidRPr="00E02663">
        <w:rPr>
          <w:rStyle w:val="markedcontent"/>
          <w:rFonts w:ascii="Times New Roman" w:hAnsi="Times New Roman" w:cs="Times New Roman"/>
          <w:sz w:val="28"/>
          <w:szCs w:val="28"/>
        </w:rPr>
        <w:t>комплексы.</w:t>
      </w:r>
      <w:r w:rsidRPr="00E026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76F9" w:rsidRDefault="009F76F9" w:rsidP="009F76F9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Ребятам предлагается с помощью характеристики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болотных районов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, физической карты ХМАО, карты рек ХМАО (Приложение 2) определить расположение болотных районов и отметить </w:t>
      </w:r>
      <w:r w:rsidR="00544F8D">
        <w:rPr>
          <w:rFonts w:ascii="Times New Roman" w:hAnsi="Times New Roman" w:cs="Times New Roman"/>
          <w:i/>
          <w:sz w:val="28"/>
          <w:szCs w:val="28"/>
        </w:rPr>
        <w:t xml:space="preserve">их </w:t>
      </w:r>
      <w:r>
        <w:rPr>
          <w:rFonts w:ascii="Times New Roman" w:hAnsi="Times New Roman" w:cs="Times New Roman"/>
          <w:i/>
          <w:sz w:val="28"/>
          <w:szCs w:val="28"/>
        </w:rPr>
        <w:t>на контурной  карте.</w:t>
      </w:r>
    </w:p>
    <w:p w:rsidR="009F76F9" w:rsidRDefault="009F76F9" w:rsidP="009F76F9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Работают. </w:t>
      </w:r>
    </w:p>
    <w:p w:rsidR="00E02663" w:rsidRDefault="009F76F9" w:rsidP="009F76F9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Один человек показывает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болотные районы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на кар</w:t>
      </w:r>
      <w:r w:rsidR="00D033DD">
        <w:rPr>
          <w:rFonts w:ascii="Times New Roman" w:hAnsi="Times New Roman" w:cs="Times New Roman"/>
          <w:i/>
          <w:sz w:val="28"/>
          <w:szCs w:val="28"/>
        </w:rPr>
        <w:t>те у доски, остальные проверяют (Слайд 18).</w:t>
      </w:r>
    </w:p>
    <w:p w:rsidR="009F76F9" w:rsidRDefault="009F76F9" w:rsidP="009F76F9">
      <w:pPr>
        <w:rPr>
          <w:rFonts w:ascii="Times New Roman" w:hAnsi="Times New Roman" w:cs="Times New Roman"/>
          <w:b/>
          <w:sz w:val="28"/>
          <w:szCs w:val="28"/>
        </w:rPr>
      </w:pPr>
    </w:p>
    <w:p w:rsidR="009F76F9" w:rsidRDefault="009F76F9" w:rsidP="00544F8D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F76F9">
        <w:rPr>
          <w:rFonts w:ascii="Times New Roman" w:hAnsi="Times New Roman" w:cs="Times New Roman"/>
          <w:b/>
          <w:sz w:val="28"/>
          <w:szCs w:val="28"/>
        </w:rPr>
        <w:t xml:space="preserve">Вопрос к классу: что такое биоценоз болота? </w:t>
      </w:r>
      <w:r w:rsidRPr="009F76F9">
        <w:rPr>
          <w:rFonts w:ascii="Times New Roman" w:hAnsi="Times New Roman" w:cs="Times New Roman"/>
          <w:b/>
          <w:i/>
          <w:sz w:val="28"/>
          <w:szCs w:val="28"/>
        </w:rPr>
        <w:t>(совокупность всех живых организмов на данной территории и взаимосвязь их с окружающей средой)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9F76F9" w:rsidRDefault="009F76F9" w:rsidP="00544F8D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F76F9">
        <w:rPr>
          <w:rFonts w:ascii="Times New Roman" w:hAnsi="Times New Roman" w:cs="Times New Roman"/>
          <w:b/>
          <w:sz w:val="28"/>
          <w:szCs w:val="28"/>
        </w:rPr>
        <w:t xml:space="preserve">Вопрос к классу: </w:t>
      </w:r>
      <w:proofErr w:type="gramStart"/>
      <w:r w:rsidRPr="009F76F9">
        <w:rPr>
          <w:rFonts w:ascii="Times New Roman" w:hAnsi="Times New Roman" w:cs="Times New Roman"/>
          <w:b/>
          <w:sz w:val="28"/>
          <w:szCs w:val="28"/>
        </w:rPr>
        <w:t>подумайте</w:t>
      </w:r>
      <w:proofErr w:type="gramEnd"/>
      <w:r w:rsidRPr="009F76F9">
        <w:rPr>
          <w:rFonts w:ascii="Times New Roman" w:hAnsi="Times New Roman" w:cs="Times New Roman"/>
          <w:b/>
          <w:sz w:val="28"/>
          <w:szCs w:val="28"/>
        </w:rPr>
        <w:t xml:space="preserve">  приведите примеры животных и растений болота?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(комары, лягушки, змеи, птицы, клюква, морошка, брусника и т.д.)</w:t>
      </w:r>
      <w:r w:rsidR="00D033D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033DD" w:rsidRPr="00D033DD">
        <w:rPr>
          <w:rFonts w:ascii="Times New Roman" w:hAnsi="Times New Roman" w:cs="Times New Roman"/>
          <w:i/>
          <w:sz w:val="28"/>
          <w:szCs w:val="28"/>
        </w:rPr>
        <w:t>(Слайд 20-23)</w:t>
      </w:r>
    </w:p>
    <w:p w:rsidR="009F76F9" w:rsidRDefault="009F76F9" w:rsidP="009F76F9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Демонстрируется видеофрагмент «Росянка»</w:t>
      </w:r>
      <w:r w:rsidR="00D033DD">
        <w:rPr>
          <w:rFonts w:ascii="Times New Roman" w:hAnsi="Times New Roman" w:cs="Times New Roman"/>
          <w:i/>
          <w:sz w:val="28"/>
          <w:szCs w:val="28"/>
        </w:rPr>
        <w:t xml:space="preserve"> (Слайд 24)</w:t>
      </w:r>
    </w:p>
    <w:p w:rsidR="00E968E7" w:rsidRDefault="00E968E7" w:rsidP="00E968E7">
      <w:pPr>
        <w:rPr>
          <w:rFonts w:ascii="Times New Roman" w:hAnsi="Times New Roman" w:cs="Times New Roman"/>
          <w:b/>
          <w:sz w:val="28"/>
          <w:szCs w:val="28"/>
        </w:rPr>
      </w:pPr>
      <w:r w:rsidRPr="00E968E7">
        <w:rPr>
          <w:rFonts w:ascii="Times New Roman" w:hAnsi="Times New Roman" w:cs="Times New Roman"/>
          <w:b/>
          <w:sz w:val="28"/>
          <w:szCs w:val="28"/>
        </w:rPr>
        <w:t>Вопрос к классу: известно ли вам о мистических свойствах болт?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968E7" w:rsidRDefault="00E968E7" w:rsidP="00E968E7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968E7">
        <w:rPr>
          <w:rFonts w:ascii="Times New Roman" w:hAnsi="Times New Roman" w:cs="Times New Roman"/>
          <w:i/>
          <w:sz w:val="28"/>
          <w:szCs w:val="28"/>
        </w:rPr>
        <w:t>Демонстрируются слайды  о мумифицирующем действии болот и о светящихся огнях на болоте. (Слайд 25, 26)</w:t>
      </w:r>
    </w:p>
    <w:p w:rsidR="00E968E7" w:rsidRDefault="00E968E7" w:rsidP="00E968E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Задания для закрепления:</w:t>
      </w:r>
    </w:p>
    <w:p w:rsidR="00E968E7" w:rsidRPr="00E968E7" w:rsidRDefault="00E968E7" w:rsidP="00E968E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E968E7">
        <w:rPr>
          <w:rFonts w:ascii="Times New Roman" w:hAnsi="Times New Roman" w:cs="Times New Roman"/>
          <w:sz w:val="28"/>
          <w:szCs w:val="28"/>
        </w:rPr>
        <w:t xml:space="preserve">Сфагновые болота покрывают 1% поверхности суши нашей планеты. Впитывая в себя, как губка, летние и зимние осадки, болота постепенно отдают их в течение года почве и вытекающим из них ручейкам – </w:t>
      </w:r>
      <w:r w:rsidRPr="00E968E7">
        <w:rPr>
          <w:rFonts w:ascii="Times New Roman" w:hAnsi="Times New Roman" w:cs="Times New Roman"/>
          <w:sz w:val="28"/>
          <w:szCs w:val="28"/>
        </w:rPr>
        <w:lastRenderedPageBreak/>
        <w:t>источникам великих рек. Водоудерживающая способность сфагновых мхов в 20 раз превышает их собственную сухую массу.</w:t>
      </w:r>
    </w:p>
    <w:p w:rsidR="00E968E7" w:rsidRDefault="00E968E7" w:rsidP="00E968E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968E7" w:rsidRDefault="00E968E7" w:rsidP="00E968E7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 w:rsidRPr="00E968E7">
        <w:rPr>
          <w:rFonts w:ascii="Times New Roman" w:hAnsi="Times New Roman" w:cs="Times New Roman"/>
          <w:i/>
          <w:iCs/>
          <w:sz w:val="28"/>
          <w:szCs w:val="28"/>
        </w:rPr>
        <w:t>Где в практической деятельности человек может применять эти свойства мха</w:t>
      </w:r>
      <w:proofErr w:type="gramStart"/>
      <w:r w:rsidRPr="00E968E7">
        <w:rPr>
          <w:rFonts w:ascii="Times New Roman" w:hAnsi="Times New Roman" w:cs="Times New Roman"/>
          <w:i/>
          <w:iCs/>
          <w:sz w:val="28"/>
          <w:szCs w:val="28"/>
        </w:rPr>
        <w:t>?</w:t>
      </w:r>
      <w:r>
        <w:rPr>
          <w:rFonts w:ascii="Times New Roman" w:hAnsi="Times New Roman" w:cs="Times New Roman"/>
          <w:i/>
          <w:iCs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i/>
          <w:iCs/>
          <w:sz w:val="28"/>
          <w:szCs w:val="28"/>
        </w:rPr>
        <w:t>Слайд 28)</w:t>
      </w:r>
    </w:p>
    <w:p w:rsidR="00E968E7" w:rsidRDefault="00E968E7" w:rsidP="00E968E7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E968E7" w:rsidRDefault="00E968E7" w:rsidP="00E968E7">
      <w:pPr>
        <w:pStyle w:val="a3"/>
        <w:numPr>
          <w:ilvl w:val="0"/>
          <w:numId w:val="3"/>
        </w:numPr>
        <w:rPr>
          <w:rFonts w:ascii="Times New Roman" w:hAnsi="Times New Roman" w:cs="Times New Roman"/>
          <w:i/>
          <w:sz w:val="28"/>
          <w:szCs w:val="28"/>
        </w:rPr>
      </w:pPr>
      <w:r w:rsidRPr="00E968E7">
        <w:rPr>
          <w:rFonts w:ascii="Times New Roman" w:hAnsi="Times New Roman" w:cs="Times New Roman"/>
          <w:sz w:val="28"/>
          <w:szCs w:val="28"/>
        </w:rPr>
        <w:t xml:space="preserve">По латыни этого животного нарекли </w:t>
      </w:r>
      <w:proofErr w:type="spellStart"/>
      <w:r w:rsidRPr="00E968E7">
        <w:rPr>
          <w:rFonts w:ascii="Times New Roman" w:hAnsi="Times New Roman" w:cs="Times New Roman"/>
          <w:sz w:val="28"/>
          <w:szCs w:val="28"/>
        </w:rPr>
        <w:t>Кулекспипиенс</w:t>
      </w:r>
      <w:proofErr w:type="spellEnd"/>
      <w:r w:rsidRPr="00E968E7">
        <w:rPr>
          <w:rFonts w:ascii="Times New Roman" w:hAnsi="Times New Roman" w:cs="Times New Roman"/>
          <w:sz w:val="28"/>
          <w:szCs w:val="28"/>
        </w:rPr>
        <w:t xml:space="preserve">. Оно распространено повсеместно. На </w:t>
      </w:r>
      <w:proofErr w:type="gramStart"/>
      <w:r w:rsidRPr="00E968E7">
        <w:rPr>
          <w:rFonts w:ascii="Times New Roman" w:hAnsi="Times New Roman" w:cs="Times New Roman"/>
          <w:sz w:val="28"/>
          <w:szCs w:val="28"/>
        </w:rPr>
        <w:t>земной</w:t>
      </w:r>
      <w:proofErr w:type="gramEnd"/>
      <w:r w:rsidRPr="00E968E7">
        <w:rPr>
          <w:rFonts w:ascii="Times New Roman" w:hAnsi="Times New Roman" w:cs="Times New Roman"/>
          <w:sz w:val="28"/>
          <w:szCs w:val="28"/>
        </w:rPr>
        <w:t xml:space="preserve"> шаре их великое множество.  В России излюбленное место жительства – болото. </w:t>
      </w:r>
      <w:proofErr w:type="gramStart"/>
      <w:r w:rsidRPr="00E968E7">
        <w:rPr>
          <w:rFonts w:ascii="Times New Roman" w:hAnsi="Times New Roman" w:cs="Times New Roman"/>
          <w:sz w:val="28"/>
          <w:szCs w:val="28"/>
        </w:rPr>
        <w:t>О ком идет речь?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Pr="00E968E7">
        <w:rPr>
          <w:rFonts w:ascii="Times New Roman" w:hAnsi="Times New Roman" w:cs="Times New Roman"/>
          <w:i/>
          <w:sz w:val="28"/>
          <w:szCs w:val="28"/>
        </w:rPr>
        <w:t>(Комар) (Слайд 30)</w:t>
      </w:r>
    </w:p>
    <w:p w:rsidR="00E968E7" w:rsidRDefault="00E968E7" w:rsidP="00E968E7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:rsidR="00E968E7" w:rsidRPr="00E968E7" w:rsidRDefault="00E968E7" w:rsidP="00E968E7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Жабы и лягушки внешне похожи. Многие даже путают их. Если же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приглядеться да немного понаблюдать – легко увидеть разницу.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Перед вами две картинки с этими животными попробуйте, как можно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больше назвать отличительных признаков. (Подсказки: образ жизни, форма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зрачка, длина задних ног, посадка тела и головы, откладка икры и т. д.)</w:t>
      </w:r>
      <w:r>
        <w:rPr>
          <w:rStyle w:val="markedcontent"/>
          <w:rFonts w:ascii="Times New Roman" w:hAnsi="Times New Roman" w:cs="Times New Roman"/>
          <w:sz w:val="28"/>
          <w:szCs w:val="28"/>
        </w:rPr>
        <w:t xml:space="preserve"> </w:t>
      </w:r>
      <w:r w:rsidRPr="00E968E7">
        <w:rPr>
          <w:rStyle w:val="markedcontent"/>
          <w:rFonts w:ascii="Times New Roman" w:hAnsi="Times New Roman" w:cs="Times New Roman"/>
          <w:i/>
          <w:sz w:val="28"/>
          <w:szCs w:val="28"/>
        </w:rPr>
        <w:t>(Слайд 31)</w:t>
      </w:r>
    </w:p>
    <w:p w:rsidR="00E968E7" w:rsidRPr="00E968E7" w:rsidRDefault="00E968E7" w:rsidP="00E968E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E968E7" w:rsidRDefault="00E968E7" w:rsidP="00E968E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Рефлексия: </w:t>
      </w:r>
      <w:r>
        <w:rPr>
          <w:rFonts w:ascii="Times New Roman" w:hAnsi="Times New Roman" w:cs="Times New Roman"/>
          <w:sz w:val="28"/>
          <w:szCs w:val="28"/>
        </w:rPr>
        <w:t>Ребятам предлагается ответить на вопросы:</w:t>
      </w:r>
    </w:p>
    <w:p w:rsidR="00E968E7" w:rsidRPr="00E968E7" w:rsidRDefault="00E968E7" w:rsidP="00E968E7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E968E7">
        <w:rPr>
          <w:rFonts w:ascii="Times New Roman" w:hAnsi="Times New Roman" w:cs="Times New Roman"/>
          <w:sz w:val="28"/>
          <w:szCs w:val="28"/>
        </w:rPr>
        <w:t>Полезным для меня оказалось…</w:t>
      </w:r>
    </w:p>
    <w:p w:rsidR="00E968E7" w:rsidRPr="00E968E7" w:rsidRDefault="00E968E7" w:rsidP="00E968E7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E968E7">
        <w:rPr>
          <w:rFonts w:ascii="Times New Roman" w:hAnsi="Times New Roman" w:cs="Times New Roman"/>
          <w:sz w:val="28"/>
          <w:szCs w:val="28"/>
        </w:rPr>
        <w:t>В своей практике я буду применять…</w:t>
      </w:r>
    </w:p>
    <w:p w:rsidR="00E968E7" w:rsidRDefault="00E968E7" w:rsidP="00E968E7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E968E7">
        <w:rPr>
          <w:rFonts w:ascii="Times New Roman" w:hAnsi="Times New Roman" w:cs="Times New Roman"/>
          <w:sz w:val="28"/>
          <w:szCs w:val="28"/>
        </w:rPr>
        <w:t>Мне необходимо…</w:t>
      </w:r>
    </w:p>
    <w:p w:rsidR="00E968E7" w:rsidRDefault="00E968E7" w:rsidP="00E968E7">
      <w:pPr>
        <w:ind w:firstLine="360"/>
        <w:rPr>
          <w:rStyle w:val="markedcontent"/>
          <w:rFonts w:ascii="Times New Roman" w:hAnsi="Times New Roman" w:cs="Times New Roman"/>
          <w:sz w:val="28"/>
          <w:szCs w:val="28"/>
        </w:rPr>
      </w:pP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Наше занятие хочется закончить отрывком из рассказа Н. Никонова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«Болотная жизнь»</w:t>
      </w:r>
      <w:r>
        <w:rPr>
          <w:rStyle w:val="markedcontent"/>
          <w:rFonts w:ascii="Times New Roman" w:hAnsi="Times New Roman" w:cs="Times New Roman"/>
          <w:sz w:val="28"/>
          <w:szCs w:val="28"/>
        </w:rPr>
        <w:t xml:space="preserve"> </w:t>
      </w:r>
      <w:r w:rsidRPr="00E968E7">
        <w:rPr>
          <w:rStyle w:val="markedcontent"/>
          <w:rFonts w:ascii="Times New Roman" w:hAnsi="Times New Roman" w:cs="Times New Roman"/>
          <w:i/>
          <w:sz w:val="28"/>
          <w:szCs w:val="28"/>
        </w:rPr>
        <w:t>(фоном мелодия «Звуки болота»)</w:t>
      </w:r>
      <w:r w:rsidRPr="00E968E7">
        <w:rPr>
          <w:rFonts w:ascii="Times New Roman" w:hAnsi="Times New Roman" w:cs="Times New Roman"/>
          <w:sz w:val="28"/>
          <w:szCs w:val="28"/>
        </w:rPr>
        <w:br/>
      </w:r>
    </w:p>
    <w:p w:rsidR="00E968E7" w:rsidRDefault="00E968E7" w:rsidP="00E968E7">
      <w:pPr>
        <w:ind w:firstLine="360"/>
        <w:rPr>
          <w:rStyle w:val="markedcontent"/>
          <w:rFonts w:ascii="Times New Roman" w:hAnsi="Times New Roman" w:cs="Times New Roman"/>
          <w:sz w:val="28"/>
          <w:szCs w:val="28"/>
        </w:rPr>
      </w:pPr>
    </w:p>
    <w:p w:rsidR="00E968E7" w:rsidRPr="00E968E7" w:rsidRDefault="00E968E7" w:rsidP="00E968E7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«На болотную жизнь смотреть надо не торопясь, вдумчиво и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пристально. Лучше всего медленно идти, выбирая дорогу по суше, или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лежать на тёплом дёрне, следя за плывущими облаками. Тогда словно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чувствуешь движение земли, ощущаешь, как она. Огромная, медленно и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весело поворачивается к солнцу, и вместе с нею поворачиваешься ты сам.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Сладко греет солнышко, дурманом кадит, разомлевши багульник,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пахнет оттаявшей землёй и высыпками молодой травы</w:t>
      </w:r>
      <w:proofErr w:type="gramStart"/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....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proofErr w:type="gramEnd"/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Еще неделя – и загремят над болотом лягушечьи хоры, залают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 xml:space="preserve">матёрые голубые </w:t>
      </w:r>
      <w:proofErr w:type="spellStart"/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квакуны</w:t>
      </w:r>
      <w:proofErr w:type="spellEnd"/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. И верится, послушав вечером весь этот гам и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lastRenderedPageBreak/>
        <w:t>стон, что есть такая лягушечья страна и живёт там волшебная лягушка –</w:t>
      </w:r>
      <w:r w:rsidRPr="00E968E7">
        <w:rPr>
          <w:rFonts w:ascii="Times New Roman" w:hAnsi="Times New Roman" w:cs="Times New Roman"/>
          <w:sz w:val="28"/>
          <w:szCs w:val="28"/>
        </w:rPr>
        <w:br/>
      </w:r>
      <w:r w:rsidRPr="00E968E7">
        <w:rPr>
          <w:rStyle w:val="markedcontent"/>
          <w:rFonts w:ascii="Times New Roman" w:hAnsi="Times New Roman" w:cs="Times New Roman"/>
          <w:sz w:val="28"/>
          <w:szCs w:val="28"/>
        </w:rPr>
        <w:t>царевна».</w:t>
      </w:r>
    </w:p>
    <w:p w:rsidR="00E968E7" w:rsidRPr="00E968E7" w:rsidRDefault="00E968E7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F76F9" w:rsidRDefault="009F76F9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Default="00544F8D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4F8D" w:rsidRPr="00544F8D" w:rsidRDefault="00544F8D" w:rsidP="00544F8D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544F8D"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p w:rsidR="009F76F9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147E081B" wp14:editId="4209B0BA">
            <wp:simplePos x="0" y="0"/>
            <wp:positionH relativeFrom="column">
              <wp:posOffset>-588817</wp:posOffset>
            </wp:positionH>
            <wp:positionV relativeFrom="paragraph">
              <wp:posOffset>255440</wp:posOffset>
            </wp:positionV>
            <wp:extent cx="6277971" cy="8800567"/>
            <wp:effectExtent l="0" t="0" r="8890" b="635"/>
            <wp:wrapNone/>
            <wp:docPr id="4" name="Рисунок 4" descr="C:\Users\User317_2\Desktop\20220329_111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317_2\Desktop\20220329_1118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672" cy="8802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D1009C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D1009C">
        <w:rPr>
          <w:rFonts w:ascii="Times New Roman" w:hAnsi="Times New Roman" w:cs="Times New Roman"/>
          <w:i/>
          <w:sz w:val="28"/>
          <w:szCs w:val="28"/>
        </w:rPr>
        <w:lastRenderedPageBreak/>
        <w:t>Приложение 2</w:t>
      </w:r>
    </w:p>
    <w:p w:rsidR="00D1009C" w:rsidRDefault="00D1009C" w:rsidP="00D1009C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87E8E63" wp14:editId="3A29535E">
            <wp:simplePos x="0" y="0"/>
            <wp:positionH relativeFrom="column">
              <wp:posOffset>-670702</wp:posOffset>
            </wp:positionH>
            <wp:positionV relativeFrom="paragraph">
              <wp:posOffset>105315</wp:posOffset>
            </wp:positionV>
            <wp:extent cx="6448527" cy="2920621"/>
            <wp:effectExtent l="0" t="0" r="0" b="0"/>
            <wp:wrapNone/>
            <wp:docPr id="5" name="Рисунок 5" descr="C:\Users\User317_2\Desktop\20220329_111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317_2\Desktop\20220329_11183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3050" cy="292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009C" w:rsidRPr="00D1009C" w:rsidRDefault="00D1009C" w:rsidP="00D1009C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1009C" w:rsidRPr="00E968E7" w:rsidRDefault="00D1009C" w:rsidP="00E968E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02663" w:rsidRPr="00E968E7" w:rsidRDefault="00E02663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96DD4" w:rsidRPr="00E968E7" w:rsidRDefault="00296DD4" w:rsidP="00E968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96DD4" w:rsidRPr="00C4736F" w:rsidRDefault="00296DD4" w:rsidP="00C4736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009C" w:rsidRDefault="00D1009C" w:rsidP="00C4736F">
      <w:pPr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1E02593B" wp14:editId="5B25F317">
            <wp:simplePos x="0" y="0"/>
            <wp:positionH relativeFrom="column">
              <wp:posOffset>-425042</wp:posOffset>
            </wp:positionH>
            <wp:positionV relativeFrom="paragraph">
              <wp:posOffset>271448</wp:posOffset>
            </wp:positionV>
            <wp:extent cx="5816965" cy="4121624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36" r="10737"/>
                    <a:stretch/>
                  </pic:blipFill>
                  <pic:spPr bwMode="auto">
                    <a:xfrm>
                      <a:off x="0" y="0"/>
                      <a:ext cx="5824869" cy="412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34F3AFE2" wp14:editId="03AF3C2F">
            <wp:simplePos x="0" y="0"/>
            <wp:positionH relativeFrom="column">
              <wp:posOffset>-670703</wp:posOffset>
            </wp:positionH>
            <wp:positionV relativeFrom="paragraph">
              <wp:posOffset>3241</wp:posOffset>
            </wp:positionV>
            <wp:extent cx="6591243" cy="3684896"/>
            <wp:effectExtent l="0" t="0" r="635" b="0"/>
            <wp:wrapNone/>
            <wp:docPr id="1" name="Рисунок 1" descr="https://geosfera.org/uploads/fotos/xma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eosfera.org/uploads/fotos/xmao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473" cy="3690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009C" w:rsidRDefault="00D1009C" w:rsidP="00C4736F">
      <w:pPr>
        <w:jc w:val="both"/>
        <w:rPr>
          <w:noProof/>
          <w:lang w:eastAsia="ru-RU"/>
        </w:rPr>
      </w:pPr>
    </w:p>
    <w:p w:rsidR="00D1009C" w:rsidRDefault="00D1009C" w:rsidP="00C4736F">
      <w:pPr>
        <w:jc w:val="both"/>
        <w:rPr>
          <w:noProof/>
          <w:lang w:eastAsia="ru-RU"/>
        </w:rPr>
      </w:pPr>
    </w:p>
    <w:p w:rsidR="00524DDC" w:rsidRPr="00C4736F" w:rsidRDefault="00D1009C" w:rsidP="00C4736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3B5706CB" wp14:editId="14AC607C">
                <wp:extent cx="304800" cy="304800"/>
                <wp:effectExtent l="0" t="0" r="0" b="0"/>
                <wp:docPr id="2" name="Прямоугольник 2" descr="http://docs.pravo.ru/getfile/136311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" o:spid="_x0000_s1026" alt="Описание: http://docs.pravo.ru/getfile/1363112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Ody/gIAAPkFAAAOAAAAZHJzL2Uyb0RvYy54bWysVN1u0zAUvkfiHSzfp/lp2jXR0mlrV4Q0&#10;YNLgAdzEaSwSO9hus4GQkLhF4hF4CG4QP3uG9I04dtqu3bgCcmHZ55x85+875/jkuirRikrFBE+w&#10;3/MwojwVGeOLBL96OXNGGClNeEZKwWmCb6jCJ+PHj46bOqaBKESZUYkAhKu4qRNcaF3HrqvSglZE&#10;9URNOShzISui4SkXbiZJA+hV6QaeN3QbIbNaipQqBdJpp8Rji5/nNNUv8lxRjcoEQ2zantKec3O6&#10;42MSLySpC5ZuwiB/EUVFGAenO6gp0QQtJXsAVbFUCiVy3UtF5Yo8Zym1OUA2vncvm6uC1NTmAsVR&#10;9a5M6v/Bps9XlxKxLMEBRpxU0KL2y/rD+nP7s71df2y/trftj/Wn9lf7rf2OwCajKoX6bfqUiVT1&#10;aklWoieX7oLqnJXU9fvDvu8HvZovTIGbWsXg56q+lKZEqr4Q6WuFuJgUhC/oqaqhTUAeCGArklI0&#10;BSUZZOobCPcAwzwUoKF580xkEDJZamHLf53LyviAwqJr2+WbXZfptUYpCPteOPKACymoNnfjgcTb&#10;n2up9BMqKmQuCZYQnQUnqwulO9OtifHFxYyVJchJXPIDAWB2EnANvxqdCcLy4l3kReej81HohMHw&#10;3Am96dQ5nU1CZzjzjwbT/nQymfrvjV8/jAuWZZQbN1uO+uGuB9tZ+SO1NtPSsWvHUiVKlhk4E5KS&#10;i/mklGhFYEZm9rMlB82dmXsYhq0X5HIvJT8IvbMgcmbD0ZETzsKBEx15I8fzo7No6IVROJ0dpnTB&#10;OP33lFCT4GgQDGyX9oK+l5tnv4e5kbhiGrZQyaoEAzXgM0YkNgw855m9a8LK7r5XChP+XSmg3dtG&#10;W74ainbsn4vsBugqBdAJmAf7Ei6FkG8xamD3JFi9WRJJMSqfcqB85IehWVb2EQ6OAnjIfc18X0N4&#10;ClAJ1hh114nuFtyylmxRgCffFoaLUxiTnFkKmxHqotoMF+wXm8lmF5oFtv+2Vncbe/wb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1pDncv4CAAD5BQAADgAAAAAAAAAAAAAAAAAuAgAAZHJzL2Uyb0RvYy54bWxQSwECLQAUAAYACAAA&#10;ACEATKDpLNgAAAADAQAADwAAAAAAAAAAAAAAAABYBQAAZHJzL2Rvd25yZXYueG1sUEsFBgAAAAAE&#10;AAQA8wAAAF0GAAAAAA==&#10;" filled="f" stroked="f">
                <o:lock v:ext="edit" aspectratio="t"/>
                <w10:anchorlock/>
              </v:rect>
            </w:pict>
          </mc:Fallback>
        </mc:AlternateContent>
      </w:r>
      <w:r w:rsidRPr="00D1009C">
        <w:rPr>
          <w:noProof/>
          <w:lang w:eastAsia="ru-RU"/>
        </w:rPr>
        <w:t xml:space="preserve"> </w:t>
      </w:r>
      <w:bookmarkStart w:id="0" w:name="_GoBack"/>
      <w:bookmarkEnd w:id="0"/>
    </w:p>
    <w:sectPr w:rsidR="00524DDC" w:rsidRPr="00C473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55F18"/>
    <w:multiLevelType w:val="hybridMultilevel"/>
    <w:tmpl w:val="EF2E4384"/>
    <w:lvl w:ilvl="0" w:tplc="7CD6ADF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E3E50B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240BEE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EBEEDE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E6FDE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900F03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FA80A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4F88B7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7E0027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85D700C"/>
    <w:multiLevelType w:val="hybridMultilevel"/>
    <w:tmpl w:val="2ED28C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5E3AD6"/>
    <w:multiLevelType w:val="hybridMultilevel"/>
    <w:tmpl w:val="E500C8CC"/>
    <w:lvl w:ilvl="0" w:tplc="E65ABE2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DD451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AD29A6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D2AD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18678D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78A7CB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06EAED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1007D4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348605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798837A5"/>
    <w:multiLevelType w:val="hybridMultilevel"/>
    <w:tmpl w:val="630E74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6DD4"/>
    <w:rsid w:val="00296DD4"/>
    <w:rsid w:val="00524DDC"/>
    <w:rsid w:val="00544F8D"/>
    <w:rsid w:val="009F76F9"/>
    <w:rsid w:val="00C4736F"/>
    <w:rsid w:val="00CC3487"/>
    <w:rsid w:val="00D033DD"/>
    <w:rsid w:val="00D1009C"/>
    <w:rsid w:val="00E02663"/>
    <w:rsid w:val="00E968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markedcontent">
    <w:name w:val="markedcontent"/>
    <w:basedOn w:val="a0"/>
    <w:rsid w:val="00296DD4"/>
  </w:style>
  <w:style w:type="paragraph" w:styleId="a3">
    <w:name w:val="List Paragraph"/>
    <w:basedOn w:val="a"/>
    <w:uiPriority w:val="34"/>
    <w:qFormat/>
    <w:rsid w:val="00CC348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100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100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markedcontent">
    <w:name w:val="markedcontent"/>
    <w:basedOn w:val="a0"/>
    <w:rsid w:val="00296DD4"/>
  </w:style>
  <w:style w:type="paragraph" w:styleId="a3">
    <w:name w:val="List Paragraph"/>
    <w:basedOn w:val="a"/>
    <w:uiPriority w:val="34"/>
    <w:qFormat/>
    <w:rsid w:val="00CC348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100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100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73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60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1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7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26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3662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716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51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2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5560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4913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1746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5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4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4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8</Pages>
  <Words>925</Words>
  <Characters>5278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User317_2</dc:creator>
  <cp:lastModifiedBy>User317_2</cp:lastModifiedBy>
  <cp:revision>4</cp:revision>
  <dcterms:created xsi:type="dcterms:W3CDTF">2022-03-29T03:18:00Z</dcterms:created>
  <dcterms:modified xsi:type="dcterms:W3CDTF">2022-03-29T06:26:00Z</dcterms:modified>
</cp:coreProperties>
</file>