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F59" w:rsidRDefault="00F852E3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ЖелезниченкоС.С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.,</w:t>
      </w:r>
    </w:p>
    <w:p w:rsidR="00660F59" w:rsidRDefault="00F852E3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воспитатель </w:t>
      </w:r>
    </w:p>
    <w:p w:rsidR="00F852E3" w:rsidRDefault="00F852E3" w:rsidP="00F852E3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МБДОУ «Детский сад общеразвивающего </w:t>
      </w:r>
    </w:p>
    <w:p w:rsidR="00660F59" w:rsidRDefault="00F852E3" w:rsidP="00F852E3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вида №6 «Золотой петушок »</w:t>
      </w:r>
    </w:p>
    <w:p w:rsidR="00660F59" w:rsidRDefault="00F852E3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г. Губкин Белгородская область</w:t>
      </w:r>
    </w:p>
    <w:p w:rsidR="00660F59" w:rsidRDefault="00F852E3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Шведова Т.К.,</w:t>
      </w:r>
    </w:p>
    <w:p w:rsidR="00660F59" w:rsidRDefault="00F852E3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воспитатель </w:t>
      </w:r>
    </w:p>
    <w:p w:rsidR="00F852E3" w:rsidRDefault="00F852E3" w:rsidP="00F852E3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МБДОУ «Детский сад общеразвивающего </w:t>
      </w:r>
    </w:p>
    <w:p w:rsidR="00F852E3" w:rsidRDefault="00F852E3" w:rsidP="00F852E3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вида №6 «Золотой петушок »</w:t>
      </w:r>
    </w:p>
    <w:p w:rsidR="00660F59" w:rsidRDefault="00F852E3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г. Губкин Белгородская область</w:t>
      </w:r>
    </w:p>
    <w:p w:rsidR="00660F59" w:rsidRDefault="00F852E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православная семья в современном мире</w:t>
      </w:r>
    </w:p>
    <w:p w:rsidR="00660F59" w:rsidRDefault="00F852E3">
      <w:pPr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Социально-философский анализ современной православной семьи сопряжен с обращением к актуальнейшим проблемам российского общества.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Депопуляция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населения, неутешительная статистика по количеству браков и разводов, затрудненная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социокультурная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адаптация детей и подростков, а также другие проявления кризиса семьи имеют скорее мировоззренческие, чем экономические причины. Об этом свидетельствует семейный кризис и в социально благополучных европейских странах. В этих условиях логично обратиться к опыту традиционных религий и выяснить, насколько перспективна в социально-демографическом и культурном плане модель семьи, реализуемая верующими людьми.</w:t>
      </w:r>
    </w:p>
    <w:p w:rsidR="00660F59" w:rsidRDefault="00F852E3">
      <w:pPr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Наиболее очевидным отличием традиционной православной семьи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современной среднестатистической считается многодетность. Действительно, рождение и воспитание детей, по православному учению, является пусть не единственной, но одной из важнейших целей брака. </w:t>
      </w:r>
    </w:p>
    <w:p w:rsidR="00660F59" w:rsidRDefault="00F852E3">
      <w:pPr>
        <w:spacing w:after="0" w:line="240" w:lineRule="auto"/>
        <w:ind w:firstLine="567"/>
        <w:jc w:val="both"/>
        <w:textAlignment w:val="top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утверждать, что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готовность пожертвовать своим комфортом, карьерой, временем ради воспитания большого количества детей, как правило, связана с высоким уровнем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воцерковленности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когда человек готов выстраивать свою жизнь по религиозным заповедям (социально неблагополучные многодетные семьи, разумеется, не имеются в виду)» </w:t>
      </w:r>
      <w:r w:rsidRPr="00F852E3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2, с. 162</w:t>
      </w:r>
      <w:r w:rsidR="007624C1" w:rsidRPr="007624C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852E3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Однако доля населения, не превышающая нескольких процентов, не может быть надежным демографическим ресурсом страны.</w:t>
      </w:r>
    </w:p>
    <w:p w:rsidR="00660F59" w:rsidRDefault="00F852E3">
      <w:pPr>
        <w:spacing w:after="0" w:line="24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В современном мире в связи с меняющимся темпом и ритмом жизни, экономическим, социальным положением и физическим здоровьем людей не всегда есть возможность соблюдать и придерживаться всех православных норм и традиций. В семьях, где дети воспитываются с точки зрения православия, каждое воскресение посещают церковь, ходят на причастие, занимаются в воскресной школе, где узнают новое о христианской Вере.</w:t>
      </w:r>
    </w:p>
    <w:p w:rsidR="00660F59" w:rsidRDefault="00F852E3">
      <w:pPr>
        <w:spacing w:after="0" w:line="240" w:lineRule="auto"/>
        <w:ind w:firstLine="567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Важнейшей задачей православной семьи является «не только рождение детей, но и воспитание их в православных традициях и Вере» </w:t>
      </w:r>
      <w:r w:rsidRPr="00F852E3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2, с. 162</w:t>
      </w:r>
      <w:r w:rsidRPr="00F852E3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К сожалению, с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ейчас многие современные родители находятся в искреннем заблуждении по поводу своих детей. Они как будто не видят недостатков своих детей, не прислушиваются к объективному мнению окружающих. Настораживает то, что для успешных родителей дети – это всего лишь яркий повод продемонстрировать свой уровень жизни, достаток, успех,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образование. Другие же родители кормят и одевают своих детей, но в духовном смысле «бросают их на произвол судьбы». Другие же на самом деле бросают своих детей в младенчестве на попечение государства. </w:t>
      </w:r>
    </w:p>
    <w:p w:rsidR="00660F59" w:rsidRDefault="00F852E3">
      <w:pPr>
        <w:spacing w:after="0" w:line="24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Это связано с тем, что в современном мире люди вынуждены зарабатывать деньги, проводить больше времени на работе. Таким образом, у современных семейных пар сдвинулись моральные ориентиры и поменялись ценности. Во главе угла теперь стоит не духовно-нравственное развитие, а материальные блага.</w:t>
      </w:r>
    </w:p>
    <w:p w:rsidR="00660F59" w:rsidRDefault="00F852E3">
      <w:pPr>
        <w:spacing w:after="0" w:line="24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А родительский пример всегда является главным для подражания у детей. Дети уже с раннего возраста стараются приспособиться к существующим реалиям жизни, делая акцент в своем поведении на добычу материальных ценностей.</w:t>
      </w:r>
    </w:p>
    <w:p w:rsidR="00660F59" w:rsidRDefault="00F852E3">
      <w:pPr>
        <w:spacing w:after="0" w:line="24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Бытует мнение, что «в возрасте 10-14 лет перед ребенком стоит нравственный выбор дальнейшей жизни: труд, праздность или воровство. То, что он выберет, и определит его дальнейший путь» </w:t>
      </w:r>
      <w:r w:rsidRPr="00F852E3">
        <w:rPr>
          <w:rFonts w:ascii="Times New Roman" w:hAnsi="Times New Roman" w:cs="Times New Roman"/>
          <w:sz w:val="28"/>
          <w:szCs w:val="28"/>
          <w:shd w:val="clear" w:color="auto" w:fill="FFFFFF"/>
        </w:rPr>
        <w:t>[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3, с. 35</w:t>
      </w:r>
      <w:r w:rsidRPr="00F852E3">
        <w:rPr>
          <w:rFonts w:ascii="Times New Roman" w:hAnsi="Times New Roman" w:cs="Times New Roman"/>
          <w:sz w:val="28"/>
          <w:szCs w:val="28"/>
          <w:shd w:val="clear" w:color="auto" w:fill="FFFFFF"/>
        </w:rPr>
        <w:t>]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Очень важно родителям помочь ребенку сделать правильный выбор. </w:t>
      </w:r>
    </w:p>
    <w:p w:rsidR="00660F59" w:rsidRDefault="00F852E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Говоря о православной семье в современном мире, нельзя обойти вниманием и влияние средства массовой информации: телевидение, радио, газеты и журналы. Все чаще родители предпочитают в свободное время оставлять ребенка перед телевизором в силу своей тотальной занятости. Не всегда СМИ несут в себе положительную информацию, поэтому важно учить ребенка критичности. Отсеивать все негативное, обращать внимание на прекрасное, положительное, духовно-нравственное. </w:t>
      </w:r>
    </w:p>
    <w:p w:rsidR="00660F59" w:rsidRDefault="00F852E3">
      <w:pPr>
        <w:spacing w:after="0" w:line="240" w:lineRule="auto"/>
        <w:ind w:firstLine="567"/>
        <w:jc w:val="both"/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Православные родители могут уберечь своего ребенка от тлетворного влияния современных СМИ последовательной целенаправленной работой по воспитанию у него критичности. Сами критерии должны постоянно подкрепляться, и их не нужно объяснять православным родителям. У ребенка должно быть что-то духовно выше, чем телевизор и яркие журналы. И душа, и ум ребенка могут и должны усвоить хорошие привычки в выборе того дела, чем можно занять свое свободное время. </w:t>
      </w:r>
    </w:p>
    <w:p w:rsidR="00660F59" w:rsidRDefault="00F852E3">
      <w:pPr>
        <w:spacing w:after="0" w:line="240" w:lineRule="auto"/>
        <w:ind w:firstLine="567"/>
        <w:jc w:val="both"/>
      </w:pP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дети не видят в семье своих родителей живущими духовной внутренней жизнью, то многие родительские требования в соблюдении детьми нравственных правил и норм могут быть поняты превратно. Если же, напротив, дети не только видят благочестие родителей, но и вовлечены ими в совместное духовное обогащение, то и общее духовно-нравственное развитие будет иметь целенаправленное и целостное действие.</w:t>
      </w:r>
    </w:p>
    <w:p w:rsidR="00660F59" w:rsidRDefault="00F852E3">
      <w:pPr>
        <w:spacing w:after="0" w:line="240" w:lineRule="auto"/>
        <w:ind w:firstLine="567"/>
        <w:jc w:val="both"/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Полноценное духовное воспитание в семье невозможно, если родители сами ведут себя нравственно неправильно, где между самими супругами нет единомыслия, где нет любви друг к другу. Как пишет С.Д. Лебедев, </w:t>
      </w:r>
      <w:bookmarkStart w:id="1" w:name="__DdeLink__109_3442042439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bookmarkEnd w:id="1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семья, внутренне спаянная любовью и счастьем, есть школа душевного здоровья, уравновешенного характера, творческой предприимчивости. В просторе народной жизни она подобна прекрасно распустившемуся цветку» </w:t>
      </w:r>
      <w:r w:rsidRPr="00F852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[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1, с. 24</w:t>
      </w:r>
      <w:r w:rsidRPr="00F852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]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 </w:t>
      </w:r>
    </w:p>
    <w:p w:rsidR="00660F59" w:rsidRDefault="00F852E3">
      <w:pPr>
        <w:spacing w:after="0" w:line="240" w:lineRule="auto"/>
        <w:ind w:firstLine="567"/>
        <w:jc w:val="both"/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Первоначальное духовно-нравственное воспитание ребенок получает именно в семье - ближайшем своем социальном окружении. Поэтому, если ребенок не будет ощущать себя комфортно в семье, не будет получать долю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любви и уважения в семье, то где же ему это получать? Где взять пример для подражания? Духовное единение в семье возможно только в случае, когда родители и дети вовлечены в совместную деятельность, проводят вместе свободное время.</w:t>
      </w:r>
    </w:p>
    <w:p w:rsidR="00660F59" w:rsidRDefault="00F852E3">
      <w:pPr>
        <w:spacing w:after="0" w:line="240" w:lineRule="auto"/>
        <w:ind w:firstLine="567"/>
        <w:jc w:val="both"/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Ребенка можно сделать порядочным только соответствующим воспитанием и привитием добрых привычек. Нельзя недооценивать роль привычек в воспитании, потому что их значение в жизни человека неоценимо и велико. И прививать их необходимо уже в раннем возрасте, так как это самый сенситивный период в жизни ребенка для впитывания всего, что его окружает. </w:t>
      </w:r>
    </w:p>
    <w:p w:rsidR="00660F59" w:rsidRDefault="00F852E3">
      <w:pPr>
        <w:spacing w:after="0" w:line="240" w:lineRule="auto"/>
        <w:ind w:firstLine="567"/>
        <w:jc w:val="both"/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маленького ребенка уже можно сформулировать простые правила жизни:</w:t>
      </w:r>
    </w:p>
    <w:p w:rsidR="00660F59" w:rsidRDefault="00F852E3">
      <w:pPr>
        <w:pStyle w:val="a6"/>
        <w:numPr>
          <w:ilvl w:val="0"/>
          <w:numId w:val="2"/>
        </w:num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проснулся – вставай сразу;</w:t>
      </w:r>
    </w:p>
    <w:p w:rsidR="00660F59" w:rsidRDefault="00F852E3">
      <w:pPr>
        <w:pStyle w:val="a6"/>
        <w:numPr>
          <w:ilvl w:val="0"/>
          <w:numId w:val="2"/>
        </w:num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ешь, что дают;</w:t>
      </w:r>
    </w:p>
    <w:p w:rsidR="00660F59" w:rsidRDefault="00F852E3">
      <w:pPr>
        <w:pStyle w:val="a6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уступай старшим;</w:t>
      </w:r>
    </w:p>
    <w:p w:rsidR="00660F59" w:rsidRDefault="00F852E3">
      <w:pPr>
        <w:pStyle w:val="a6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уважай родителей;</w:t>
      </w:r>
    </w:p>
    <w:p w:rsidR="00660F59" w:rsidRDefault="00F852E3">
      <w:pPr>
        <w:pStyle w:val="a6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помогай младшим и слабым;</w:t>
      </w:r>
    </w:p>
    <w:p w:rsidR="00660F59" w:rsidRDefault="00F852E3">
      <w:pPr>
        <w:pStyle w:val="a6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не ябедничай;</w:t>
      </w:r>
    </w:p>
    <w:p w:rsidR="00660F59" w:rsidRDefault="00F852E3">
      <w:pPr>
        <w:pStyle w:val="a6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не опаздывай; </w:t>
      </w:r>
    </w:p>
    <w:p w:rsidR="00660F59" w:rsidRDefault="00F852E3">
      <w:pPr>
        <w:pStyle w:val="a6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будь верен данному слову;</w:t>
      </w:r>
    </w:p>
    <w:p w:rsidR="00660F59" w:rsidRDefault="00F852E3">
      <w:pPr>
        <w:pStyle w:val="a6"/>
        <w:numPr>
          <w:ilvl w:val="0"/>
          <w:numId w:val="2"/>
        </w:numPr>
        <w:spacing w:after="0" w:line="240" w:lineRule="auto"/>
        <w:ind w:left="0" w:firstLine="0"/>
        <w:jc w:val="both"/>
      </w:pPr>
      <w:r>
        <w:rPr>
          <w:rFonts w:ascii="Times New Roman" w:hAnsi="Times New Roman"/>
          <w:color w:val="000000"/>
          <w:sz w:val="28"/>
          <w:szCs w:val="28"/>
        </w:rPr>
        <w:t>не кради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660F59" w:rsidRDefault="00F852E3">
      <w:pPr>
        <w:spacing w:after="0" w:line="240" w:lineRule="auto"/>
        <w:ind w:firstLine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Эти правила должны быть усвоены к двенадцатилетнему возрасту, тогда  все дальнейшее духовно-нравственное воспитание пойдет более эффективно. </w:t>
      </w:r>
    </w:p>
    <w:p w:rsidR="00660F59" w:rsidRDefault="00F852E3">
      <w:pPr>
        <w:spacing w:after="0" w:line="240" w:lineRule="auto"/>
        <w:ind w:firstLine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Таким образом, опираясь на христианские семейные традиции, можно еще сформулировать принципы воспитания в православной семье:</w:t>
      </w:r>
    </w:p>
    <w:p w:rsidR="00660F59" w:rsidRDefault="00F852E3">
      <w:pPr>
        <w:spacing w:after="0" w:line="240" w:lineRule="auto"/>
        <w:ind w:firstLine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Не лепить из ребенка с себя.</w:t>
      </w:r>
    </w:p>
    <w:p w:rsidR="00660F59" w:rsidRDefault="00F852E3">
      <w:pPr>
        <w:spacing w:after="0" w:line="240" w:lineRule="auto"/>
        <w:ind w:firstLine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Учитывать, что у каждого ребенка есть свой собственный индивидуальный внутренний мир.</w:t>
      </w:r>
    </w:p>
    <w:p w:rsidR="00660F59" w:rsidRDefault="00F852E3">
      <w:pPr>
        <w:spacing w:after="0" w:line="240" w:lineRule="auto"/>
        <w:ind w:firstLine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Надо поощрять раскаяние ребенка после совершенного им проступка.</w:t>
      </w:r>
    </w:p>
    <w:p w:rsidR="00660F59" w:rsidRDefault="00F852E3">
      <w:pPr>
        <w:spacing w:after="0" w:line="240" w:lineRule="auto"/>
        <w:ind w:firstLine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Главная задача православных родителей — воспитать ребенка в согласии с самим собой и с христианством, следовать основным духовно-нравственным правилам. </w:t>
      </w:r>
    </w:p>
    <w:p w:rsidR="00660F59" w:rsidRDefault="00660F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  <w:lang w:eastAsia="ru-RU"/>
        </w:rPr>
      </w:pPr>
    </w:p>
    <w:p w:rsidR="00660F59" w:rsidRDefault="00F852E3">
      <w:pPr>
        <w:spacing w:after="0" w:line="240" w:lineRule="auto"/>
        <w:ind w:firstLine="567"/>
        <w:jc w:val="both"/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литературы:</w:t>
      </w:r>
    </w:p>
    <w:p w:rsidR="00660F59" w:rsidRDefault="00F852E3">
      <w:pPr>
        <w:pStyle w:val="a9"/>
        <w:numPr>
          <w:ilvl w:val="0"/>
          <w:numId w:val="1"/>
        </w:num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Лебедев, С.Д. Религиозность: в поисках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рубикона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// Социологический журнал. 2005. № 3. – С. 24-26.</w:t>
      </w:r>
    </w:p>
    <w:p w:rsidR="00660F59" w:rsidRDefault="00F852E3">
      <w:pPr>
        <w:pStyle w:val="a9"/>
        <w:numPr>
          <w:ilvl w:val="0"/>
          <w:numId w:val="1"/>
        </w:num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Лебедев, С.Д.,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Москаленко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А. К типологии отношения к религии в современном обществе: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социокультурный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 // Свобода совести и культура духовности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филос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религ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 культуролог, аспекты): III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Междунар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симп.-диалог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(Пермь, 12-13 мая 2011 г.): в 2 ч. Пермь: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ин-т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искусства и культуры, 2011. Ч. 2. С. 162.</w:t>
      </w:r>
    </w:p>
    <w:p w:rsidR="00660F59" w:rsidRDefault="00F852E3">
      <w:pPr>
        <w:pStyle w:val="a9"/>
        <w:numPr>
          <w:ilvl w:val="0"/>
          <w:numId w:val="1"/>
        </w:num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Синелина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Ю.Ю. О критериях определения религиозности населения // Социологические исследования. 2001. № 7. – С. 35-38.</w:t>
      </w:r>
    </w:p>
    <w:p w:rsidR="00660F59" w:rsidRDefault="00660F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60F59" w:rsidRDefault="00660F59">
      <w:pPr>
        <w:spacing w:after="0" w:line="240" w:lineRule="auto"/>
        <w:ind w:firstLine="567"/>
        <w:jc w:val="both"/>
      </w:pPr>
    </w:p>
    <w:sectPr w:rsidR="00660F59" w:rsidSect="00660F59">
      <w:pgSz w:w="11906" w:h="16838"/>
      <w:pgMar w:top="1134" w:right="851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A7A"/>
    <w:multiLevelType w:val="multilevel"/>
    <w:tmpl w:val="FE1C157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6A050E5D"/>
    <w:multiLevelType w:val="multilevel"/>
    <w:tmpl w:val="8F8A1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F32CE6"/>
    <w:multiLevelType w:val="multilevel"/>
    <w:tmpl w:val="42C04C9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0F59"/>
    <w:rsid w:val="001951AB"/>
    <w:rsid w:val="00660F59"/>
    <w:rsid w:val="007624C1"/>
    <w:rsid w:val="007671D7"/>
    <w:rsid w:val="00F852E3"/>
    <w:rsid w:val="00FB7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F5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qFormat/>
    <w:rsid w:val="005439CF"/>
  </w:style>
  <w:style w:type="character" w:customStyle="1" w:styleId="-">
    <w:name w:val="Интернет-ссылка"/>
    <w:basedOn w:val="a0"/>
    <w:uiPriority w:val="99"/>
    <w:unhideWhenUsed/>
    <w:rsid w:val="0038648B"/>
    <w:rPr>
      <w:color w:val="0000FF"/>
      <w:u w:val="single"/>
    </w:rPr>
  </w:style>
  <w:style w:type="character" w:customStyle="1" w:styleId="a3">
    <w:name w:val="Текст выноски Знак"/>
    <w:basedOn w:val="a0"/>
    <w:uiPriority w:val="99"/>
    <w:semiHidden/>
    <w:qFormat/>
    <w:rsid w:val="00C7638B"/>
    <w:rPr>
      <w:rFonts w:ascii="Tahoma" w:hAnsi="Tahoma" w:cs="Tahoma"/>
      <w:sz w:val="16"/>
      <w:szCs w:val="16"/>
    </w:rPr>
  </w:style>
  <w:style w:type="character" w:customStyle="1" w:styleId="a4">
    <w:name w:val="Маркеры списка"/>
    <w:qFormat/>
    <w:rsid w:val="00660F59"/>
    <w:rPr>
      <w:rFonts w:ascii="OpenSymbol" w:eastAsia="OpenSymbol" w:hAnsi="OpenSymbol" w:cs="OpenSymbol"/>
    </w:rPr>
  </w:style>
  <w:style w:type="paragraph" w:customStyle="1" w:styleId="a5">
    <w:name w:val="Заголовок"/>
    <w:basedOn w:val="a"/>
    <w:next w:val="a6"/>
    <w:qFormat/>
    <w:rsid w:val="00660F5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rsid w:val="00660F59"/>
    <w:pPr>
      <w:spacing w:after="140"/>
    </w:pPr>
  </w:style>
  <w:style w:type="paragraph" w:styleId="a7">
    <w:name w:val="List"/>
    <w:basedOn w:val="a6"/>
    <w:rsid w:val="00660F59"/>
    <w:rPr>
      <w:rFonts w:cs="Arial"/>
    </w:rPr>
  </w:style>
  <w:style w:type="paragraph" w:customStyle="1" w:styleId="Caption">
    <w:name w:val="Caption"/>
    <w:basedOn w:val="a"/>
    <w:qFormat/>
    <w:rsid w:val="00660F59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8">
    <w:name w:val="index heading"/>
    <w:basedOn w:val="a"/>
    <w:qFormat/>
    <w:rsid w:val="00660F59"/>
    <w:pPr>
      <w:suppressLineNumbers/>
    </w:pPr>
    <w:rPr>
      <w:rFonts w:cs="Arial"/>
    </w:rPr>
  </w:style>
  <w:style w:type="paragraph" w:styleId="a9">
    <w:name w:val="List Paragraph"/>
    <w:basedOn w:val="a"/>
    <w:uiPriority w:val="34"/>
    <w:qFormat/>
    <w:rsid w:val="00B30D9C"/>
    <w:pPr>
      <w:ind w:left="720"/>
      <w:contextualSpacing/>
    </w:pPr>
  </w:style>
  <w:style w:type="paragraph" w:styleId="aa">
    <w:name w:val="Normal (Web)"/>
    <w:basedOn w:val="a"/>
    <w:uiPriority w:val="99"/>
    <w:unhideWhenUsed/>
    <w:qFormat/>
    <w:rsid w:val="00441B1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uiPriority w:val="99"/>
    <w:semiHidden/>
    <w:unhideWhenUsed/>
    <w:qFormat/>
    <w:rsid w:val="00C7638B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E9CD78-19DD-4851-AC60-943EF5267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1112</Words>
  <Characters>6345</Characters>
  <Application>Microsoft Office Word</Application>
  <DocSecurity>0</DocSecurity>
  <Lines>52</Lines>
  <Paragraphs>14</Paragraphs>
  <ScaleCrop>false</ScaleCrop>
  <Company>Microsoft</Company>
  <LinksUpToDate>false</LinksUpToDate>
  <CharactersWithSpaces>7443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К324</dc:creator>
  <cp:lastModifiedBy>HP</cp:lastModifiedBy>
  <cp:revision>2</cp:revision>
  <cp:lastPrinted>2021-10-14T12:45:00Z</cp:lastPrinted>
  <dcterms:created xsi:type="dcterms:W3CDTF">2022-02-20T09:49:00Z</dcterms:created>
  <dcterms:modified xsi:type="dcterms:W3CDTF">2022-02-20T14:55:00Z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