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5F1" w:rsidRDefault="005C75F1" w:rsidP="00BB0331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Манашева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Лейсан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Раисовна</w:t>
      </w:r>
      <w:proofErr w:type="spellEnd"/>
    </w:p>
    <w:p w:rsidR="005C75F1" w:rsidRDefault="005C75F1" w:rsidP="00BB033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МБОУ «Мало –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Лызинская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Балтасинского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BB0331" w:rsidRDefault="00BB0331" w:rsidP="00BB0331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86D67">
        <w:rPr>
          <w:rFonts w:ascii="Times New Roman" w:eastAsia="Calibri" w:hAnsi="Times New Roman" w:cs="Times New Roman"/>
          <w:sz w:val="28"/>
          <w:szCs w:val="28"/>
        </w:rPr>
        <w:t xml:space="preserve">Тема.  </w:t>
      </w:r>
      <w:r w:rsidRPr="00B86D67">
        <w:rPr>
          <w:rFonts w:ascii="Times New Roman" w:eastAsia="Calibri" w:hAnsi="Times New Roman" w:cs="Times New Roman"/>
          <w:b/>
          <w:i/>
          <w:sz w:val="28"/>
          <w:szCs w:val="28"/>
        </w:rPr>
        <w:t>Четырехугольники. Параллелограмм, ромб, прямоугольник, квадрат, трапеция, равнобедренная трапеция. Решение задач.</w:t>
      </w:r>
    </w:p>
    <w:p w:rsidR="00BB0331" w:rsidRDefault="00BB0331" w:rsidP="00BB0331">
      <w:pPr>
        <w:spacing w:after="0" w:line="240" w:lineRule="auto"/>
        <w:rPr>
          <w:rFonts w:asciiTheme="majorHAnsi" w:eastAsia="Times New Roman" w:hAnsiTheme="majorHAnsi" w:cs="Times New Roman"/>
          <w:bCs/>
          <w:lang w:eastAsia="ru-RU"/>
        </w:rPr>
      </w:pPr>
      <w:r w:rsidRPr="00B85A0C">
        <w:rPr>
          <w:rFonts w:asciiTheme="majorHAnsi" w:eastAsia="Times New Roman" w:hAnsiTheme="majorHAnsi" w:cs="Times New Roman"/>
          <w:b/>
          <w:bCs/>
          <w:i/>
          <w:lang w:eastAsia="ru-RU"/>
        </w:rPr>
        <w:t>Тип  урока:</w:t>
      </w:r>
      <w:r w:rsidRPr="00B85A0C">
        <w:rPr>
          <w:rFonts w:asciiTheme="majorHAnsi" w:eastAsia="Times New Roman" w:hAnsiTheme="majorHAnsi" w:cs="Times New Roman"/>
          <w:bCs/>
          <w:lang w:eastAsia="ru-RU"/>
        </w:rPr>
        <w:t xml:space="preserve">   </w:t>
      </w:r>
      <w:r>
        <w:rPr>
          <w:rFonts w:asciiTheme="majorHAnsi" w:eastAsia="Times New Roman" w:hAnsiTheme="majorHAnsi" w:cs="Times New Roman"/>
          <w:bCs/>
          <w:lang w:eastAsia="ru-RU"/>
        </w:rPr>
        <w:t>урок  комплексного применения</w:t>
      </w:r>
      <w:r w:rsidRPr="00B85A0C">
        <w:rPr>
          <w:rFonts w:asciiTheme="majorHAnsi" w:eastAsia="Times New Roman" w:hAnsiTheme="majorHAnsi" w:cs="Times New Roman"/>
          <w:bCs/>
          <w:lang w:eastAsia="ru-RU"/>
        </w:rPr>
        <w:t xml:space="preserve">  знаний</w:t>
      </w:r>
      <w:r>
        <w:rPr>
          <w:rFonts w:asciiTheme="majorHAnsi" w:eastAsia="Times New Roman" w:hAnsiTheme="majorHAnsi" w:cs="Times New Roman"/>
          <w:bCs/>
          <w:lang w:eastAsia="ru-RU"/>
        </w:rPr>
        <w:t xml:space="preserve"> и умений</w:t>
      </w:r>
      <w:r w:rsidRPr="00B85A0C">
        <w:rPr>
          <w:rFonts w:asciiTheme="majorHAnsi" w:eastAsia="Times New Roman" w:hAnsiTheme="majorHAnsi" w:cs="Times New Roman"/>
          <w:bCs/>
          <w:lang w:eastAsia="ru-RU"/>
        </w:rPr>
        <w:t xml:space="preserve"> </w:t>
      </w:r>
    </w:p>
    <w:p w:rsidR="005C75F1" w:rsidRDefault="005C75F1" w:rsidP="005C75F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Предмет:  геометрия</w:t>
      </w:r>
    </w:p>
    <w:p w:rsidR="005C75F1" w:rsidRDefault="005C75F1" w:rsidP="005C75F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Класс: 8</w:t>
      </w:r>
    </w:p>
    <w:p w:rsidR="00BB0331" w:rsidRPr="008432AD" w:rsidRDefault="00BB0331" w:rsidP="00BB0331">
      <w:pPr>
        <w:rPr>
          <w:rFonts w:asciiTheme="majorHAnsi" w:hAnsiTheme="majorHAnsi"/>
          <w:sz w:val="20"/>
          <w:szCs w:val="20"/>
        </w:rPr>
      </w:pPr>
      <w:r w:rsidRPr="008432AD">
        <w:rPr>
          <w:rFonts w:asciiTheme="majorHAnsi" w:hAnsiTheme="majorHAnsi" w:cs="Times New Roman"/>
          <w:b/>
          <w:i/>
          <w:sz w:val="20"/>
          <w:szCs w:val="20"/>
        </w:rPr>
        <w:t>Планируемые  результаты</w:t>
      </w:r>
      <w:r w:rsidRPr="008432AD">
        <w:rPr>
          <w:rFonts w:asciiTheme="majorHAnsi" w:hAnsiTheme="majorHAnsi"/>
          <w:sz w:val="20"/>
          <w:szCs w:val="20"/>
        </w:rPr>
        <w:t xml:space="preserve">: </w:t>
      </w:r>
    </w:p>
    <w:p w:rsidR="00BB0331" w:rsidRPr="008432AD" w:rsidRDefault="00BB0331" w:rsidP="00BB0331">
      <w:pPr>
        <w:spacing w:after="0" w:line="240" w:lineRule="auto"/>
        <w:rPr>
          <w:rFonts w:asciiTheme="majorHAnsi" w:hAnsiTheme="majorHAnsi" w:cs="Times New Roman"/>
          <w:sz w:val="20"/>
          <w:szCs w:val="20"/>
        </w:rPr>
      </w:pPr>
      <w:proofErr w:type="gramStart"/>
      <w:r w:rsidRPr="00B85A0C">
        <w:rPr>
          <w:rFonts w:asciiTheme="majorHAnsi" w:hAnsiTheme="majorHAnsi" w:cs="Times New Roman"/>
          <w:i/>
        </w:rPr>
        <w:t>Личностные:</w:t>
      </w:r>
      <w:r>
        <w:rPr>
          <w:rFonts w:asciiTheme="majorHAnsi" w:hAnsiTheme="majorHAnsi" w:cs="Times New Roman"/>
          <w:i/>
          <w:sz w:val="20"/>
          <w:szCs w:val="20"/>
        </w:rPr>
        <w:t xml:space="preserve"> </w:t>
      </w:r>
      <w:r w:rsidRPr="008432AD">
        <w:rPr>
          <w:rFonts w:asciiTheme="majorHAnsi" w:hAnsiTheme="majorHAnsi" w:cs="Times New Roman"/>
          <w:sz w:val="20"/>
          <w:szCs w:val="20"/>
        </w:rPr>
        <w:t xml:space="preserve">формирование </w:t>
      </w:r>
      <w:r>
        <w:rPr>
          <w:rFonts w:asciiTheme="majorHAnsi" w:hAnsiTheme="majorHAnsi" w:cs="Times New Roman"/>
          <w:sz w:val="20"/>
          <w:szCs w:val="20"/>
        </w:rPr>
        <w:t>познавательного интереса</w:t>
      </w:r>
      <w:r w:rsidRPr="008432AD">
        <w:rPr>
          <w:rFonts w:asciiTheme="majorHAnsi" w:hAnsiTheme="majorHAnsi" w:cs="Times New Roman"/>
          <w:sz w:val="20"/>
          <w:szCs w:val="20"/>
        </w:rPr>
        <w:t xml:space="preserve">, интеллектуальных умений; </w:t>
      </w:r>
      <w:r>
        <w:rPr>
          <w:rFonts w:asciiTheme="majorHAnsi" w:hAnsiTheme="majorHAnsi" w:cs="Times New Roman"/>
          <w:sz w:val="20"/>
          <w:szCs w:val="20"/>
        </w:rPr>
        <w:t>развитие творческих способностей; анализ собственной учебной деятельности, ответственности; мотивация к учебной деятельности; умение осуществлять самооценку; требовательное отношение к себе и своей работе; развитие памяти и логического, критического мышления; формирование внимательности и аккуратности в вычислениях; совершенствовать имеющиеся знания и умения;</w:t>
      </w:r>
      <w:r w:rsidRPr="00F342F5">
        <w:rPr>
          <w:rFonts w:asciiTheme="majorHAnsi" w:hAnsiTheme="majorHAnsi" w:cs="Times New Roman"/>
          <w:sz w:val="20"/>
          <w:szCs w:val="20"/>
        </w:rPr>
        <w:t xml:space="preserve"> </w:t>
      </w:r>
      <w:r>
        <w:rPr>
          <w:rFonts w:asciiTheme="majorHAnsi" w:hAnsiTheme="majorHAnsi" w:cs="Times New Roman"/>
          <w:sz w:val="20"/>
          <w:szCs w:val="20"/>
        </w:rPr>
        <w:t>уметь слушать и слышать, понимание речи других;</w:t>
      </w:r>
      <w:proofErr w:type="gramEnd"/>
      <w:r>
        <w:rPr>
          <w:rFonts w:asciiTheme="majorHAnsi" w:hAnsiTheme="majorHAnsi" w:cs="Times New Roman"/>
          <w:sz w:val="20"/>
          <w:szCs w:val="20"/>
        </w:rPr>
        <w:t xml:space="preserve"> уметь оформлять свои мысли в устной форме; адекватно реагировать на трудности. </w:t>
      </w:r>
    </w:p>
    <w:p w:rsidR="00BB0331" w:rsidRPr="00B85A0C" w:rsidRDefault="00BB0331" w:rsidP="00BB0331">
      <w:pPr>
        <w:spacing w:after="0"/>
        <w:rPr>
          <w:rFonts w:asciiTheme="majorHAnsi" w:hAnsiTheme="majorHAnsi" w:cs="Times New Roman"/>
          <w:i/>
        </w:rPr>
      </w:pPr>
      <w:r w:rsidRPr="00B85A0C">
        <w:rPr>
          <w:rFonts w:asciiTheme="majorHAnsi" w:hAnsiTheme="majorHAnsi" w:cs="Times New Roman"/>
          <w:i/>
        </w:rPr>
        <w:t>Предметные:</w:t>
      </w:r>
      <w:r>
        <w:rPr>
          <w:rFonts w:asciiTheme="majorHAnsi" w:hAnsiTheme="majorHAnsi" w:cs="Times New Roman"/>
          <w:i/>
        </w:rPr>
        <w:t xml:space="preserve"> </w:t>
      </w:r>
      <w:r>
        <w:rPr>
          <w:rFonts w:asciiTheme="majorHAnsi" w:hAnsiTheme="majorHAnsi" w:cs="Times New Roman"/>
        </w:rPr>
        <w:t xml:space="preserve"> </w:t>
      </w:r>
      <w:r w:rsidRPr="00DD5531">
        <w:rPr>
          <w:rFonts w:asciiTheme="majorHAnsi" w:hAnsiTheme="majorHAnsi" w:cs="Times New Roman"/>
          <w:sz w:val="20"/>
          <w:szCs w:val="20"/>
        </w:rPr>
        <w:t>выработать   умение</w:t>
      </w:r>
      <w:r>
        <w:rPr>
          <w:rFonts w:asciiTheme="majorHAnsi" w:hAnsiTheme="majorHAnsi" w:cs="Times New Roman"/>
        </w:rPr>
        <w:t xml:space="preserve">  </w:t>
      </w:r>
      <w:r w:rsidRPr="00A1218C">
        <w:rPr>
          <w:rFonts w:asciiTheme="majorHAnsi" w:hAnsiTheme="majorHAnsi" w:cs="Times New Roman"/>
          <w:sz w:val="20"/>
          <w:szCs w:val="20"/>
        </w:rPr>
        <w:t xml:space="preserve">использовать </w:t>
      </w:r>
      <w:r>
        <w:rPr>
          <w:rFonts w:asciiTheme="majorHAnsi" w:hAnsiTheme="majorHAnsi" w:cs="Times New Roman"/>
          <w:sz w:val="20"/>
          <w:szCs w:val="20"/>
        </w:rPr>
        <w:t>термины «квадрат», «прямоугольник», «параллелограмм», а также  свойства  этих  геометрических фигур  при  решении  задач.</w:t>
      </w:r>
    </w:p>
    <w:p w:rsidR="00BB0331" w:rsidRPr="00B85A0C" w:rsidRDefault="00BB0331" w:rsidP="00BB0331">
      <w:pPr>
        <w:spacing w:after="0" w:line="240" w:lineRule="auto"/>
        <w:rPr>
          <w:rFonts w:asciiTheme="majorHAnsi" w:hAnsiTheme="majorHAnsi" w:cs="Times New Roman"/>
          <w:i/>
        </w:rPr>
      </w:pPr>
      <w:proofErr w:type="spellStart"/>
      <w:r w:rsidRPr="00B85A0C">
        <w:rPr>
          <w:rFonts w:asciiTheme="majorHAnsi" w:hAnsiTheme="majorHAnsi" w:cs="Times New Roman"/>
          <w:i/>
        </w:rPr>
        <w:t>Метапредметные</w:t>
      </w:r>
      <w:proofErr w:type="spellEnd"/>
      <w:r w:rsidRPr="00B85A0C">
        <w:rPr>
          <w:rFonts w:asciiTheme="majorHAnsi" w:hAnsiTheme="majorHAnsi" w:cs="Times New Roman"/>
          <w:i/>
        </w:rPr>
        <w:t xml:space="preserve">: </w:t>
      </w:r>
    </w:p>
    <w:p w:rsidR="00BB0331" w:rsidRPr="00B85A0C" w:rsidRDefault="00BB0331" w:rsidP="00BB0331">
      <w:pPr>
        <w:spacing w:after="0" w:line="240" w:lineRule="auto"/>
        <w:rPr>
          <w:rFonts w:asciiTheme="majorHAnsi" w:hAnsiTheme="majorHAnsi" w:cs="Times New Roman"/>
          <w:i/>
        </w:rPr>
      </w:pPr>
      <w:r w:rsidRPr="00B85A0C">
        <w:rPr>
          <w:rFonts w:asciiTheme="majorHAnsi" w:hAnsiTheme="majorHAnsi" w:cs="Times New Roman"/>
          <w:i/>
        </w:rPr>
        <w:t xml:space="preserve"> - регулятивные:</w:t>
      </w:r>
      <w:r>
        <w:rPr>
          <w:rFonts w:asciiTheme="majorHAnsi" w:hAnsiTheme="majorHAnsi" w:cs="Times New Roman"/>
          <w:i/>
        </w:rPr>
        <w:t xml:space="preserve"> </w:t>
      </w:r>
      <w:r w:rsidRPr="00EA041B">
        <w:rPr>
          <w:rFonts w:asciiTheme="majorHAnsi" w:hAnsiTheme="majorHAnsi" w:cs="Times New Roman"/>
          <w:sz w:val="20"/>
          <w:szCs w:val="20"/>
        </w:rPr>
        <w:t>организация своей учебной деятельности</w:t>
      </w:r>
      <w:r>
        <w:rPr>
          <w:rFonts w:asciiTheme="majorHAnsi" w:hAnsiTheme="majorHAnsi" w:cs="Times New Roman"/>
          <w:sz w:val="20"/>
          <w:szCs w:val="20"/>
        </w:rPr>
        <w:t xml:space="preserve">; выделение и осознание учащимися того, что усвоено, осознание качества и уровня усвоения; планировать необходимые действия, операции, действовать по плану; уметь проговаривать, контроль и оценка процесса и результатов деятельности; умение самостоятельно адекватно анализировать правильность выполнения и вносить необходимые корректировки. </w:t>
      </w:r>
    </w:p>
    <w:p w:rsidR="00BB0331" w:rsidRPr="00570BA8" w:rsidRDefault="00BB0331" w:rsidP="00BB0331">
      <w:pPr>
        <w:spacing w:after="0" w:line="240" w:lineRule="auto"/>
        <w:rPr>
          <w:rFonts w:asciiTheme="majorHAnsi" w:hAnsiTheme="majorHAnsi" w:cs="Times New Roman"/>
          <w:sz w:val="20"/>
          <w:szCs w:val="20"/>
        </w:rPr>
      </w:pPr>
      <w:r w:rsidRPr="00B85A0C">
        <w:rPr>
          <w:rFonts w:asciiTheme="majorHAnsi" w:hAnsiTheme="majorHAnsi" w:cs="Times New Roman"/>
          <w:i/>
        </w:rPr>
        <w:t xml:space="preserve"> </w:t>
      </w:r>
      <w:proofErr w:type="gramStart"/>
      <w:r w:rsidRPr="00B85A0C">
        <w:rPr>
          <w:rFonts w:asciiTheme="majorHAnsi" w:hAnsiTheme="majorHAnsi" w:cs="Times New Roman"/>
          <w:i/>
        </w:rPr>
        <w:t>- познавательные:</w:t>
      </w:r>
      <w:r>
        <w:rPr>
          <w:rFonts w:asciiTheme="majorHAnsi" w:hAnsiTheme="majorHAnsi" w:cs="Times New Roman"/>
          <w:i/>
        </w:rPr>
        <w:t xml:space="preserve"> </w:t>
      </w:r>
      <w:r w:rsidRPr="00570BA8">
        <w:rPr>
          <w:rFonts w:asciiTheme="majorHAnsi" w:hAnsiTheme="majorHAnsi" w:cs="Times New Roman"/>
          <w:sz w:val="20"/>
          <w:szCs w:val="20"/>
        </w:rPr>
        <w:t>формулирование познавательной цели,</w:t>
      </w:r>
      <w:r>
        <w:rPr>
          <w:rFonts w:asciiTheme="majorHAnsi" w:hAnsiTheme="majorHAnsi" w:cs="Times New Roman"/>
          <w:i/>
        </w:rPr>
        <w:t xml:space="preserve"> </w:t>
      </w:r>
      <w:r>
        <w:rPr>
          <w:rFonts w:asciiTheme="majorHAnsi" w:hAnsiTheme="majorHAnsi" w:cs="Times New Roman"/>
          <w:sz w:val="20"/>
          <w:szCs w:val="20"/>
        </w:rPr>
        <w:t>определение объекта изучения и понимания; умение ориентироваться в своей системе  знаний; создание логически обоснованных суждений; поиск информации и понимание прочитанного; связывать информацию, обнаруженную в тексте, со знаниями из других источников; обобщение полученных знаний; уметь добывать новые знания, воспринимать текст с учётом поставленной задачи;  находить в тексте информацию, необходимую для решения;</w:t>
      </w:r>
      <w:proofErr w:type="gramEnd"/>
      <w:r>
        <w:rPr>
          <w:rFonts w:asciiTheme="majorHAnsi" w:hAnsiTheme="majorHAnsi" w:cs="Times New Roman"/>
          <w:sz w:val="20"/>
          <w:szCs w:val="20"/>
        </w:rPr>
        <w:t xml:space="preserve"> использовать приёмы, рационализирующие вычисления, выбирая подходящий для ситуации способ; выдвижение гипотез и их обоснование; выполнение действий по алгоритму, построение логической цепи рассуждений. </w:t>
      </w:r>
    </w:p>
    <w:p w:rsidR="00BB0331" w:rsidRDefault="00BB0331" w:rsidP="00BB0331">
      <w:pPr>
        <w:spacing w:after="0" w:line="240" w:lineRule="auto"/>
        <w:rPr>
          <w:rFonts w:asciiTheme="majorHAnsi" w:hAnsiTheme="majorHAnsi" w:cs="Times New Roman"/>
          <w:sz w:val="20"/>
          <w:szCs w:val="20"/>
        </w:rPr>
      </w:pPr>
      <w:r w:rsidRPr="00B85A0C">
        <w:rPr>
          <w:rFonts w:asciiTheme="majorHAnsi" w:hAnsiTheme="majorHAnsi" w:cs="Times New Roman"/>
          <w:i/>
        </w:rPr>
        <w:t xml:space="preserve"> </w:t>
      </w:r>
      <w:proofErr w:type="gramStart"/>
      <w:r w:rsidRPr="00B85A0C">
        <w:rPr>
          <w:rFonts w:asciiTheme="majorHAnsi" w:hAnsiTheme="majorHAnsi" w:cs="Times New Roman"/>
          <w:i/>
        </w:rPr>
        <w:t>- коммуникативные:</w:t>
      </w:r>
      <w:r>
        <w:rPr>
          <w:rFonts w:asciiTheme="majorHAnsi" w:hAnsiTheme="majorHAnsi" w:cs="Times New Roman"/>
          <w:i/>
        </w:rPr>
        <w:t xml:space="preserve"> </w:t>
      </w:r>
      <w:r w:rsidRPr="00890EFE">
        <w:rPr>
          <w:rFonts w:asciiTheme="majorHAnsi" w:hAnsiTheme="majorHAnsi" w:cs="Times New Roman"/>
          <w:sz w:val="20"/>
          <w:szCs w:val="20"/>
        </w:rPr>
        <w:t xml:space="preserve">планирование </w:t>
      </w:r>
      <w:r>
        <w:rPr>
          <w:rFonts w:asciiTheme="majorHAnsi" w:hAnsiTheme="majorHAnsi" w:cs="Times New Roman"/>
          <w:sz w:val="20"/>
          <w:szCs w:val="20"/>
        </w:rPr>
        <w:t>учебного сотрудничества с учителем и одноклассниками; уметь слушать и слышать, понимание речи других; уметь оформлять свои мысли в устной форме; умение с достаточной полнотой и точностью выражать свои мысли в соответствии с задачами и условиями коммуникации; участвовать в коллективном  обсуждении проблем; взаимодействие учащихся в парной или в групповой работе;</w:t>
      </w:r>
      <w:proofErr w:type="gramEnd"/>
      <w:r>
        <w:rPr>
          <w:rFonts w:asciiTheme="majorHAnsi" w:hAnsiTheme="majorHAnsi" w:cs="Times New Roman"/>
          <w:sz w:val="20"/>
          <w:szCs w:val="20"/>
        </w:rPr>
        <w:t xml:space="preserve"> строить понятные для партнера высказывания; осуществлять взаимный контроль; оказывать в сотрудничестве необходимую помощь; уважительное отношение к чужому мнению.</w:t>
      </w:r>
    </w:p>
    <w:p w:rsidR="00BB0331" w:rsidRPr="00890EFE" w:rsidRDefault="00BB0331" w:rsidP="00BB0331">
      <w:pPr>
        <w:spacing w:after="0" w:line="240" w:lineRule="auto"/>
        <w:rPr>
          <w:rFonts w:asciiTheme="majorHAnsi" w:hAnsiTheme="majorHAnsi" w:cs="Times New Roman"/>
          <w:sz w:val="20"/>
          <w:szCs w:val="20"/>
        </w:rPr>
      </w:pPr>
    </w:p>
    <w:p w:rsidR="00BB0331" w:rsidRPr="00B85A0C" w:rsidRDefault="00BB0331" w:rsidP="00BB0331">
      <w:pPr>
        <w:spacing w:after="0" w:line="240" w:lineRule="auto"/>
        <w:rPr>
          <w:rFonts w:asciiTheme="majorHAnsi" w:eastAsia="Times New Roman" w:hAnsiTheme="majorHAnsi" w:cs="Times New Roman"/>
          <w:iCs/>
          <w:color w:val="000000"/>
          <w:lang w:eastAsia="ru-RU"/>
        </w:rPr>
      </w:pPr>
      <w:r w:rsidRPr="00B85A0C">
        <w:rPr>
          <w:rFonts w:asciiTheme="majorHAnsi" w:eastAsia="Times New Roman" w:hAnsiTheme="majorHAnsi" w:cs="Times New Roman"/>
          <w:b/>
          <w:iCs/>
          <w:color w:val="000000"/>
          <w:lang w:eastAsia="ru-RU"/>
        </w:rPr>
        <w:t xml:space="preserve">Вид урока </w:t>
      </w:r>
      <w:proofErr w:type="gramStart"/>
      <w:r w:rsidRPr="00B85A0C">
        <w:rPr>
          <w:rFonts w:asciiTheme="majorHAnsi" w:eastAsia="Times New Roman" w:hAnsiTheme="majorHAnsi" w:cs="Times New Roman"/>
          <w:iCs/>
          <w:color w:val="000000"/>
          <w:lang w:eastAsia="ru-RU"/>
        </w:rPr>
        <w:t>(</w:t>
      </w:r>
      <w:r>
        <w:rPr>
          <w:rFonts w:asciiTheme="majorHAnsi" w:eastAsia="Times New Roman" w:hAnsiTheme="majorHAnsi" w:cs="Times New Roman"/>
          <w:color w:val="000000"/>
          <w:lang w:eastAsia="ru-RU"/>
        </w:rPr>
        <w:t xml:space="preserve"> </w:t>
      </w:r>
      <w:proofErr w:type="gramEnd"/>
      <w:r w:rsidRPr="00B85A0C">
        <w:rPr>
          <w:rFonts w:asciiTheme="majorHAnsi" w:eastAsia="Times New Roman" w:hAnsiTheme="majorHAnsi" w:cs="Times New Roman"/>
          <w:color w:val="000000"/>
          <w:lang w:eastAsia="ru-RU"/>
        </w:rPr>
        <w:t>практикум, путеше</w:t>
      </w:r>
      <w:r>
        <w:rPr>
          <w:rFonts w:asciiTheme="majorHAnsi" w:eastAsia="Times New Roman" w:hAnsiTheme="majorHAnsi" w:cs="Times New Roman"/>
          <w:color w:val="000000"/>
          <w:lang w:eastAsia="ru-RU"/>
        </w:rPr>
        <w:t xml:space="preserve">ствие </w:t>
      </w:r>
      <w:r w:rsidRPr="00B85A0C">
        <w:rPr>
          <w:rFonts w:asciiTheme="majorHAnsi" w:eastAsia="Times New Roman" w:hAnsiTheme="majorHAnsi" w:cs="Times New Roman"/>
          <w:iCs/>
          <w:color w:val="000000"/>
          <w:lang w:eastAsia="ru-RU"/>
        </w:rPr>
        <w:t>)</w:t>
      </w:r>
    </w:p>
    <w:p w:rsidR="00BB0331" w:rsidRPr="00B85A0C" w:rsidRDefault="00BB0331" w:rsidP="00BB0331">
      <w:pPr>
        <w:spacing w:after="0" w:line="240" w:lineRule="auto"/>
        <w:rPr>
          <w:rFonts w:asciiTheme="majorHAnsi" w:eastAsia="Times New Roman" w:hAnsiTheme="majorHAnsi" w:cs="Times New Roman"/>
          <w:lang w:eastAsia="ru-RU"/>
        </w:rPr>
      </w:pPr>
    </w:p>
    <w:p w:rsidR="00BB0331" w:rsidRPr="00B85A0C" w:rsidRDefault="00BB0331" w:rsidP="00BB0331">
      <w:pPr>
        <w:spacing w:after="0" w:line="240" w:lineRule="auto"/>
        <w:rPr>
          <w:rFonts w:asciiTheme="majorHAnsi" w:eastAsia="Times New Roman" w:hAnsiTheme="majorHAnsi" w:cs="Times New Roman"/>
          <w:lang w:eastAsia="ru-RU"/>
        </w:rPr>
      </w:pPr>
      <w:r w:rsidRPr="00B85A0C">
        <w:rPr>
          <w:rFonts w:asciiTheme="majorHAnsi" w:eastAsia="Times New Roman" w:hAnsiTheme="majorHAnsi" w:cs="Times New Roman"/>
          <w:b/>
          <w:lang w:eastAsia="ru-RU"/>
        </w:rPr>
        <w:t xml:space="preserve">Форма урока </w:t>
      </w:r>
      <w:r w:rsidRPr="00B85A0C">
        <w:rPr>
          <w:rFonts w:asciiTheme="majorHAnsi" w:eastAsia="Times New Roman" w:hAnsiTheme="majorHAnsi" w:cs="Times New Roman"/>
          <w:lang w:eastAsia="ru-RU"/>
        </w:rPr>
        <w:t>(фронтальная,</w:t>
      </w:r>
      <w:r w:rsidRPr="00B85A0C">
        <w:rPr>
          <w:rFonts w:asciiTheme="majorHAnsi" w:eastAsia="Times New Roman" w:hAnsiTheme="majorHAnsi" w:cs="Times New Roman"/>
          <w:color w:val="000000"/>
          <w:lang w:eastAsia="ru-RU"/>
        </w:rPr>
        <w:t xml:space="preserve"> парная, групповая, индивидуальная работа</w:t>
      </w:r>
      <w:r w:rsidRPr="00B85A0C">
        <w:rPr>
          <w:rFonts w:asciiTheme="majorHAnsi" w:eastAsia="Times New Roman" w:hAnsiTheme="majorHAnsi" w:cs="Times New Roman"/>
          <w:lang w:eastAsia="ru-RU"/>
        </w:rPr>
        <w:t>)</w:t>
      </w:r>
    </w:p>
    <w:p w:rsidR="00BB0331" w:rsidRPr="00B85A0C" w:rsidRDefault="00BB0331" w:rsidP="00BB0331">
      <w:pPr>
        <w:spacing w:after="0" w:line="240" w:lineRule="auto"/>
        <w:rPr>
          <w:rFonts w:asciiTheme="majorHAnsi" w:eastAsia="Times New Roman" w:hAnsiTheme="majorHAnsi" w:cs="Times New Roman"/>
          <w:lang w:eastAsia="ru-RU"/>
        </w:rPr>
      </w:pPr>
    </w:p>
    <w:p w:rsidR="00BB0331" w:rsidRPr="00B85A0C" w:rsidRDefault="00BB0331" w:rsidP="00BB0331">
      <w:pPr>
        <w:spacing w:after="0" w:line="240" w:lineRule="auto"/>
        <w:rPr>
          <w:rFonts w:asciiTheme="majorHAnsi" w:eastAsia="Calibri" w:hAnsiTheme="majorHAnsi" w:cs="Times New Roman"/>
        </w:rPr>
      </w:pPr>
      <w:r w:rsidRPr="00B85A0C">
        <w:rPr>
          <w:rFonts w:asciiTheme="majorHAnsi" w:eastAsia="Calibri" w:hAnsiTheme="majorHAnsi" w:cs="Times New Roman"/>
          <w:b/>
        </w:rPr>
        <w:t>Формы  контроля</w:t>
      </w:r>
      <w:r w:rsidRPr="00B85A0C">
        <w:rPr>
          <w:rFonts w:asciiTheme="majorHAnsi" w:eastAsia="Calibri" w:hAnsiTheme="majorHAnsi" w:cs="Times New Roman"/>
        </w:rPr>
        <w:t xml:space="preserve">: устный  опрос, письменный  опрос, карточки, </w:t>
      </w:r>
      <w:r>
        <w:rPr>
          <w:rFonts w:asciiTheme="majorHAnsi" w:eastAsia="Calibri" w:hAnsiTheme="majorHAnsi" w:cs="Times New Roman"/>
        </w:rPr>
        <w:t xml:space="preserve"> практическая  работа</w:t>
      </w:r>
      <w:r w:rsidRPr="00B85A0C">
        <w:rPr>
          <w:rFonts w:asciiTheme="majorHAnsi" w:eastAsia="Calibri" w:hAnsiTheme="majorHAnsi" w:cs="Times New Roman"/>
        </w:rPr>
        <w:t>.</w:t>
      </w:r>
    </w:p>
    <w:p w:rsidR="00BB0331" w:rsidRPr="00B85A0C" w:rsidRDefault="00BB0331" w:rsidP="00BB0331">
      <w:pPr>
        <w:spacing w:after="0" w:line="240" w:lineRule="auto"/>
        <w:rPr>
          <w:rFonts w:asciiTheme="majorHAnsi" w:eastAsia="Calibri" w:hAnsiTheme="majorHAnsi" w:cs="Times New Roman"/>
        </w:rPr>
      </w:pPr>
    </w:p>
    <w:p w:rsidR="00BB0331" w:rsidRPr="00A82FAC" w:rsidRDefault="00BB0331" w:rsidP="00BB0331">
      <w:pPr>
        <w:jc w:val="center"/>
        <w:rPr>
          <w:rFonts w:asciiTheme="majorHAnsi" w:hAnsiTheme="majorHAnsi" w:cs="Times New Roman"/>
          <w:b/>
          <w:i/>
          <w:sz w:val="24"/>
          <w:szCs w:val="24"/>
        </w:rPr>
      </w:pPr>
      <w:r w:rsidRPr="00A82FAC">
        <w:rPr>
          <w:rFonts w:asciiTheme="majorHAnsi" w:hAnsiTheme="majorHAnsi" w:cs="Times New Roman"/>
          <w:b/>
          <w:i/>
          <w:sz w:val="24"/>
          <w:szCs w:val="24"/>
        </w:rPr>
        <w:t>Структура  урока</w:t>
      </w:r>
    </w:p>
    <w:p w:rsidR="00BB0331" w:rsidRDefault="00BB0331" w:rsidP="00BB0331">
      <w:pPr>
        <w:rPr>
          <w:rFonts w:ascii="Times New Roman" w:hAnsi="Times New Roman" w:cs="Times New Roman"/>
          <w:sz w:val="20"/>
          <w:szCs w:val="20"/>
        </w:rPr>
      </w:pPr>
      <w:r>
        <w:rPr>
          <w:rFonts w:asciiTheme="majorHAnsi" w:hAnsiTheme="majorHAnsi" w:cs="Times New Roman"/>
          <w:b/>
          <w:i/>
        </w:rPr>
        <w:t xml:space="preserve">1. организационный  этап </w:t>
      </w:r>
      <w:r>
        <w:rPr>
          <w:rFonts w:asciiTheme="majorHAnsi" w:hAnsiTheme="majorHAnsi" w:cs="Times New Roman"/>
        </w:rPr>
        <w:t>(</w:t>
      </w:r>
      <w:r w:rsidRPr="00044F67">
        <w:rPr>
          <w:rFonts w:ascii="Times New Roman" w:hAnsi="Times New Roman" w:cs="Times New Roman"/>
          <w:sz w:val="20"/>
          <w:szCs w:val="20"/>
        </w:rPr>
        <w:t xml:space="preserve">этап  </w:t>
      </w:r>
      <w:r w:rsidRPr="00044F67">
        <w:rPr>
          <w:rFonts w:ascii="Times New Roman" w:hAnsi="Times New Roman" w:cs="Times New Roman"/>
          <w:sz w:val="20"/>
          <w:szCs w:val="20"/>
          <w:shd w:val="clear" w:color="auto" w:fill="FFFFFF"/>
        </w:rPr>
        <w:t>предназначен для создания у учащихся рабоче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й  настроенности,</w:t>
      </w:r>
      <w:r w:rsidRPr="00044F6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стремление к быстрому включению учащихся </w:t>
      </w:r>
      <w:r w:rsidRPr="00044F6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в работу</w:t>
      </w:r>
      <w:r w:rsidRPr="00044F67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B0331" w:rsidRPr="00281F59" w:rsidRDefault="00BB0331" w:rsidP="00BB0331">
      <w:pPr>
        <w:rPr>
          <w:rFonts w:ascii="Times New Roman" w:hAnsi="Times New Roman" w:cs="Times New Roman"/>
          <w:sz w:val="24"/>
          <w:szCs w:val="24"/>
        </w:rPr>
      </w:pPr>
      <w:r w:rsidRPr="00281F59">
        <w:rPr>
          <w:rFonts w:ascii="Times New Roman" w:hAnsi="Times New Roman" w:cs="Times New Roman"/>
          <w:sz w:val="24"/>
          <w:szCs w:val="24"/>
        </w:rPr>
        <w:t xml:space="preserve"> Приветствие  учащихся, настраивание учащихся на работу, организация внимания учащихся, перекличка. </w:t>
      </w:r>
    </w:p>
    <w:p w:rsidR="00BB0331" w:rsidRDefault="00BB0331" w:rsidP="00BB0331">
      <w:pPr>
        <w:pStyle w:val="c17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Здравствуйте, дорогие ребята! Я очень рада вас видеть!</w:t>
      </w:r>
    </w:p>
    <w:p w:rsidR="00BB0331" w:rsidRDefault="00BB0331" w:rsidP="00BB0331">
      <w:pPr>
        <w:pStyle w:val="c17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lastRenderedPageBreak/>
        <w:t>Я надеюсь, что этот урок сегодня пройдет у нас  интересно, с большой пользой для всех,  и   что математика  - интересный и нужный предмет, который может стать увлечением!!!</w:t>
      </w:r>
    </w:p>
    <w:p w:rsidR="00BB0331" w:rsidRPr="00044F67" w:rsidRDefault="00BB0331" w:rsidP="00BB0331">
      <w:pPr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Theme="majorHAnsi" w:hAnsiTheme="majorHAnsi" w:cs="Times New Roman"/>
          <w:b/>
          <w:i/>
        </w:rPr>
        <w:t xml:space="preserve">2. мотивация  учебной  деятельности  учащихся   </w:t>
      </w:r>
      <w:r w:rsidRPr="00044F67">
        <w:rPr>
          <w:rFonts w:ascii="Times New Roman" w:hAnsi="Times New Roman" w:cs="Times New Roman"/>
          <w:sz w:val="20"/>
          <w:szCs w:val="20"/>
        </w:rPr>
        <w:t>(</w:t>
      </w:r>
      <w:r w:rsidRPr="00044F67">
        <w:rPr>
          <w:rFonts w:ascii="Times New Roman" w:hAnsi="Times New Roman" w:cs="Times New Roman"/>
          <w:sz w:val="20"/>
          <w:szCs w:val="20"/>
          <w:shd w:val="clear" w:color="auto" w:fill="FFFFFF"/>
        </w:rPr>
        <w:t>начальный этап </w:t>
      </w:r>
      <w:r w:rsidRPr="00044F67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урока</w:t>
      </w:r>
      <w:r w:rsidRPr="00044F67">
        <w:rPr>
          <w:rFonts w:ascii="Times New Roman" w:hAnsi="Times New Roman" w:cs="Times New Roman"/>
          <w:sz w:val="20"/>
          <w:szCs w:val="20"/>
          <w:shd w:val="clear" w:color="auto" w:fill="FFFFFF"/>
        </w:rPr>
        <w:t>, призванный сконцентрировать внимание </w:t>
      </w:r>
      <w:r w:rsidRPr="00044F67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учащихся</w:t>
      </w:r>
      <w:r w:rsidRPr="00044F67">
        <w:rPr>
          <w:rFonts w:ascii="Times New Roman" w:hAnsi="Times New Roman" w:cs="Times New Roman"/>
          <w:sz w:val="20"/>
          <w:szCs w:val="20"/>
          <w:shd w:val="clear" w:color="auto" w:fill="FFFFFF"/>
        </w:rPr>
        <w:t> </w:t>
      </w:r>
      <w:r w:rsidRPr="00044F67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на</w:t>
      </w:r>
      <w:r w:rsidRPr="00044F67">
        <w:rPr>
          <w:rFonts w:ascii="Times New Roman" w:hAnsi="Times New Roman" w:cs="Times New Roman"/>
          <w:sz w:val="20"/>
          <w:szCs w:val="20"/>
          <w:shd w:val="clear" w:color="auto" w:fill="FFFFFF"/>
        </w:rPr>
        <w:t> изучаемом материале, заинтересовать их, показать необходимость или пользу изучения материала</w:t>
      </w:r>
      <w:r w:rsidRPr="00044F67">
        <w:rPr>
          <w:rFonts w:ascii="Times New Roman" w:hAnsi="Times New Roman" w:cs="Times New Roman"/>
          <w:sz w:val="20"/>
          <w:szCs w:val="20"/>
        </w:rPr>
        <w:t>)</w:t>
      </w:r>
    </w:p>
    <w:p w:rsidR="00BB0331" w:rsidRDefault="00BB0331" w:rsidP="00BB0331">
      <w:pPr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Давайте вспомним фигуры, углы, которые изучали  и разгадаем небольшой кроссворд. </w:t>
      </w:r>
    </w:p>
    <w:tbl>
      <w:tblPr>
        <w:tblStyle w:val="a3"/>
        <w:tblW w:w="0" w:type="auto"/>
        <w:tblLook w:val="04A0"/>
      </w:tblPr>
      <w:tblGrid>
        <w:gridCol w:w="503"/>
        <w:gridCol w:w="503"/>
        <w:gridCol w:w="503"/>
        <w:gridCol w:w="503"/>
        <w:gridCol w:w="503"/>
        <w:gridCol w:w="503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1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л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о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м</w:t>
            </w:r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я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2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В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е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т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и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к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л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ы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е</w:t>
            </w: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3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к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И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в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я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я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м</w:t>
            </w:r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я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5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Д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и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г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о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л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6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т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а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е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ц</w:t>
            </w:r>
            <w:proofErr w:type="spellEnd"/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И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я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7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б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и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с</w:t>
            </w:r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С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е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к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т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и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с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8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т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у</w:t>
            </w:r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proofErr w:type="gramStart"/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о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й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9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т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Е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у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г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о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л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и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к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10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о</w:t>
            </w:r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Т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е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о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к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11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л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у</w:t>
            </w:r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Ч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12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с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м</w:t>
            </w:r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Е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ж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ы</w:t>
            </w:r>
            <w:proofErr w:type="spell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е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  <w:tr w:rsidR="00BB0331" w:rsidTr="005955DE">
        <w:tc>
          <w:tcPr>
            <w:tcW w:w="503" w:type="dxa"/>
          </w:tcPr>
          <w:p w:rsidR="00BB0331" w:rsidRPr="00F31131" w:rsidRDefault="00BB0331" w:rsidP="005955D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F31131">
              <w:rPr>
                <w:rFonts w:asciiTheme="majorHAnsi" w:hAnsiTheme="majorHAnsi" w:cs="Times New Roman"/>
                <w:sz w:val="24"/>
                <w:szCs w:val="24"/>
              </w:rPr>
              <w:t>13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к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в</w:t>
            </w:r>
          </w:p>
        </w:tc>
        <w:tc>
          <w:tcPr>
            <w:tcW w:w="503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="Times New Roman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504" w:type="dxa"/>
          </w:tcPr>
          <w:p w:rsidR="00BB0331" w:rsidRPr="00DC527C" w:rsidRDefault="00BB0331" w:rsidP="005955DE">
            <w:pPr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</w:pPr>
            <w:proofErr w:type="gramStart"/>
            <w:r w:rsidRPr="00DC527C">
              <w:rPr>
                <w:rFonts w:asciiTheme="majorHAnsi" w:hAnsiTheme="majorHAnsi" w:cs="Times New Roman"/>
                <w:color w:val="E36C0A" w:themeColor="accent6" w:themeShade="BF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т</w:t>
            </w: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:rsidR="00BB0331" w:rsidRDefault="00BB0331" w:rsidP="005955DE">
            <w:pPr>
              <w:rPr>
                <w:rFonts w:asciiTheme="majorHAnsi" w:hAnsiTheme="majorHAnsi" w:cs="Times New Roman"/>
                <w:sz w:val="28"/>
                <w:szCs w:val="28"/>
              </w:rPr>
            </w:pPr>
          </w:p>
        </w:tc>
      </w:tr>
    </w:tbl>
    <w:p w:rsidR="00BB0331" w:rsidRDefault="00BB0331" w:rsidP="00BB0331">
      <w:pPr>
        <w:rPr>
          <w:rFonts w:asciiTheme="majorHAnsi" w:hAnsiTheme="majorHAnsi" w:cs="Times New Roman"/>
          <w:sz w:val="28"/>
          <w:szCs w:val="28"/>
        </w:rPr>
      </w:pPr>
    </w:p>
    <w:p w:rsidR="00BB0331" w:rsidRPr="00395B4C" w:rsidRDefault="00BB0331" w:rsidP="00BB03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1.  ***** </w:t>
      </w:r>
      <w:r w:rsidRPr="00EA613C">
        <w:rPr>
          <w:rFonts w:ascii="Times New Roman" w:hAnsi="Times New Roman" w:cs="Times New Roman"/>
          <w:sz w:val="28"/>
          <w:szCs w:val="28"/>
        </w:rPr>
        <w:t>это геометрическая фигура, которая состоит из точек, соединенных отрезками. Отр</w:t>
      </w:r>
      <w:r>
        <w:rPr>
          <w:rFonts w:ascii="Times New Roman" w:hAnsi="Times New Roman" w:cs="Times New Roman"/>
          <w:sz w:val="28"/>
          <w:szCs w:val="28"/>
        </w:rPr>
        <w:t>езки называются звеньями</w:t>
      </w:r>
      <w:r w:rsidRPr="00EA613C">
        <w:rPr>
          <w:rFonts w:ascii="Times New Roman" w:hAnsi="Times New Roman" w:cs="Times New Roman"/>
          <w:sz w:val="28"/>
          <w:szCs w:val="28"/>
        </w:rPr>
        <w:t>, а точки называются вершинами</w:t>
      </w:r>
      <w:r>
        <w:rPr>
          <w:rFonts w:ascii="Times New Roman" w:hAnsi="Times New Roman" w:cs="Times New Roman"/>
          <w:sz w:val="28"/>
          <w:szCs w:val="28"/>
        </w:rPr>
        <w:t xml:space="preserve"> этой фигуры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395B4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395B4C">
        <w:rPr>
          <w:rFonts w:ascii="Times New Roman" w:hAnsi="Times New Roman" w:cs="Times New Roman"/>
          <w:i/>
          <w:sz w:val="28"/>
          <w:szCs w:val="28"/>
        </w:rPr>
        <w:t>л</w:t>
      </w:r>
      <w:proofErr w:type="gramEnd"/>
      <w:r w:rsidRPr="00395B4C">
        <w:rPr>
          <w:rFonts w:ascii="Times New Roman" w:hAnsi="Times New Roman" w:cs="Times New Roman"/>
          <w:i/>
          <w:sz w:val="28"/>
          <w:szCs w:val="28"/>
        </w:rPr>
        <w:t>оманая)</w:t>
      </w:r>
    </w:p>
    <w:p w:rsidR="00BB0331" w:rsidRPr="00395B4C" w:rsidRDefault="00BB0331" w:rsidP="00BB03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Pr="00EA61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85578" cy="828675"/>
            <wp:effectExtent l="19050" t="0" r="0" b="0"/>
            <wp:docPr id="30" name="Рисунок 30" descr="https://fs.znanio.ru/d5af0e/24/e4/6e5853db00f01754a4b10cb3bd1b8158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s.znanio.ru/d5af0e/24/e4/6e5853db00f01754a4b10cb3bd1b81586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0796" b="33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758" cy="82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углы  называются…                </w:t>
      </w:r>
      <w:r w:rsidR="005C75F1">
        <w:rPr>
          <w:rFonts w:ascii="Times New Roman" w:hAnsi="Times New Roman" w:cs="Times New Roman"/>
          <w:i/>
          <w:sz w:val="28"/>
          <w:szCs w:val="28"/>
        </w:rPr>
        <w:t>(вертикальными</w:t>
      </w:r>
      <w:r w:rsidRPr="00395B4C">
        <w:rPr>
          <w:rFonts w:ascii="Times New Roman" w:hAnsi="Times New Roman" w:cs="Times New Roman"/>
          <w:i/>
          <w:sz w:val="28"/>
          <w:szCs w:val="28"/>
        </w:rPr>
        <w:t>)</w:t>
      </w:r>
    </w:p>
    <w:p w:rsidR="00BB0331" w:rsidRPr="00395B4C" w:rsidRDefault="00BB0331" w:rsidP="00BB03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Pr="00EA61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57549" cy="285750"/>
            <wp:effectExtent l="19050" t="0" r="4451" b="0"/>
            <wp:docPr id="2" name="Рисунок 27" descr="https://linedot.ru/wp-content/uploads/2019/07/volny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linedot.ru/wp-content/uploads/2019/07/volny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473" t="26728" r="56716" b="23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87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75F1">
        <w:rPr>
          <w:rFonts w:ascii="Times New Roman" w:hAnsi="Times New Roman" w:cs="Times New Roman"/>
          <w:sz w:val="28"/>
          <w:szCs w:val="28"/>
        </w:rPr>
        <w:t xml:space="preserve"> фигура под</w:t>
      </w:r>
      <w:r>
        <w:rPr>
          <w:rFonts w:ascii="Times New Roman" w:hAnsi="Times New Roman" w:cs="Times New Roman"/>
          <w:sz w:val="28"/>
          <w:szCs w:val="28"/>
        </w:rPr>
        <w:t xml:space="preserve"> названием …                                    </w:t>
      </w:r>
      <w:r w:rsidRPr="00395B4C">
        <w:rPr>
          <w:rFonts w:ascii="Times New Roman" w:hAnsi="Times New Roman" w:cs="Times New Roman"/>
          <w:i/>
          <w:sz w:val="28"/>
          <w:szCs w:val="28"/>
        </w:rPr>
        <w:t>(кривая)</w:t>
      </w:r>
    </w:p>
    <w:p w:rsidR="00BB0331" w:rsidRPr="00395B4C" w:rsidRDefault="00BB0331" w:rsidP="00BB03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*****  </w:t>
      </w:r>
      <w:r w:rsidRPr="00EA613C">
        <w:rPr>
          <w:rFonts w:ascii="Times New Roman" w:hAnsi="Times New Roman" w:cs="Times New Roman"/>
          <w:sz w:val="28"/>
          <w:szCs w:val="28"/>
        </w:rPr>
        <w:t>это самая простая геометрическая фигура, которая не имеет ни начала, ни конца</w:t>
      </w:r>
      <w:proofErr w:type="gramStart"/>
      <w:r w:rsidRPr="00395B4C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395B4C">
        <w:rPr>
          <w:rFonts w:ascii="Times New Roman" w:hAnsi="Times New Roman" w:cs="Times New Roman"/>
          <w:i/>
          <w:sz w:val="28"/>
          <w:szCs w:val="28"/>
        </w:rPr>
        <w:t xml:space="preserve"> 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Pr="00395B4C">
        <w:rPr>
          <w:rFonts w:ascii="Times New Roman" w:hAnsi="Times New Roman" w:cs="Times New Roman"/>
          <w:i/>
          <w:sz w:val="28"/>
          <w:szCs w:val="28"/>
        </w:rPr>
        <w:t xml:space="preserve">      (</w:t>
      </w:r>
      <w:proofErr w:type="gramStart"/>
      <w:r w:rsidRPr="00395B4C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395B4C">
        <w:rPr>
          <w:rFonts w:ascii="Times New Roman" w:hAnsi="Times New Roman" w:cs="Times New Roman"/>
          <w:i/>
          <w:sz w:val="28"/>
          <w:szCs w:val="28"/>
        </w:rPr>
        <w:t>рямая)</w:t>
      </w:r>
    </w:p>
    <w:p w:rsidR="00BB0331" w:rsidRPr="00395B4C" w:rsidRDefault="00BB0331" w:rsidP="00BB0331">
      <w:pPr>
        <w:rPr>
          <w:rFonts w:ascii="Times New Roman" w:hAnsi="Times New Roman" w:cs="Times New Roman"/>
          <w:i/>
          <w:sz w:val="28"/>
          <w:szCs w:val="28"/>
        </w:rPr>
      </w:pPr>
      <w:r w:rsidRPr="00EA613C">
        <w:rPr>
          <w:rFonts w:ascii="Times New Roman" w:hAnsi="Times New Roman" w:cs="Times New Roman"/>
          <w:sz w:val="28"/>
          <w:szCs w:val="28"/>
        </w:rPr>
        <w:t>5.  ******** — в  геометрии отрезок, соединяющий несмежные вершины многоугольника</w:t>
      </w:r>
      <w:r w:rsidRPr="00395B4C">
        <w:rPr>
          <w:rFonts w:ascii="Times New Roman" w:hAnsi="Times New Roman" w:cs="Times New Roman"/>
          <w:i/>
          <w:sz w:val="28"/>
          <w:szCs w:val="28"/>
        </w:rPr>
        <w:t xml:space="preserve">.          </w:t>
      </w:r>
      <w:r w:rsidRPr="00395B4C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749300" cy="588627"/>
            <wp:effectExtent l="19050" t="0" r="0" b="0"/>
            <wp:docPr id="4" name="Рисунок 36" descr="https://upload.wikimedia.org/wikipedia/commons/5/57/Diagonal_%28PSF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upload.wikimedia.org/wikipedia/commons/5/57/Diagonal_%28PSF%2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588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5B4C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АВ  называют  ….</w:t>
      </w:r>
      <w:r w:rsidRPr="00395B4C">
        <w:rPr>
          <w:rFonts w:ascii="Times New Roman" w:hAnsi="Times New Roman" w:cs="Times New Roman"/>
          <w:i/>
          <w:sz w:val="28"/>
          <w:szCs w:val="28"/>
        </w:rPr>
        <w:t xml:space="preserve">            (диагональ)</w:t>
      </w:r>
    </w:p>
    <w:p w:rsidR="00BB0331" w:rsidRPr="00395B4C" w:rsidRDefault="00BB0331" w:rsidP="00BB03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  это </w:t>
      </w:r>
      <w:r w:rsidRPr="00395B4C">
        <w:rPr>
          <w:rFonts w:ascii="Times New Roman" w:hAnsi="Times New Roman" w:cs="Times New Roman"/>
          <w:sz w:val="28"/>
          <w:szCs w:val="28"/>
        </w:rPr>
        <w:t xml:space="preserve"> выпуклый четырёхугольник, у которого две стороны параллельны, а две другие стороны не параллельны</w:t>
      </w:r>
      <w:proofErr w:type="gramStart"/>
      <w:r w:rsidRPr="00395B4C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395B4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395B4C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Pr="00395B4C">
        <w:rPr>
          <w:rFonts w:ascii="Times New Roman" w:hAnsi="Times New Roman" w:cs="Times New Roman"/>
          <w:i/>
          <w:sz w:val="28"/>
          <w:szCs w:val="28"/>
        </w:rPr>
        <w:t>рапеция)</w:t>
      </w:r>
    </w:p>
    <w:p w:rsidR="00BB0331" w:rsidRPr="00395B4C" w:rsidRDefault="00BB0331" w:rsidP="00BB03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 </w:t>
      </w:r>
      <w:r w:rsidRPr="00EA613C">
        <w:rPr>
          <w:rFonts w:ascii="Times New Roman" w:hAnsi="Times New Roman" w:cs="Times New Roman"/>
          <w:sz w:val="28"/>
          <w:szCs w:val="28"/>
        </w:rPr>
        <w:t xml:space="preserve">это луч, который </w:t>
      </w:r>
      <w:r>
        <w:rPr>
          <w:rFonts w:ascii="Times New Roman" w:hAnsi="Times New Roman" w:cs="Times New Roman"/>
          <w:sz w:val="28"/>
          <w:szCs w:val="28"/>
        </w:rPr>
        <w:t xml:space="preserve"> разделяет </w:t>
      </w:r>
      <w:r w:rsidRPr="00EA613C">
        <w:rPr>
          <w:rFonts w:ascii="Times New Roman" w:hAnsi="Times New Roman" w:cs="Times New Roman"/>
          <w:sz w:val="28"/>
          <w:szCs w:val="28"/>
        </w:rPr>
        <w:t xml:space="preserve"> угол на две равные части</w:t>
      </w:r>
      <w:proofErr w:type="gramStart"/>
      <w:r w:rsidRPr="00EA613C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95B4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395B4C">
        <w:rPr>
          <w:rFonts w:ascii="Times New Roman" w:hAnsi="Times New Roman" w:cs="Times New Roman"/>
          <w:i/>
          <w:sz w:val="28"/>
          <w:szCs w:val="28"/>
        </w:rPr>
        <w:t>б</w:t>
      </w:r>
      <w:proofErr w:type="gramEnd"/>
      <w:r w:rsidRPr="00395B4C">
        <w:rPr>
          <w:rFonts w:ascii="Times New Roman" w:hAnsi="Times New Roman" w:cs="Times New Roman"/>
          <w:i/>
          <w:sz w:val="28"/>
          <w:szCs w:val="28"/>
        </w:rPr>
        <w:t>иссектриса)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 </w:t>
      </w:r>
      <w:r w:rsidRPr="00EA613C">
        <w:rPr>
          <w:rFonts w:ascii="Times New Roman" w:hAnsi="Times New Roman" w:cs="Times New Roman"/>
          <w:sz w:val="28"/>
          <w:szCs w:val="28"/>
        </w:rPr>
        <w:t>это угол, который больше прямого угла, но меньше развернутого</w:t>
      </w:r>
      <w:proofErr w:type="gramStart"/>
      <w:r w:rsidRPr="00EA613C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95B4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395B4C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Pr="00395B4C">
        <w:rPr>
          <w:rFonts w:ascii="Times New Roman" w:hAnsi="Times New Roman" w:cs="Times New Roman"/>
          <w:i/>
          <w:sz w:val="28"/>
          <w:szCs w:val="28"/>
        </w:rPr>
        <w:t>упой)</w:t>
      </w:r>
    </w:p>
    <w:p w:rsidR="00BB0331" w:rsidRDefault="00BB0331" w:rsidP="00BB033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 </w:t>
      </w:r>
      <w:r w:rsidRPr="00395B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700" cy="525910"/>
            <wp:effectExtent l="19050" t="0" r="0" b="0"/>
            <wp:docPr id="33" name="Рисунок 33" descr="https://fs01.urokimatematiki.ru/e/0025df-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fs01.urokimatematiki.ru/e/0025df-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9345" t="46709" r="11501" b="10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2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фигура  ….                         </w:t>
      </w:r>
      <w:r w:rsidRPr="00395B4C">
        <w:rPr>
          <w:rFonts w:ascii="Times New Roman" w:hAnsi="Times New Roman" w:cs="Times New Roman"/>
          <w:i/>
          <w:sz w:val="28"/>
          <w:szCs w:val="28"/>
        </w:rPr>
        <w:t>(треугольник)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5B4C">
        <w:rPr>
          <w:rFonts w:ascii="Times New Roman" w:hAnsi="Times New Roman" w:cs="Times New Roman"/>
          <w:sz w:val="28"/>
          <w:szCs w:val="28"/>
        </w:rPr>
        <w:t xml:space="preserve">10.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B4C">
        <w:rPr>
          <w:rFonts w:ascii="Times New Roman" w:hAnsi="Times New Roman" w:cs="Times New Roman"/>
          <w:sz w:val="28"/>
          <w:szCs w:val="28"/>
        </w:rPr>
        <w:t xml:space="preserve"> это часть </w:t>
      </w:r>
      <w:proofErr w:type="gramStart"/>
      <w:r w:rsidRPr="00395B4C">
        <w:rPr>
          <w:rFonts w:ascii="Times New Roman" w:hAnsi="Times New Roman" w:cs="Times New Roman"/>
          <w:sz w:val="28"/>
          <w:szCs w:val="28"/>
        </w:rPr>
        <w:t>прямой</w:t>
      </w:r>
      <w:proofErr w:type="gramEnd"/>
      <w:r w:rsidRPr="00395B4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ограниченный </w:t>
      </w:r>
      <w:r w:rsidRPr="00395B4C">
        <w:rPr>
          <w:rFonts w:ascii="Times New Roman" w:hAnsi="Times New Roman" w:cs="Times New Roman"/>
          <w:sz w:val="28"/>
          <w:szCs w:val="28"/>
        </w:rPr>
        <w:t xml:space="preserve"> двумя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B4C">
        <w:rPr>
          <w:rFonts w:ascii="Times New Roman" w:hAnsi="Times New Roman" w:cs="Times New Roman"/>
          <w:sz w:val="28"/>
          <w:szCs w:val="28"/>
        </w:rPr>
        <w:t>выбранными точками.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Pr="00395B4C">
        <w:rPr>
          <w:rFonts w:ascii="Times New Roman" w:hAnsi="Times New Roman" w:cs="Times New Roman"/>
          <w:i/>
          <w:sz w:val="28"/>
          <w:szCs w:val="28"/>
        </w:rPr>
        <w:t>(отрезок)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 </w:t>
      </w:r>
      <w:r w:rsidRPr="00DC527C">
        <w:rPr>
          <w:rFonts w:ascii="Times New Roman" w:hAnsi="Times New Roman" w:cs="Times New Roman"/>
          <w:sz w:val="28"/>
          <w:szCs w:val="28"/>
        </w:rPr>
        <w:t>Линия, имеющая начало, но не имеющая конца </w:t>
      </w:r>
      <w:r>
        <w:rPr>
          <w:rFonts w:ascii="Times New Roman" w:hAnsi="Times New Roman" w:cs="Times New Roman"/>
          <w:sz w:val="28"/>
          <w:szCs w:val="28"/>
        </w:rPr>
        <w:t xml:space="preserve">называют   </w:t>
      </w:r>
      <w:r w:rsidRPr="00DC527C">
        <w:rPr>
          <w:rFonts w:ascii="Times New Roman" w:hAnsi="Times New Roman" w:cs="Times New Roman"/>
          <w:i/>
          <w:sz w:val="28"/>
          <w:szCs w:val="28"/>
        </w:rPr>
        <w:t>(луч)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 </w:t>
      </w:r>
      <w:r w:rsidRPr="00DC52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10139" cy="577512"/>
            <wp:effectExtent l="19050" t="0" r="9061" b="0"/>
            <wp:docPr id="39" name="Рисунок 39" descr="https://cf2.ppt-online.org/files2/slide/t/tcQg9BvdCq6YnWyKbDolz5SxTNRHMweAZ04afL/slide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cf2.ppt-online.org/files2/slide/t/tcQg9BvdCq6YnWyKbDolz5SxTNRHMweAZ04afL/slide-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232" t="31216" r="25033" b="34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139" cy="577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какие  углы представлены?               </w:t>
      </w:r>
      <w:r w:rsidRPr="00DC527C">
        <w:rPr>
          <w:rFonts w:ascii="Times New Roman" w:hAnsi="Times New Roman" w:cs="Times New Roman"/>
          <w:i/>
          <w:sz w:val="28"/>
          <w:szCs w:val="28"/>
        </w:rPr>
        <w:t>(смежные)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C527C">
        <w:rPr>
          <w:rFonts w:ascii="Times New Roman" w:hAnsi="Times New Roman" w:cs="Times New Roman"/>
          <w:sz w:val="28"/>
          <w:szCs w:val="28"/>
        </w:rPr>
        <w:t>13.  это четырехугольник, имеющий равные стороны и углы</w:t>
      </w:r>
      <w:proofErr w:type="gramStart"/>
      <w:r w:rsidRPr="00DC527C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527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DC527C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DC527C">
        <w:rPr>
          <w:rFonts w:ascii="Times New Roman" w:hAnsi="Times New Roman" w:cs="Times New Roman"/>
          <w:i/>
          <w:sz w:val="28"/>
          <w:szCs w:val="28"/>
        </w:rPr>
        <w:t>вадрат)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B0331" w:rsidRPr="00DC527C" w:rsidRDefault="00BB0331" w:rsidP="00BB0331">
      <w:pPr>
        <w:spacing w:after="0" w:line="240" w:lineRule="auto"/>
        <w:rPr>
          <w:rFonts w:ascii="Arial" w:hAnsi="Arial" w:cs="Arial"/>
          <w:b/>
          <w:bCs/>
          <w:i/>
          <w:color w:val="333333"/>
          <w:sz w:val="27"/>
          <w:szCs w:val="27"/>
          <w:shd w:val="clear" w:color="auto" w:fill="FFFFFF"/>
        </w:rPr>
      </w:pP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Выделенное  слово – авиадиспетчер.  Это  слово  я  </w:t>
      </w:r>
      <w:r w:rsidR="005C75F1">
        <w:rPr>
          <w:rFonts w:ascii="Times New Roman" w:hAnsi="Times New Roman" w:cs="Times New Roman"/>
          <w:sz w:val="28"/>
          <w:szCs w:val="28"/>
        </w:rPr>
        <w:t xml:space="preserve">загадала 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gramStart"/>
      <w:r w:rsidR="005C75F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C75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проста. Сегодня, а именно  20  октября  Международный день авиадиспетчера.  Кто скажет, что за профессия такая – авиадиспетчер, 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93CD2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693CD2">
        <w:rPr>
          <w:rFonts w:ascii="Times New Roman" w:hAnsi="Times New Roman" w:cs="Times New Roman"/>
          <w:i/>
          <w:sz w:val="24"/>
          <w:szCs w:val="24"/>
        </w:rPr>
        <w:t>Авиадиспе́тчер</w:t>
      </w:r>
      <w:proofErr w:type="spellEnd"/>
      <w:r w:rsidRPr="00693CD2">
        <w:rPr>
          <w:rFonts w:ascii="Times New Roman" w:hAnsi="Times New Roman" w:cs="Times New Roman"/>
          <w:i/>
          <w:sz w:val="24"/>
          <w:szCs w:val="24"/>
        </w:rPr>
        <w:t> (диспетчер </w:t>
      </w:r>
      <w:r>
        <w:rPr>
          <w:rFonts w:ascii="Times New Roman" w:hAnsi="Times New Roman" w:cs="Times New Roman"/>
          <w:i/>
          <w:sz w:val="24"/>
          <w:szCs w:val="24"/>
        </w:rPr>
        <w:t>управления воздушным движением</w:t>
      </w:r>
      <w:r w:rsidRPr="00693CD2">
        <w:rPr>
          <w:rFonts w:ascii="Times New Roman" w:hAnsi="Times New Roman" w:cs="Times New Roman"/>
          <w:i/>
          <w:sz w:val="24"/>
          <w:szCs w:val="24"/>
        </w:rPr>
        <w:t xml:space="preserve">) — авиационный специалист, осуществляющий диспетчерское обслуживание воздушного движения, полетно-информационное обслуживание и аварийное оповещение. </w:t>
      </w:r>
      <w:proofErr w:type="gramStart"/>
      <w:r w:rsidRPr="00693CD2">
        <w:rPr>
          <w:rFonts w:ascii="Times New Roman" w:hAnsi="Times New Roman" w:cs="Times New Roman"/>
          <w:i/>
          <w:sz w:val="24"/>
          <w:szCs w:val="24"/>
        </w:rPr>
        <w:t>Главной функцией авиадиспетчера является обеспечение безопасного, регулярного, упорядоченного и менее экономически затратного движения самолётов, верт</w:t>
      </w:r>
      <w:r>
        <w:rPr>
          <w:rFonts w:ascii="Times New Roman" w:hAnsi="Times New Roman" w:cs="Times New Roman"/>
          <w:i/>
          <w:sz w:val="24"/>
          <w:szCs w:val="24"/>
        </w:rPr>
        <w:t>олётов и других воздушных судов</w:t>
      </w:r>
      <w:r w:rsidRPr="00693CD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End"/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сообщение  от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диспечера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Образ стюардессы (пилотка под цвет платья). 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Добрый день уважаемые пассажиры. Рады видеть вас на борту нашего самолета. Сегодня в полёт в страну Геометрия буду сопровождать я, 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Лейсан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Раисовна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Сели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поудобней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взлетаем – поехали! 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  </w:t>
      </w:r>
      <w:r w:rsidRPr="000668E2">
        <w:rPr>
          <w:rFonts w:ascii="Times New Roman" w:hAnsi="Times New Roman" w:cs="Times New Roman"/>
          <w:sz w:val="24"/>
          <w:szCs w:val="24"/>
          <w:u w:val="single"/>
        </w:rPr>
        <w:t>самолет летит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331" w:rsidRDefault="00BB0331" w:rsidP="00BB0331">
      <w:pPr>
        <w:rPr>
          <w:rFonts w:asciiTheme="majorHAnsi" w:hAnsiTheme="majorHAnsi" w:cs="Times New Roman"/>
          <w:b/>
          <w:i/>
        </w:rPr>
      </w:pPr>
      <w:r>
        <w:rPr>
          <w:rFonts w:asciiTheme="majorHAnsi" w:hAnsiTheme="majorHAnsi" w:cs="Times New Roman"/>
          <w:b/>
          <w:i/>
        </w:rPr>
        <w:t>3. первичное  закрепление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Авиадиспетчер передал  сообщение. Мы с вами держим  правильный курс  в  «Углы  в  геометрических  фигурах»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Индивидуальная  работа. По карточкам. 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Найдите  неизвестные  углы. 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55895" cy="355423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6195" t="16923" r="44361" b="18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872" cy="3556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 углы  параллелограмма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7833" cy="1366117"/>
            <wp:effectExtent l="19050" t="0" r="3517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034" t="36702" r="43880" b="35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386" cy="1368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 углы  трапеции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8388" cy="2557202"/>
            <wp:effectExtent l="19050" t="0" r="2412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034" t="15385" r="44041" b="21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288" cy="2557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Музыка  </w:t>
      </w:r>
      <w:r w:rsidRPr="000668E2">
        <w:rPr>
          <w:rFonts w:ascii="Times New Roman" w:hAnsi="Times New Roman" w:cs="Times New Roman"/>
          <w:sz w:val="24"/>
          <w:szCs w:val="24"/>
          <w:u w:val="single"/>
        </w:rPr>
        <w:t>сообщение  от диспетчера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Авиадиспетчер направил  нам  следующую  информацию.  Мы  с  вами  пролетаем  над 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великим  городом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Периметры.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Парная  работа.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1826" cy="2059509"/>
            <wp:effectExtent l="19050" t="0" r="662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034" t="21282" r="44201" b="32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039" cy="206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15332" cy="2919122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5115" t="17949" r="44361" b="14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41" cy="2917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331" w:rsidRDefault="00BB0331" w:rsidP="00BB0331">
      <w:pPr>
        <w:rPr>
          <w:rFonts w:asciiTheme="majorHAnsi" w:hAnsiTheme="majorHAnsi" w:cs="Times New Roman"/>
          <w:b/>
          <w:i/>
        </w:rPr>
      </w:pPr>
      <w:r>
        <w:rPr>
          <w:rFonts w:asciiTheme="majorHAnsi" w:hAnsiTheme="majorHAnsi" w:cs="Times New Roman"/>
          <w:b/>
          <w:i/>
        </w:rPr>
        <w:t xml:space="preserve">4.  применение и добывание знаний в новой ситуации 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  </w:t>
      </w:r>
      <w:r w:rsidRPr="000668E2">
        <w:rPr>
          <w:rFonts w:ascii="Times New Roman" w:hAnsi="Times New Roman" w:cs="Times New Roman"/>
          <w:sz w:val="24"/>
          <w:szCs w:val="24"/>
          <w:u w:val="single"/>
        </w:rPr>
        <w:t>сообщение  от диспетчера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0331" w:rsidRDefault="00BB0331" w:rsidP="00BB0331">
      <w:pPr>
        <w:rPr>
          <w:rFonts w:asciiTheme="majorHAnsi" w:hAnsiTheme="majorHAnsi" w:cs="Times New Roman"/>
          <w:b/>
          <w:i/>
        </w:rPr>
      </w:pP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Авиадиспетчер  сообщил  нам, что  мы  пролетаем  над  озером   Движение.</w:t>
      </w:r>
    </w:p>
    <w:p w:rsidR="00BB0331" w:rsidRDefault="00BB0331" w:rsidP="00BB0331">
      <w:pPr>
        <w:rPr>
          <w:rFonts w:asciiTheme="majorHAnsi" w:hAnsiTheme="majorHAnsi" w:cs="Times New Roman"/>
          <w:b/>
          <w:i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Попрошу  вас  подойти  ко  мне как  самолёты  и взять из  коробочки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они  разного  цвета, берите  любой.  А  теперь  объединитесь  в  группы  по  цвету. Садитесь за  свои парты. </w:t>
      </w:r>
      <w:bookmarkStart w:id="0" w:name="_GoBack"/>
      <w:bookmarkEnd w:id="0"/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 w:rsidRPr="008C400E">
        <w:rPr>
          <w:rFonts w:ascii="Times New Roman" w:hAnsi="Times New Roman" w:cs="Times New Roman"/>
          <w:sz w:val="28"/>
          <w:szCs w:val="28"/>
        </w:rPr>
        <w:t xml:space="preserve">Выполнение  нескольких  заданий в  </w:t>
      </w:r>
      <w:proofErr w:type="spellStart"/>
      <w:r w:rsidRPr="008C400E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400E">
        <w:rPr>
          <w:rFonts w:ascii="Times New Roman" w:hAnsi="Times New Roman" w:cs="Times New Roman"/>
          <w:sz w:val="28"/>
          <w:szCs w:val="28"/>
        </w:rPr>
        <w:t xml:space="preserve"> конструкторе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KAHOOT</w:t>
      </w:r>
      <w:r w:rsidRPr="008C400E">
        <w:rPr>
          <w:rFonts w:ascii="Times New Roman" w:hAnsi="Times New Roman" w:cs="Times New Roman"/>
          <w:sz w:val="28"/>
          <w:szCs w:val="28"/>
        </w:rPr>
        <w:t>.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Противоположные  стороны  параллельны  и равны.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ромб     Б) квадрат      В) прямоугольник    Г)  </w:t>
      </w:r>
      <w:r w:rsidRPr="00511701">
        <w:rPr>
          <w:rFonts w:ascii="Times New Roman" w:hAnsi="Times New Roman" w:cs="Times New Roman"/>
          <w:i/>
          <w:sz w:val="28"/>
          <w:szCs w:val="28"/>
        </w:rPr>
        <w:t>все  ответы  верны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Параллелограмм, у которого  все  углы  прямые.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параллелограмм      Б)  квадрат    В)  </w:t>
      </w:r>
      <w:r w:rsidRPr="00511701">
        <w:rPr>
          <w:rFonts w:ascii="Times New Roman" w:hAnsi="Times New Roman" w:cs="Times New Roman"/>
          <w:i/>
          <w:sz w:val="28"/>
          <w:szCs w:val="28"/>
        </w:rPr>
        <w:t xml:space="preserve">прямоугольник </w:t>
      </w:r>
      <w:r w:rsidRPr="00824C1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Г) все  ответы  верны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Параллелограмм – это  четырехугольник, у которого…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511701">
        <w:rPr>
          <w:rFonts w:ascii="Times New Roman" w:hAnsi="Times New Roman" w:cs="Times New Roman"/>
          <w:i/>
          <w:sz w:val="28"/>
          <w:szCs w:val="28"/>
        </w:rPr>
        <w:t>противоположные стороны попарно параллельны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 </w:t>
      </w:r>
      <w:r w:rsidRPr="00824C10">
        <w:rPr>
          <w:rFonts w:ascii="Times New Roman" w:hAnsi="Times New Roman" w:cs="Times New Roman"/>
          <w:sz w:val="28"/>
          <w:szCs w:val="28"/>
        </w:rPr>
        <w:t>противоположные стороны параллельны</w:t>
      </w:r>
      <w:r>
        <w:rPr>
          <w:rFonts w:ascii="Times New Roman" w:hAnsi="Times New Roman" w:cs="Times New Roman"/>
          <w:sz w:val="28"/>
          <w:szCs w:val="28"/>
        </w:rPr>
        <w:t>, а углы все равны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 </w:t>
      </w:r>
      <w:r w:rsidRPr="00824C10">
        <w:rPr>
          <w:rFonts w:ascii="Times New Roman" w:hAnsi="Times New Roman" w:cs="Times New Roman"/>
          <w:sz w:val="28"/>
          <w:szCs w:val="28"/>
        </w:rPr>
        <w:t>противоположные стороны попарно параллельны, равны, а углы не равны.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Г) нет правильного  ответа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331" w:rsidRDefault="00BB0331" w:rsidP="00BB03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Трапеции  бывают: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равнобедренными, прямоугольными, тупоугольными, разными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 прямыми,</w:t>
      </w:r>
      <w:r w:rsidRPr="00AF10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равнобедренными, прямоугольными  </w:t>
      </w:r>
    </w:p>
    <w:p w:rsidR="00BB0331" w:rsidRPr="00A96C30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 </w:t>
      </w:r>
      <w:r w:rsidRPr="00511701">
        <w:rPr>
          <w:rFonts w:ascii="Times New Roman" w:hAnsi="Times New Roman" w:cs="Times New Roman"/>
          <w:i/>
          <w:sz w:val="28"/>
          <w:szCs w:val="28"/>
        </w:rPr>
        <w:t>равнобедренная, прямоугольная, трапеция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 все  ответы  правильные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В каких фигурах все углы прямые?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 параллелограмм   и  ромб        Б)  </w:t>
      </w:r>
      <w:r w:rsidRPr="00440768">
        <w:rPr>
          <w:rFonts w:ascii="Times New Roman" w:hAnsi="Times New Roman" w:cs="Times New Roman"/>
          <w:i/>
          <w:sz w:val="28"/>
          <w:szCs w:val="28"/>
        </w:rPr>
        <w:t>прямоугольник   и  квадрат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 параллелограмм  и  прямоугольник       Г)   ромб   и   квадрат</w:t>
      </w: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331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 теперь  сели  все на  свои  места.</w:t>
      </w:r>
    </w:p>
    <w:p w:rsidR="00BB0331" w:rsidRPr="00824C10" w:rsidRDefault="00BB0331" w:rsidP="00BB033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B0331" w:rsidRDefault="00BB0331" w:rsidP="00BB0331">
      <w:pPr>
        <w:rPr>
          <w:rFonts w:asciiTheme="majorHAnsi" w:hAnsiTheme="majorHAnsi" w:cs="Times New Roman"/>
          <w:b/>
          <w:i/>
          <w:sz w:val="24"/>
          <w:szCs w:val="24"/>
        </w:rPr>
      </w:pPr>
      <w:r>
        <w:rPr>
          <w:rFonts w:asciiTheme="majorHAnsi" w:hAnsiTheme="majorHAnsi" w:cs="Times New Roman"/>
          <w:b/>
          <w:i/>
          <w:sz w:val="24"/>
          <w:szCs w:val="24"/>
        </w:rPr>
        <w:t>5</w:t>
      </w:r>
      <w:r w:rsidRPr="00DD5531">
        <w:rPr>
          <w:rFonts w:asciiTheme="majorHAnsi" w:hAnsiTheme="majorHAnsi" w:cs="Times New Roman"/>
          <w:b/>
          <w:i/>
          <w:sz w:val="24"/>
          <w:szCs w:val="24"/>
        </w:rPr>
        <w:t xml:space="preserve">. </w:t>
      </w:r>
      <w:r>
        <w:rPr>
          <w:rFonts w:asciiTheme="majorHAnsi" w:hAnsiTheme="majorHAnsi" w:cs="Times New Roman"/>
          <w:b/>
          <w:i/>
          <w:sz w:val="24"/>
          <w:szCs w:val="24"/>
        </w:rPr>
        <w:t>контроль  знаний  учащихся</w:t>
      </w:r>
    </w:p>
    <w:p w:rsidR="00BB0331" w:rsidRPr="00C104BB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Заполните  таблицу  на  3  минуты</w:t>
      </w:r>
    </w:p>
    <w:p w:rsidR="00BB0331" w:rsidRDefault="00BB0331" w:rsidP="00BB0331">
      <w:pPr>
        <w:rPr>
          <w:rFonts w:asciiTheme="majorHAnsi" w:hAnsiTheme="majorHAnsi" w:cs="Times New Roman"/>
          <w:b/>
          <w:i/>
        </w:rPr>
      </w:pPr>
      <w:r>
        <w:rPr>
          <w:rFonts w:asciiTheme="majorHAnsi" w:hAnsiTheme="majorHAnsi" w:cs="Times New Roman"/>
          <w:b/>
          <w:i/>
          <w:noProof/>
          <w:lang w:eastAsia="ru-RU"/>
        </w:rPr>
        <w:drawing>
          <wp:inline distT="0" distB="0" distL="0" distR="0">
            <wp:extent cx="2301727" cy="1713876"/>
            <wp:effectExtent l="19050" t="0" r="3323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2448" t="18462" r="19829" b="7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522" cy="1716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Взаимопроверка </w:t>
      </w:r>
    </w:p>
    <w:p w:rsidR="00BB0331" w:rsidRDefault="00BB0331" w:rsidP="00BB0331">
      <w:pPr>
        <w:spacing w:after="0" w:line="240" w:lineRule="auto"/>
        <w:rPr>
          <w:rFonts w:asciiTheme="majorHAnsi" w:hAnsiTheme="majorHAnsi" w:cs="Times New Roman"/>
          <w:b/>
          <w:i/>
        </w:rPr>
      </w:pPr>
      <w:r>
        <w:rPr>
          <w:rFonts w:asciiTheme="majorHAnsi" w:hAnsiTheme="majorHAnsi" w:cs="Times New Roman"/>
          <w:b/>
          <w:i/>
        </w:rPr>
        <w:t>6.  информация  о  домашнем  задании</w:t>
      </w:r>
    </w:p>
    <w:p w:rsidR="00BB0331" w:rsidRDefault="00BB0331" w:rsidP="00BB0331">
      <w:pPr>
        <w:spacing w:after="0" w:line="240" w:lineRule="auto"/>
        <w:rPr>
          <w:rFonts w:asciiTheme="majorHAnsi" w:hAnsiTheme="majorHAnsi" w:cs="Times New Roman"/>
          <w:b/>
          <w:i/>
        </w:rPr>
      </w:pP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  </w:t>
      </w:r>
      <w:r w:rsidRPr="000668E2">
        <w:rPr>
          <w:rFonts w:ascii="Times New Roman" w:hAnsi="Times New Roman" w:cs="Times New Roman"/>
          <w:sz w:val="24"/>
          <w:szCs w:val="24"/>
          <w:u w:val="single"/>
        </w:rPr>
        <w:t>сообщение  от диспетчера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0331" w:rsidRDefault="00BB0331" w:rsidP="00BB0331">
      <w:pPr>
        <w:spacing w:after="0" w:line="240" w:lineRule="auto"/>
        <w:rPr>
          <w:rFonts w:asciiTheme="majorHAnsi" w:hAnsiTheme="majorHAnsi" w:cs="Times New Roman"/>
          <w:b/>
          <w:i/>
        </w:rPr>
      </w:pPr>
    </w:p>
    <w:p w:rsidR="00BB0331" w:rsidRPr="00E431CA" w:rsidRDefault="00BB0331" w:rsidP="00BB03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Авиадиспетчер  сообщил,  что  мы  заходим  на посадку, все сели  на  свои  места. Была оставлена   посылка  для  учащихся  8  класса данной  школы. Прошу  подойти  старосту  и  вскрыть  посылку. (В ней  лежат карточки  с задачами  для  выполнения дома). </w:t>
      </w:r>
    </w:p>
    <w:p w:rsidR="00BB0331" w:rsidRDefault="00BB0331" w:rsidP="00BB0331">
      <w:pPr>
        <w:spacing w:line="240" w:lineRule="auto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lastRenderedPageBreak/>
        <w:t xml:space="preserve"> </w:t>
      </w:r>
      <w:r>
        <w:rPr>
          <w:rFonts w:asciiTheme="majorHAnsi" w:hAnsiTheme="majorHAnsi" w:cs="Times New Roman"/>
          <w:noProof/>
          <w:lang w:eastAsia="ru-RU"/>
        </w:rPr>
        <w:drawing>
          <wp:inline distT="0" distB="0" distL="0" distR="0">
            <wp:extent cx="2352675" cy="2514600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6515" t="17692" r="43880" b="14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331" w:rsidRDefault="00BB0331" w:rsidP="00BB0331">
      <w:pPr>
        <w:spacing w:line="240" w:lineRule="auto"/>
        <w:rPr>
          <w:rFonts w:asciiTheme="majorHAnsi" w:hAnsiTheme="majorHAnsi" w:cs="Times New Roman"/>
          <w:sz w:val="20"/>
          <w:szCs w:val="20"/>
        </w:rPr>
      </w:pPr>
      <w:r>
        <w:rPr>
          <w:rFonts w:asciiTheme="majorHAnsi" w:hAnsiTheme="majorHAnsi" w:cs="Times New Roman"/>
          <w:b/>
          <w:i/>
        </w:rPr>
        <w:t xml:space="preserve">7.  рефлексия </w:t>
      </w:r>
      <w:r w:rsidRPr="00B33E4D">
        <w:rPr>
          <w:rFonts w:asciiTheme="majorHAnsi" w:hAnsiTheme="majorHAnsi" w:cs="Times New Roman"/>
          <w:sz w:val="20"/>
          <w:szCs w:val="20"/>
        </w:rPr>
        <w:t>(подведение  итогов)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Оцените  свою  работу, ваше  настроение  на уроке. Разукрасьте ваш самолетик, напишите пожелания, или украсьте смайликами. 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довольны своей работой на уроке – весёлого смайлика,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 уроке поработал хорошо, но было трудно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задумчивого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BB0331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все  встанем и отправим самолёты обратно. В добрый путь!</w:t>
      </w:r>
    </w:p>
    <w:p w:rsidR="00BB0331" w:rsidRPr="00E431CA" w:rsidRDefault="00BB0331" w:rsidP="00BB03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 за  урок! </w:t>
      </w:r>
    </w:p>
    <w:p w:rsidR="00BB0331" w:rsidRDefault="00BB0331" w:rsidP="00BB0331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25B12" w:rsidRDefault="00C25B12"/>
    <w:sectPr w:rsidR="00C25B12" w:rsidSect="000D784D">
      <w:footerReference w:type="default" r:id="rId16"/>
      <w:pgSz w:w="11906" w:h="16838"/>
      <w:pgMar w:top="1418" w:right="707" w:bottom="1134" w:left="993" w:header="340" w:footer="34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74335"/>
      <w:docPartObj>
        <w:docPartGallery w:val="Page Numbers (Bottom of Page)"/>
        <w:docPartUnique/>
      </w:docPartObj>
    </w:sdtPr>
    <w:sdtEndPr/>
    <w:sdtContent>
      <w:p w:rsidR="005F16A4" w:rsidRDefault="005C75F1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F16A4" w:rsidRDefault="005C75F1">
    <w:pPr>
      <w:pStyle w:val="a4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B0331"/>
    <w:rsid w:val="005C75F1"/>
    <w:rsid w:val="00BB0331"/>
    <w:rsid w:val="00C25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BB0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B0331"/>
  </w:style>
  <w:style w:type="table" w:styleId="a3">
    <w:name w:val="Table Grid"/>
    <w:basedOn w:val="a1"/>
    <w:uiPriority w:val="59"/>
    <w:rsid w:val="00BB03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BB0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B0331"/>
  </w:style>
  <w:style w:type="paragraph" w:styleId="a6">
    <w:name w:val="Balloon Text"/>
    <w:basedOn w:val="a"/>
    <w:link w:val="a7"/>
    <w:uiPriority w:val="99"/>
    <w:semiHidden/>
    <w:unhideWhenUsed/>
    <w:rsid w:val="00BB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03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1328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2022-02-14T07:38:00Z</dcterms:created>
  <dcterms:modified xsi:type="dcterms:W3CDTF">2022-02-14T10:24:00Z</dcterms:modified>
</cp:coreProperties>
</file>