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419" w:rsidRDefault="00B25419" w:rsidP="00B25419">
      <w:pPr>
        <w:spacing w:line="360" w:lineRule="auto"/>
        <w:rPr>
          <w:sz w:val="28"/>
          <w:szCs w:val="28"/>
        </w:rPr>
      </w:pPr>
    </w:p>
    <w:p w:rsidR="00974273" w:rsidRDefault="00690923" w:rsidP="00BA1E3A">
      <w:pPr>
        <w:spacing w:line="36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Зиангирова</w:t>
      </w:r>
      <w:proofErr w:type="spellEnd"/>
      <w:r>
        <w:rPr>
          <w:sz w:val="28"/>
          <w:szCs w:val="28"/>
        </w:rPr>
        <w:t xml:space="preserve"> Э.М.,</w:t>
      </w:r>
    </w:p>
    <w:p w:rsidR="00D76366" w:rsidRDefault="00D76366" w:rsidP="0069092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учитель русского языка и литературы </w:t>
      </w:r>
    </w:p>
    <w:p w:rsidR="00D76366" w:rsidRDefault="00D76366" w:rsidP="0069092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высшей </w:t>
      </w:r>
      <w:proofErr w:type="spellStart"/>
      <w:r>
        <w:rPr>
          <w:sz w:val="28"/>
          <w:szCs w:val="28"/>
        </w:rPr>
        <w:t>квал</w:t>
      </w:r>
      <w:proofErr w:type="spellEnd"/>
      <w:r>
        <w:rPr>
          <w:sz w:val="28"/>
          <w:szCs w:val="28"/>
        </w:rPr>
        <w:t xml:space="preserve">. категории, </w:t>
      </w:r>
      <w:proofErr w:type="spellStart"/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>илол.н</w:t>
      </w:r>
      <w:proofErr w:type="spellEnd"/>
      <w:r>
        <w:rPr>
          <w:sz w:val="28"/>
          <w:szCs w:val="28"/>
        </w:rPr>
        <w:t xml:space="preserve">., </w:t>
      </w:r>
    </w:p>
    <w:p w:rsidR="00D76366" w:rsidRDefault="00D76366" w:rsidP="00690923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МАОУ СОШ № 50, г. Набережные Челны</w:t>
      </w:r>
    </w:p>
    <w:p w:rsidR="00690923" w:rsidRDefault="00690923" w:rsidP="00D76366">
      <w:pPr>
        <w:spacing w:line="360" w:lineRule="auto"/>
        <w:jc w:val="center"/>
        <w:rPr>
          <w:sz w:val="28"/>
          <w:szCs w:val="28"/>
        </w:rPr>
      </w:pPr>
    </w:p>
    <w:p w:rsidR="00147216" w:rsidRPr="00C47E2A" w:rsidRDefault="00C47E2A" w:rsidP="00690923">
      <w:pPr>
        <w:spacing w:line="360" w:lineRule="auto"/>
        <w:jc w:val="center"/>
        <w:rPr>
          <w:b/>
          <w:sz w:val="28"/>
          <w:szCs w:val="28"/>
        </w:rPr>
      </w:pPr>
      <w:r w:rsidRPr="00C47E2A">
        <w:rPr>
          <w:b/>
          <w:sz w:val="28"/>
          <w:szCs w:val="28"/>
        </w:rPr>
        <w:t>ПРИРОДООХРАННОЕ ОБРАЗОВАНИЕ И ВОСПИТАНИЕ В РАМКАХ СТРАТЕГИИ «ОБЩЕСТВО 5.0» НА ПРИМЕРЕ Г. НАБЕРЕЖНЫЕ ЧЕЛНЫ</w:t>
      </w:r>
    </w:p>
    <w:p w:rsidR="00BA1E3A" w:rsidRPr="00BA1E3A" w:rsidRDefault="00BA1E3A" w:rsidP="00BA1E3A">
      <w:pPr>
        <w:shd w:val="clear" w:color="auto" w:fill="FFFFFF"/>
        <w:spacing w:line="360" w:lineRule="auto"/>
        <w:contextualSpacing/>
        <w:jc w:val="both"/>
        <w:rPr>
          <w:rStyle w:val="word"/>
          <w:i/>
          <w:sz w:val="28"/>
          <w:szCs w:val="28"/>
          <w:shd w:val="clear" w:color="auto" w:fill="FFFFFF"/>
        </w:rPr>
      </w:pPr>
      <w:r w:rsidRPr="00BA1E3A">
        <w:rPr>
          <w:rStyle w:val="word"/>
          <w:i/>
          <w:sz w:val="28"/>
          <w:szCs w:val="28"/>
          <w:shd w:val="clear" w:color="auto" w:fill="FFFFFF"/>
        </w:rPr>
        <w:t>Аннотация:</w:t>
      </w:r>
      <w:r>
        <w:rPr>
          <w:rStyle w:val="word"/>
          <w:i/>
          <w:sz w:val="28"/>
          <w:szCs w:val="28"/>
          <w:shd w:val="clear" w:color="auto" w:fill="FFFFFF"/>
        </w:rPr>
        <w:t xml:space="preserve"> в статье автор пытается привлечь внимание к проблемам экологии</w:t>
      </w:r>
      <w:r w:rsidR="00042320">
        <w:rPr>
          <w:rStyle w:val="word"/>
          <w:i/>
          <w:sz w:val="28"/>
          <w:szCs w:val="28"/>
          <w:shd w:val="clear" w:color="auto" w:fill="FFFFFF"/>
        </w:rPr>
        <w:t xml:space="preserve"> и природоохранного</w:t>
      </w:r>
      <w:r w:rsidR="00801568">
        <w:rPr>
          <w:rStyle w:val="word"/>
          <w:i/>
          <w:sz w:val="28"/>
          <w:szCs w:val="28"/>
          <w:shd w:val="clear" w:color="auto" w:fill="FFFFFF"/>
        </w:rPr>
        <w:t xml:space="preserve"> образования</w:t>
      </w:r>
      <w:r>
        <w:rPr>
          <w:rStyle w:val="word"/>
          <w:i/>
          <w:sz w:val="28"/>
          <w:szCs w:val="28"/>
          <w:shd w:val="clear" w:color="auto" w:fill="FFFFFF"/>
        </w:rPr>
        <w:t xml:space="preserve">, </w:t>
      </w:r>
      <w:r w:rsidR="00147216">
        <w:rPr>
          <w:rStyle w:val="word"/>
          <w:i/>
          <w:sz w:val="28"/>
          <w:szCs w:val="28"/>
          <w:shd w:val="clear" w:color="auto" w:fill="FFFFFF"/>
        </w:rPr>
        <w:t>решение которых может повлечь улучшение качества жизни населения промышленных территорий согласно стратегии «Общество 5.0» на примере г. Набережные Челны.</w:t>
      </w:r>
      <w:r>
        <w:rPr>
          <w:rStyle w:val="word"/>
          <w:i/>
          <w:sz w:val="28"/>
          <w:szCs w:val="28"/>
          <w:shd w:val="clear" w:color="auto" w:fill="FFFFFF"/>
        </w:rPr>
        <w:t xml:space="preserve"> </w:t>
      </w:r>
    </w:p>
    <w:p w:rsidR="00B83AC3" w:rsidRPr="00D76366" w:rsidRDefault="00BA1E3A" w:rsidP="00D76366">
      <w:pPr>
        <w:shd w:val="clear" w:color="auto" w:fill="FFFFFF"/>
        <w:spacing w:line="360" w:lineRule="auto"/>
        <w:contextualSpacing/>
        <w:jc w:val="both"/>
        <w:rPr>
          <w:i/>
          <w:sz w:val="28"/>
          <w:szCs w:val="28"/>
          <w:shd w:val="clear" w:color="auto" w:fill="FFFFFF"/>
        </w:rPr>
      </w:pPr>
      <w:r w:rsidRPr="00BA1E3A">
        <w:rPr>
          <w:rStyle w:val="word"/>
          <w:i/>
          <w:sz w:val="28"/>
          <w:szCs w:val="28"/>
          <w:shd w:val="clear" w:color="auto" w:fill="FFFFFF"/>
        </w:rPr>
        <w:t xml:space="preserve">Ключевые слова: </w:t>
      </w:r>
      <w:r w:rsidR="00C117DD">
        <w:rPr>
          <w:rStyle w:val="word"/>
          <w:i/>
          <w:sz w:val="28"/>
          <w:szCs w:val="28"/>
          <w:shd w:val="clear" w:color="auto" w:fill="FFFFFF"/>
        </w:rPr>
        <w:t xml:space="preserve">общество, </w:t>
      </w:r>
      <w:r w:rsidR="00801568">
        <w:rPr>
          <w:rStyle w:val="word"/>
          <w:i/>
          <w:sz w:val="28"/>
          <w:szCs w:val="28"/>
          <w:shd w:val="clear" w:color="auto" w:fill="FFFFFF"/>
        </w:rPr>
        <w:t xml:space="preserve">экология, природные ресурсы, </w:t>
      </w:r>
      <w:r w:rsidR="00FA2B7C">
        <w:rPr>
          <w:rStyle w:val="word"/>
          <w:i/>
          <w:sz w:val="28"/>
          <w:szCs w:val="28"/>
          <w:shd w:val="clear" w:color="auto" w:fill="FFFFFF"/>
        </w:rPr>
        <w:t>вторсырье</w:t>
      </w:r>
      <w:r w:rsidR="00D76366">
        <w:rPr>
          <w:rStyle w:val="word"/>
          <w:i/>
          <w:sz w:val="28"/>
          <w:szCs w:val="28"/>
          <w:shd w:val="clear" w:color="auto" w:fill="FFFFFF"/>
        </w:rPr>
        <w:t>, природоохранное</w:t>
      </w:r>
      <w:r w:rsidR="00B83AC3">
        <w:rPr>
          <w:rStyle w:val="word"/>
          <w:i/>
          <w:sz w:val="28"/>
          <w:szCs w:val="28"/>
          <w:shd w:val="clear" w:color="auto" w:fill="FFFFFF"/>
        </w:rPr>
        <w:t xml:space="preserve"> образование</w:t>
      </w:r>
      <w:r w:rsidR="00D76366">
        <w:rPr>
          <w:rStyle w:val="word"/>
          <w:i/>
          <w:sz w:val="28"/>
          <w:szCs w:val="28"/>
          <w:shd w:val="clear" w:color="auto" w:fill="FFFFFF"/>
        </w:rPr>
        <w:t xml:space="preserve"> и воспитание</w:t>
      </w:r>
      <w:r w:rsidR="00B83AC3">
        <w:rPr>
          <w:rStyle w:val="word"/>
          <w:i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B73196" w:rsidRPr="00D76366" w:rsidRDefault="00B73196" w:rsidP="00B73196">
      <w:pPr>
        <w:spacing w:line="360" w:lineRule="auto"/>
        <w:ind w:firstLine="709"/>
        <w:jc w:val="both"/>
        <w:rPr>
          <w:sz w:val="28"/>
          <w:szCs w:val="28"/>
        </w:rPr>
      </w:pP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>На современном этапе развития общества экологическая безопасность, экологическое благополучие может быть достигнуто двумя путями: первый – экологическим образованием и воспитанием населения, повышением экологической грамотности и культуры; второй – внедрением безотходных технологий. Причем оба составляющих дополняют друг друга.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>Экологическое образование и воспитание призвано формировать экологическую культуру, которая может быть трактована как определенный уровень во взаимоотношении общества и природы, выраженный достижениями в технологии промышленного и сельскохозяйственного производства.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«Общество 5.0 (англ. </w:t>
      </w:r>
      <w:proofErr w:type="spellStart"/>
      <w:r w:rsidRPr="00042320">
        <w:rPr>
          <w:sz w:val="28"/>
          <w:szCs w:val="28"/>
        </w:rPr>
        <w:t>Society</w:t>
      </w:r>
      <w:proofErr w:type="spellEnd"/>
      <w:r w:rsidRPr="00042320">
        <w:rPr>
          <w:sz w:val="28"/>
          <w:szCs w:val="28"/>
        </w:rPr>
        <w:t xml:space="preserve"> 5.0, или </w:t>
      </w:r>
      <w:proofErr w:type="spellStart"/>
      <w:r w:rsidRPr="00042320">
        <w:rPr>
          <w:sz w:val="28"/>
          <w:szCs w:val="28"/>
        </w:rPr>
        <w:t>Super</w:t>
      </w:r>
      <w:proofErr w:type="spellEnd"/>
      <w:r w:rsidRPr="00042320">
        <w:rPr>
          <w:sz w:val="28"/>
          <w:szCs w:val="28"/>
        </w:rPr>
        <w:t xml:space="preserve"> </w:t>
      </w:r>
      <w:proofErr w:type="spellStart"/>
      <w:r w:rsidRPr="00042320">
        <w:rPr>
          <w:sz w:val="28"/>
          <w:szCs w:val="28"/>
        </w:rPr>
        <w:t>Smart</w:t>
      </w:r>
      <w:proofErr w:type="spellEnd"/>
      <w:r w:rsidRPr="00042320">
        <w:rPr>
          <w:sz w:val="28"/>
          <w:szCs w:val="28"/>
        </w:rPr>
        <w:t xml:space="preserve"> </w:t>
      </w:r>
      <w:proofErr w:type="spellStart"/>
      <w:r w:rsidRPr="00042320">
        <w:rPr>
          <w:sz w:val="28"/>
          <w:szCs w:val="28"/>
        </w:rPr>
        <w:t>Society</w:t>
      </w:r>
      <w:proofErr w:type="spellEnd"/>
      <w:r w:rsidRPr="00042320">
        <w:rPr>
          <w:sz w:val="28"/>
          <w:szCs w:val="28"/>
        </w:rPr>
        <w:t xml:space="preserve">) – социально-экономическая и культурная стратегия развития общества, основанная на использовании цифровых технологий во всех сферах жизни» [4]. В основу идеи такого общества положена часть национальной японской стратегии развития человеческого капитала. Это своего рода прогнозирование процессов в </w:t>
      </w:r>
      <w:r w:rsidRPr="00042320">
        <w:rPr>
          <w:sz w:val="28"/>
          <w:szCs w:val="28"/>
        </w:rPr>
        <w:lastRenderedPageBreak/>
        <w:t>технологической сфере, оно было представлено в марте 2015 года и включает стратегию развития до 2050 года [4].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042320">
        <w:rPr>
          <w:sz w:val="28"/>
          <w:szCs w:val="28"/>
        </w:rPr>
        <w:t>Норицугу</w:t>
      </w:r>
      <w:proofErr w:type="spellEnd"/>
      <w:r w:rsidRPr="00042320">
        <w:rPr>
          <w:sz w:val="28"/>
          <w:szCs w:val="28"/>
        </w:rPr>
        <w:t xml:space="preserve"> </w:t>
      </w:r>
      <w:proofErr w:type="spellStart"/>
      <w:r w:rsidRPr="00042320">
        <w:rPr>
          <w:sz w:val="28"/>
          <w:szCs w:val="28"/>
        </w:rPr>
        <w:t>Уэмура</w:t>
      </w:r>
      <w:proofErr w:type="spellEnd"/>
      <w:r w:rsidRPr="00042320">
        <w:rPr>
          <w:sz w:val="28"/>
          <w:szCs w:val="28"/>
        </w:rPr>
        <w:t xml:space="preserve"> – старший генеральный менеджер подразделения внешних и правительственных связей корпорации </w:t>
      </w:r>
      <w:proofErr w:type="spellStart"/>
      <w:r w:rsidRPr="00042320">
        <w:rPr>
          <w:sz w:val="28"/>
          <w:szCs w:val="28"/>
        </w:rPr>
        <w:t>Mitsubishi</w:t>
      </w:r>
      <w:proofErr w:type="spellEnd"/>
      <w:r w:rsidRPr="00042320">
        <w:rPr>
          <w:sz w:val="28"/>
          <w:szCs w:val="28"/>
        </w:rPr>
        <w:t xml:space="preserve"> </w:t>
      </w:r>
      <w:proofErr w:type="spellStart"/>
      <w:r w:rsidRPr="00042320">
        <w:rPr>
          <w:sz w:val="28"/>
          <w:szCs w:val="28"/>
        </w:rPr>
        <w:t>Electric</w:t>
      </w:r>
      <w:proofErr w:type="spellEnd"/>
      <w:r w:rsidRPr="00042320">
        <w:rPr>
          <w:sz w:val="28"/>
          <w:szCs w:val="28"/>
        </w:rPr>
        <w:t xml:space="preserve"> указывает на необходимость изменений в государстве и обществе, которые должны быть достигнуты для перехода на новый уровень. А также акцентирует внимание на проблемах, которые могут возникнуть в экономике разных стран, среди которых самыми актуальными будут старение населения и нехватка природных ресурсов. Что, по его предположениям, может привести к </w:t>
      </w:r>
      <w:proofErr w:type="gramStart"/>
      <w:r w:rsidRPr="00042320">
        <w:rPr>
          <w:sz w:val="28"/>
          <w:szCs w:val="28"/>
        </w:rPr>
        <w:t>более катастрофическим</w:t>
      </w:r>
      <w:proofErr w:type="gramEnd"/>
      <w:r w:rsidRPr="00042320">
        <w:rPr>
          <w:sz w:val="28"/>
          <w:szCs w:val="28"/>
        </w:rPr>
        <w:t xml:space="preserve"> последствиям, чем инфляция или безработица [3].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В Германии до 2025 года принята </w:t>
      </w:r>
      <w:proofErr w:type="spellStart"/>
      <w:r w:rsidRPr="00042320">
        <w:rPr>
          <w:sz w:val="28"/>
          <w:szCs w:val="28"/>
        </w:rPr>
        <w:t>High-Tech</w:t>
      </w:r>
      <w:proofErr w:type="spellEnd"/>
      <w:r w:rsidRPr="00042320">
        <w:rPr>
          <w:sz w:val="28"/>
          <w:szCs w:val="28"/>
        </w:rPr>
        <w:t xml:space="preserve"> </w:t>
      </w:r>
      <w:proofErr w:type="spellStart"/>
      <w:proofErr w:type="gramStart"/>
      <w:r w:rsidRPr="00042320">
        <w:rPr>
          <w:sz w:val="28"/>
          <w:szCs w:val="28"/>
        </w:rPr>
        <w:t>Strategy</w:t>
      </w:r>
      <w:proofErr w:type="spellEnd"/>
      <w:proofErr w:type="gramEnd"/>
      <w:r w:rsidRPr="00042320">
        <w:rPr>
          <w:sz w:val="28"/>
          <w:szCs w:val="28"/>
        </w:rPr>
        <w:t xml:space="preserve"> в том числе и в обрабатывающей промышленности, подразумевающая применение передовых технологий, включая </w:t>
      </w:r>
      <w:proofErr w:type="spellStart"/>
      <w:r w:rsidRPr="00042320">
        <w:rPr>
          <w:sz w:val="28"/>
          <w:szCs w:val="28"/>
        </w:rPr>
        <w:t>IoT</w:t>
      </w:r>
      <w:proofErr w:type="spellEnd"/>
      <w:r w:rsidRPr="00042320">
        <w:rPr>
          <w:sz w:val="28"/>
          <w:szCs w:val="28"/>
        </w:rPr>
        <w:t xml:space="preserve"> (Термин «Интернет вещей» (</w:t>
      </w:r>
      <w:proofErr w:type="spellStart"/>
      <w:r w:rsidRPr="00042320">
        <w:rPr>
          <w:sz w:val="28"/>
          <w:szCs w:val="28"/>
        </w:rPr>
        <w:t>Internet</w:t>
      </w:r>
      <w:proofErr w:type="spellEnd"/>
      <w:r w:rsidRPr="00042320">
        <w:rPr>
          <w:sz w:val="28"/>
          <w:szCs w:val="28"/>
        </w:rPr>
        <w:t xml:space="preserve"> </w:t>
      </w:r>
      <w:proofErr w:type="spellStart"/>
      <w:r w:rsidRPr="00042320">
        <w:rPr>
          <w:sz w:val="28"/>
          <w:szCs w:val="28"/>
        </w:rPr>
        <w:t>of</w:t>
      </w:r>
      <w:proofErr w:type="spellEnd"/>
      <w:r w:rsidRPr="00042320">
        <w:rPr>
          <w:sz w:val="28"/>
          <w:szCs w:val="28"/>
        </w:rPr>
        <w:t xml:space="preserve"> </w:t>
      </w:r>
      <w:proofErr w:type="spellStart"/>
      <w:r w:rsidRPr="00042320">
        <w:rPr>
          <w:sz w:val="28"/>
          <w:szCs w:val="28"/>
        </w:rPr>
        <w:t>Things</w:t>
      </w:r>
      <w:proofErr w:type="spellEnd"/>
      <w:r w:rsidRPr="00042320">
        <w:rPr>
          <w:sz w:val="28"/>
          <w:szCs w:val="28"/>
        </w:rPr>
        <w:t xml:space="preserve">, </w:t>
      </w:r>
      <w:proofErr w:type="spellStart"/>
      <w:r w:rsidRPr="00042320">
        <w:rPr>
          <w:sz w:val="28"/>
          <w:szCs w:val="28"/>
        </w:rPr>
        <w:t>IoT</w:t>
      </w:r>
      <w:proofErr w:type="spellEnd"/>
      <w:r w:rsidRPr="00042320">
        <w:rPr>
          <w:sz w:val="28"/>
          <w:szCs w:val="28"/>
        </w:rPr>
        <w:t xml:space="preserve">) был предложен в 1999 году Кевином </w:t>
      </w:r>
      <w:proofErr w:type="spellStart"/>
      <w:r w:rsidRPr="00042320">
        <w:rPr>
          <w:sz w:val="28"/>
          <w:szCs w:val="28"/>
        </w:rPr>
        <w:t>Эштоном</w:t>
      </w:r>
      <w:proofErr w:type="spellEnd"/>
      <w:r w:rsidRPr="00042320">
        <w:rPr>
          <w:sz w:val="28"/>
          <w:szCs w:val="28"/>
        </w:rPr>
        <w:t>, одним из трех основателей Центра автоматической идентификации Массачусетского университета (</w:t>
      </w:r>
      <w:proofErr w:type="spellStart"/>
      <w:r w:rsidRPr="00042320">
        <w:rPr>
          <w:sz w:val="28"/>
          <w:szCs w:val="28"/>
        </w:rPr>
        <w:t>Auto</w:t>
      </w:r>
      <w:proofErr w:type="spellEnd"/>
      <w:r w:rsidRPr="00042320">
        <w:rPr>
          <w:sz w:val="28"/>
          <w:szCs w:val="28"/>
        </w:rPr>
        <w:t xml:space="preserve">-ID </w:t>
      </w:r>
      <w:proofErr w:type="spellStart"/>
      <w:r w:rsidRPr="00042320">
        <w:rPr>
          <w:sz w:val="28"/>
          <w:szCs w:val="28"/>
        </w:rPr>
        <w:t>Center</w:t>
      </w:r>
      <w:proofErr w:type="spellEnd"/>
      <w:r w:rsidRPr="00042320">
        <w:rPr>
          <w:sz w:val="28"/>
          <w:szCs w:val="28"/>
        </w:rPr>
        <w:t xml:space="preserve">). Существует несколько определений этого термина, и каждое из них недостаточно точное. </w:t>
      </w:r>
      <w:proofErr w:type="gramStart"/>
      <w:r w:rsidRPr="00042320">
        <w:rPr>
          <w:sz w:val="28"/>
          <w:szCs w:val="28"/>
        </w:rPr>
        <w:t>«Интернет вещей – это сеть физических объектов, которые имеют встроенные технологии, позволяющие осуществлять взаимодействие с внешней средой, передавать сведения о своем состоянии и принимать данные извне»).</w:t>
      </w:r>
      <w:proofErr w:type="gramEnd"/>
      <w:r w:rsidRPr="00042320">
        <w:rPr>
          <w:sz w:val="28"/>
          <w:szCs w:val="28"/>
        </w:rPr>
        <w:t xml:space="preserve"> Подобные стратегии развития, рассчитанные на различные сроки реализации, приняты и в ряде других стран, например, в США [4].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>По замыслу разработчиков, обновленная Индустрия 5.0 должна сделать отрасли производства более ориентированными на человека и будущее,  а также более устойчивыми к кризисным ситуациям. Факторам, влияющим на ее развитие, присущи не только экономические или технологические составляющие, но и экологические и социальные аспекты [2].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Международным сообществом определены цели устойчивого развития (ЦУР) – или </w:t>
      </w:r>
      <w:proofErr w:type="spellStart"/>
      <w:r w:rsidRPr="00042320">
        <w:rPr>
          <w:sz w:val="28"/>
          <w:szCs w:val="28"/>
        </w:rPr>
        <w:t>Sustainable</w:t>
      </w:r>
      <w:proofErr w:type="spellEnd"/>
      <w:r w:rsidRPr="00042320">
        <w:rPr>
          <w:sz w:val="28"/>
          <w:szCs w:val="28"/>
        </w:rPr>
        <w:t xml:space="preserve"> </w:t>
      </w:r>
      <w:proofErr w:type="spellStart"/>
      <w:r w:rsidRPr="00042320">
        <w:rPr>
          <w:sz w:val="28"/>
          <w:szCs w:val="28"/>
        </w:rPr>
        <w:t>Development</w:t>
      </w:r>
      <w:proofErr w:type="spellEnd"/>
      <w:r w:rsidRPr="00042320">
        <w:rPr>
          <w:sz w:val="28"/>
          <w:szCs w:val="28"/>
        </w:rPr>
        <w:t xml:space="preserve"> </w:t>
      </w:r>
      <w:proofErr w:type="spellStart"/>
      <w:r w:rsidRPr="00042320">
        <w:rPr>
          <w:sz w:val="28"/>
          <w:szCs w:val="28"/>
        </w:rPr>
        <w:t>Goals</w:t>
      </w:r>
      <w:proofErr w:type="spellEnd"/>
      <w:r w:rsidRPr="00042320">
        <w:rPr>
          <w:sz w:val="28"/>
          <w:szCs w:val="28"/>
        </w:rPr>
        <w:t xml:space="preserve"> (SDG), которые должны достигаться странами. Данный проект имеет также название «Преобразование нашего мира: </w:t>
      </w:r>
      <w:r w:rsidRPr="00042320">
        <w:rPr>
          <w:sz w:val="28"/>
          <w:szCs w:val="28"/>
        </w:rPr>
        <w:lastRenderedPageBreak/>
        <w:t xml:space="preserve">повестка дня в области устойчивого развития на период до 2030 года». Он указывает на необходимость принятия мер, направленных на оптимальное использование ограниченных ресурсов: экологических, </w:t>
      </w:r>
      <w:proofErr w:type="spellStart"/>
      <w:r w:rsidRPr="00042320">
        <w:rPr>
          <w:sz w:val="28"/>
          <w:szCs w:val="28"/>
        </w:rPr>
        <w:t>природ</w:t>
      </w:r>
      <w:proofErr w:type="gramStart"/>
      <w:r w:rsidRPr="00042320">
        <w:rPr>
          <w:sz w:val="28"/>
          <w:szCs w:val="28"/>
        </w:rPr>
        <w:t>о</w:t>
      </w:r>
      <w:proofErr w:type="spellEnd"/>
      <w:r w:rsidRPr="00042320">
        <w:rPr>
          <w:sz w:val="28"/>
          <w:szCs w:val="28"/>
        </w:rPr>
        <w:t>-</w:t>
      </w:r>
      <w:proofErr w:type="gramEnd"/>
      <w:r w:rsidRPr="00042320">
        <w:rPr>
          <w:sz w:val="28"/>
          <w:szCs w:val="28"/>
        </w:rPr>
        <w:t xml:space="preserve"> и </w:t>
      </w:r>
      <w:proofErr w:type="spellStart"/>
      <w:r w:rsidRPr="00042320">
        <w:rPr>
          <w:sz w:val="28"/>
          <w:szCs w:val="28"/>
        </w:rPr>
        <w:t>материалосберегающих</w:t>
      </w:r>
      <w:proofErr w:type="spellEnd"/>
      <w:r w:rsidRPr="00042320">
        <w:rPr>
          <w:sz w:val="28"/>
          <w:szCs w:val="28"/>
        </w:rPr>
        <w:t xml:space="preserve">, </w:t>
      </w:r>
      <w:proofErr w:type="spellStart"/>
      <w:r w:rsidRPr="00042320">
        <w:rPr>
          <w:sz w:val="28"/>
          <w:szCs w:val="28"/>
        </w:rPr>
        <w:t>энергоэффективных</w:t>
      </w:r>
      <w:proofErr w:type="spellEnd"/>
      <w:r w:rsidRPr="00042320">
        <w:rPr>
          <w:sz w:val="28"/>
          <w:szCs w:val="28"/>
        </w:rPr>
        <w:t xml:space="preserve"> технологий, для обеспечения целостности биологических и физических природных систем, которые в свою очередь влияют на сохранность и стабильность социальной и культурной сфер жизни. Определены шесть категорий, каждая из которых, как считается, раскрывает свой потенциал в сочетании с другими, как часть технологических структур: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>1) индивидуализированное взаимодействие человека и машины;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>2) биоинформационные технологии и интеллектуальные материалы;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>3) цифровые двойники и моделирование;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>4) технологии передачи, хранения и анализа данных;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>5) искусственный интеллект (ИИ);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6) технологии </w:t>
      </w:r>
      <w:proofErr w:type="spellStart"/>
      <w:r w:rsidRPr="00042320">
        <w:rPr>
          <w:sz w:val="28"/>
          <w:szCs w:val="28"/>
        </w:rPr>
        <w:t>энергоэффективности</w:t>
      </w:r>
      <w:proofErr w:type="spellEnd"/>
      <w:r w:rsidRPr="00042320">
        <w:rPr>
          <w:sz w:val="28"/>
          <w:szCs w:val="28"/>
        </w:rPr>
        <w:t>, возобновляемых источников энергии, хранения и автономии [2].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Рассмотрим принцип действия и возможные варианты применения концепции развития «Общество 5.0» применительно к городу Набережные Челны, в связи с тем, что </w:t>
      </w:r>
      <w:proofErr w:type="spellStart"/>
      <w:r w:rsidRPr="00042320">
        <w:rPr>
          <w:sz w:val="28"/>
          <w:szCs w:val="28"/>
        </w:rPr>
        <w:t>автоград</w:t>
      </w:r>
      <w:proofErr w:type="spellEnd"/>
      <w:r w:rsidRPr="00042320">
        <w:rPr>
          <w:sz w:val="28"/>
          <w:szCs w:val="28"/>
        </w:rPr>
        <w:t xml:space="preserve"> – это крупный промышленный центр, главный город Нижнекамского территориально-производственного комплекса.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Автор, как коренной житель города, работник образовательной сферы и просто неравнодушный к вопросам экологии гражданин, считает необходимым привлечь внимание администрации города к вопросам переработки отходов, что непосредственно должно повлиять на сохранность природных ресурсов. Согласно японской стратегии на пути перехода к новому «Общество 5.0» необходимо преодолеть ряд проблем – так называемых стен. Одна из </w:t>
      </w:r>
      <w:proofErr w:type="gramStart"/>
      <w:r w:rsidRPr="00042320">
        <w:rPr>
          <w:sz w:val="28"/>
          <w:szCs w:val="28"/>
        </w:rPr>
        <w:t>которых</w:t>
      </w:r>
      <w:proofErr w:type="gramEnd"/>
      <w:r w:rsidRPr="00042320">
        <w:rPr>
          <w:sz w:val="28"/>
          <w:szCs w:val="28"/>
        </w:rPr>
        <w:t xml:space="preserve"> – «Стена принятия обществом», то есть население должно принять данную концепцию и поддержать её реализацию.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Наблюдения показывают, что при соответствующей организации сбора мусора жители города ведут себя сознательно. Так, контейнеры для пластика, </w:t>
      </w:r>
      <w:r w:rsidRPr="00042320">
        <w:rPr>
          <w:sz w:val="28"/>
          <w:szCs w:val="28"/>
        </w:rPr>
        <w:lastRenderedPageBreak/>
        <w:t>размещенные в жилых комплексах, регулярно бывают заполнены. Общество демонстрирует свою готовность к решению экологических проблем на данном уровне. Необходима дальнейшая реализация данной тенденции.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В городе действует Поволжская экологическая компания, на территории которой организован сбор вторсырья (макулатуры, стекла, батареек и т.д.). Однако такая возможность должна быть территориально доступна. Начать можно с малого, добавив к контейнерам по сбору пластика контейнеры для макулатуры и стекла. 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Каждый житель ежедневно выкидывает определенное количество картонной упаковки от продуктов питания, к ним добавляются распространяемые бесплатно печатные издания (газеты и проспекты рекламной направленности). Считаем, что для города и близлежащих районов объем такого вторсырья вполне значимым для дальнейшей переработки в промышленных масштабах, например, возможно, для обеспечения работы </w:t>
      </w:r>
      <w:proofErr w:type="spellStart"/>
      <w:r w:rsidRPr="00042320">
        <w:rPr>
          <w:sz w:val="28"/>
          <w:szCs w:val="28"/>
        </w:rPr>
        <w:t>Набережночелнинского</w:t>
      </w:r>
      <w:proofErr w:type="spellEnd"/>
      <w:r w:rsidRPr="00042320">
        <w:rPr>
          <w:sz w:val="28"/>
          <w:szCs w:val="28"/>
        </w:rPr>
        <w:t xml:space="preserve"> картонно-бумажного комбината им. С.П. Титова.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>Работу экологических компаний, перерабатывающих вторсырье, необходимо систематически освещать и популяризировать через СМИ: это должно стать частью экологического образования населения. Люди должны видеть, что их усилия не напрасны, что материалы не вывозятся просто на свалку и не загрязняют природу.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042320">
        <w:rPr>
          <w:sz w:val="28"/>
          <w:szCs w:val="28"/>
        </w:rPr>
        <w:t>Новый ФГОС ООО, утвержденный приказом Министерства просвещения РФ от 31 мая 2021 г. № 287,</w:t>
      </w:r>
      <w:r w:rsidR="00276EE5">
        <w:rPr>
          <w:sz w:val="28"/>
          <w:szCs w:val="28"/>
        </w:rPr>
        <w:t xml:space="preserve"> </w:t>
      </w:r>
      <w:r w:rsidRPr="00042320">
        <w:rPr>
          <w:sz w:val="28"/>
          <w:szCs w:val="28"/>
        </w:rPr>
        <w:t>подразумевает личностное развитие обучающихся, в том числе и экологическое воспитание [5].</w:t>
      </w:r>
      <w:proofErr w:type="gramEnd"/>
      <w:r w:rsidRPr="00042320">
        <w:rPr>
          <w:sz w:val="28"/>
          <w:szCs w:val="28"/>
        </w:rPr>
        <w:t xml:space="preserve"> Видение авторов предполагает, что оно до</w:t>
      </w:r>
      <w:r w:rsidR="00276EE5">
        <w:rPr>
          <w:sz w:val="28"/>
          <w:szCs w:val="28"/>
        </w:rPr>
        <w:t xml:space="preserve">лжно начинаться с бережного (не </w:t>
      </w:r>
      <w:r w:rsidRPr="00042320">
        <w:rPr>
          <w:sz w:val="28"/>
          <w:szCs w:val="28"/>
        </w:rPr>
        <w:t>формального) отношения к природным ресурсам. В идеале экология должна быть выделена в самостоятельную предметную гуманитарную область из раздела биологической науки [7].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Несмотря на то, что за последние десятилетия в России были разработаны научно-педагогические основы экологического образования, его состояние на сегодняшний день оставляет желать лучшего, т.к. находится на критическом уровне. Одним из способов решения этой проблемы является создание </w:t>
      </w:r>
      <w:r w:rsidRPr="00042320">
        <w:rPr>
          <w:sz w:val="28"/>
          <w:szCs w:val="28"/>
        </w:rPr>
        <w:lastRenderedPageBreak/>
        <w:t>выстроенной особым образом и продуманной системы экологического образования и воспитания [1]. По нашему мнению, сформировать знания и воспитать экологически грамотную личность возможно в сотрудничестве с природоохранными организациями и учреждениями дополнительного образования.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К сожалению, экономическое развитие со времени начала промышленной революции характеризуется увеличением антропогенной нагрузки на окружающую среду. Итогом осознания кризиса стало формулирование основных положений концепции устойчивого развития цивилизации. </w:t>
      </w:r>
    </w:p>
    <w:p w:rsidR="00042320" w:rsidRPr="00042320" w:rsidRDefault="00042320" w:rsidP="00276EE5">
      <w:pPr>
        <w:spacing w:line="360" w:lineRule="auto"/>
        <w:ind w:firstLine="708"/>
        <w:jc w:val="both"/>
        <w:rPr>
          <w:sz w:val="28"/>
          <w:szCs w:val="28"/>
        </w:rPr>
      </w:pPr>
      <w:r w:rsidRPr="00042320">
        <w:rPr>
          <w:sz w:val="28"/>
          <w:szCs w:val="28"/>
        </w:rPr>
        <w:t>Таким образом, в основу долговременного устойчивого развития общества должна быть положена необходимость достижения гармонии между обществом и природой, т. к. здоровая окружающая среда выступает одним из необходимых условий становления устойчивого качества жизни [8]. Это должен осознавать каждый житель города, республики, страны, будучи неравнодушным к вопросам экологии.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</w:p>
    <w:p w:rsidR="00042320" w:rsidRPr="00042320" w:rsidRDefault="00042320" w:rsidP="00276EE5">
      <w:pPr>
        <w:spacing w:line="360" w:lineRule="auto"/>
        <w:jc w:val="center"/>
        <w:rPr>
          <w:sz w:val="28"/>
          <w:szCs w:val="28"/>
        </w:rPr>
      </w:pPr>
      <w:r w:rsidRPr="00042320">
        <w:rPr>
          <w:sz w:val="28"/>
          <w:szCs w:val="28"/>
        </w:rPr>
        <w:t>Литература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1. </w:t>
      </w:r>
      <w:proofErr w:type="spellStart"/>
      <w:r w:rsidRPr="00042320">
        <w:rPr>
          <w:sz w:val="28"/>
          <w:szCs w:val="28"/>
        </w:rPr>
        <w:t>Зиангирова</w:t>
      </w:r>
      <w:proofErr w:type="spellEnd"/>
      <w:r w:rsidRPr="00042320">
        <w:rPr>
          <w:sz w:val="28"/>
          <w:szCs w:val="28"/>
        </w:rPr>
        <w:t xml:space="preserve"> Э.М. Формирование экологической грамотности при изучении предметов гуманитарного цикла: вопросы экологии на уроках русского языка и литературы / </w:t>
      </w:r>
      <w:proofErr w:type="spellStart"/>
      <w:r w:rsidRPr="00042320">
        <w:rPr>
          <w:sz w:val="28"/>
          <w:szCs w:val="28"/>
        </w:rPr>
        <w:t>Э.М.Зиангирова</w:t>
      </w:r>
      <w:proofErr w:type="spellEnd"/>
      <w:r w:rsidRPr="00042320">
        <w:rPr>
          <w:sz w:val="28"/>
          <w:szCs w:val="28"/>
        </w:rPr>
        <w:t xml:space="preserve"> // Наука, образование, культура: материалы  Международной научно-</w:t>
      </w:r>
      <w:proofErr w:type="spellStart"/>
      <w:r w:rsidRPr="00042320">
        <w:rPr>
          <w:sz w:val="28"/>
          <w:szCs w:val="28"/>
        </w:rPr>
        <w:t>практ</w:t>
      </w:r>
      <w:proofErr w:type="spellEnd"/>
      <w:r w:rsidRPr="00042320">
        <w:rPr>
          <w:sz w:val="28"/>
          <w:szCs w:val="28"/>
        </w:rPr>
        <w:t xml:space="preserve">. </w:t>
      </w:r>
      <w:proofErr w:type="spellStart"/>
      <w:r w:rsidRPr="00042320">
        <w:rPr>
          <w:sz w:val="28"/>
          <w:szCs w:val="28"/>
        </w:rPr>
        <w:t>конф</w:t>
      </w:r>
      <w:proofErr w:type="spellEnd"/>
      <w:r w:rsidRPr="00042320">
        <w:rPr>
          <w:sz w:val="28"/>
          <w:szCs w:val="28"/>
        </w:rPr>
        <w:t xml:space="preserve">. (10-11.02.21). – Комрат: </w:t>
      </w:r>
      <w:proofErr w:type="spellStart"/>
      <w:r w:rsidRPr="00042320">
        <w:rPr>
          <w:sz w:val="28"/>
          <w:szCs w:val="28"/>
        </w:rPr>
        <w:t>Комратский</w:t>
      </w:r>
      <w:proofErr w:type="spellEnd"/>
      <w:r w:rsidRPr="00042320">
        <w:rPr>
          <w:sz w:val="28"/>
          <w:szCs w:val="28"/>
        </w:rPr>
        <w:t xml:space="preserve"> государственный университет, 2021. – С. 140-145.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2. Ларина Е., </w:t>
      </w:r>
      <w:proofErr w:type="spellStart"/>
      <w:r w:rsidRPr="00042320">
        <w:rPr>
          <w:sz w:val="28"/>
          <w:szCs w:val="28"/>
        </w:rPr>
        <w:t>Овчинский</w:t>
      </w:r>
      <w:proofErr w:type="spellEnd"/>
      <w:r w:rsidRPr="00042320">
        <w:rPr>
          <w:sz w:val="28"/>
          <w:szCs w:val="28"/>
        </w:rPr>
        <w:t xml:space="preserve"> В. Индустрия 5.0 или общество 5.0? [Электронный ресурс] // Совет по внешней и оборонной политике URL: http://svop.ru/main/37335/ (дата обращения: 08.01.2022)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3. </w:t>
      </w:r>
      <w:proofErr w:type="spellStart"/>
      <w:r w:rsidRPr="00042320">
        <w:rPr>
          <w:sz w:val="28"/>
          <w:szCs w:val="28"/>
        </w:rPr>
        <w:t>Норицугу</w:t>
      </w:r>
      <w:proofErr w:type="spellEnd"/>
      <w:r w:rsidRPr="00042320">
        <w:rPr>
          <w:sz w:val="28"/>
          <w:szCs w:val="28"/>
        </w:rPr>
        <w:t xml:space="preserve"> </w:t>
      </w:r>
      <w:proofErr w:type="spellStart"/>
      <w:r w:rsidRPr="00042320">
        <w:rPr>
          <w:sz w:val="28"/>
          <w:szCs w:val="28"/>
        </w:rPr>
        <w:t>Уэмура</w:t>
      </w:r>
      <w:proofErr w:type="spellEnd"/>
      <w:r w:rsidRPr="00042320">
        <w:rPr>
          <w:sz w:val="28"/>
          <w:szCs w:val="28"/>
        </w:rPr>
        <w:t xml:space="preserve"> Стратегия «Общество 5.0» [Электронный ресурс] // Известия URL: https://iz.ru/630395/tcifrovaia-ekonomika-opyt-iaponii (дата обращения: 08.01.2022)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lastRenderedPageBreak/>
        <w:t>4. Общество 5.0 [Электронный ресурс] // Википедия</w:t>
      </w:r>
      <w:proofErr w:type="gramStart"/>
      <w:r w:rsidRPr="00042320">
        <w:rPr>
          <w:sz w:val="28"/>
          <w:szCs w:val="28"/>
        </w:rPr>
        <w:t xml:space="preserve"> :</w:t>
      </w:r>
      <w:proofErr w:type="gramEnd"/>
      <w:r w:rsidRPr="00042320">
        <w:rPr>
          <w:sz w:val="28"/>
          <w:szCs w:val="28"/>
        </w:rPr>
        <w:t xml:space="preserve"> Свободная энциклопедия.URL:https://ru.wikipedia.org/wiki/%D0%9E%D0%B1%D1%89%D0%B5%D1%81%D1%82%D0%B2%D0%BE_5.0 (дата обращения: 08.01.2022).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>5. 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 [Электронный ресурс] – Режим доступа // URL: http://publication.pravo.gov.ru / (дата обращения: 27.11.2021).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6. Экологические проблемы Татарстана и пути их решения [Электронный ресурс] // </w:t>
      </w:r>
      <w:proofErr w:type="spellStart"/>
      <w:r w:rsidRPr="00042320">
        <w:rPr>
          <w:sz w:val="28"/>
          <w:szCs w:val="28"/>
        </w:rPr>
        <w:t>Musorish</w:t>
      </w:r>
      <w:proofErr w:type="spellEnd"/>
      <w:r w:rsidRPr="00042320">
        <w:rPr>
          <w:sz w:val="28"/>
          <w:szCs w:val="28"/>
        </w:rPr>
        <w:t>. URL: https://musorniy.ru/problemy-ekologii-tatarstana / (дата обращения: 08.01.2022).</w:t>
      </w:r>
    </w:p>
    <w:p w:rsidR="00042320" w:rsidRPr="00042320" w:rsidRDefault="00042320" w:rsidP="00042320">
      <w:pPr>
        <w:spacing w:line="360" w:lineRule="auto"/>
        <w:jc w:val="both"/>
        <w:rPr>
          <w:sz w:val="28"/>
          <w:szCs w:val="28"/>
        </w:rPr>
      </w:pPr>
      <w:r w:rsidRPr="00042320">
        <w:rPr>
          <w:sz w:val="28"/>
          <w:szCs w:val="28"/>
        </w:rPr>
        <w:t xml:space="preserve">7. Экология становится гуманитарной наукой [Электронный ресурс] // Новости </w:t>
      </w:r>
      <w:proofErr w:type="spellStart"/>
      <w:r w:rsidRPr="00042320">
        <w:rPr>
          <w:sz w:val="28"/>
          <w:szCs w:val="28"/>
        </w:rPr>
        <w:t>ТюмГу</w:t>
      </w:r>
      <w:proofErr w:type="spellEnd"/>
      <w:r w:rsidRPr="00042320">
        <w:rPr>
          <w:sz w:val="28"/>
          <w:szCs w:val="28"/>
        </w:rPr>
        <w:t>. URL: https://news.utmn.ru/news/obrazovanie/838287 / (дата обращения: 08.01.2022).</w:t>
      </w:r>
    </w:p>
    <w:p w:rsidR="00F344E0" w:rsidRPr="00B73196" w:rsidRDefault="00042320" w:rsidP="00042320">
      <w:pPr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042320">
        <w:rPr>
          <w:sz w:val="28"/>
          <w:szCs w:val="28"/>
        </w:rPr>
        <w:t xml:space="preserve">8. </w:t>
      </w:r>
      <w:proofErr w:type="spellStart"/>
      <w:r w:rsidRPr="00042320">
        <w:rPr>
          <w:sz w:val="28"/>
          <w:szCs w:val="28"/>
        </w:rPr>
        <w:t>Цогоева</w:t>
      </w:r>
      <w:proofErr w:type="spellEnd"/>
      <w:r w:rsidRPr="00042320">
        <w:rPr>
          <w:sz w:val="28"/>
          <w:szCs w:val="28"/>
        </w:rPr>
        <w:t xml:space="preserve"> Ф.Б. Влияние экологического фактора на качество жизни населения Республики Северная Осетия – Алания [Электронный ресурс] // Социальная политика. Теории и проблемы политических исследований. URL: http://publishing-vak.ru/file/archive-politology-2012-5/1-tsogoeva.pdf. </w:t>
      </w:r>
      <w:r w:rsidR="008814AA">
        <w:rPr>
          <w:bCs/>
          <w:sz w:val="28"/>
          <w:szCs w:val="28"/>
          <w:shd w:val="clear" w:color="auto" w:fill="FFFFFF"/>
        </w:rPr>
        <w:t xml:space="preserve"> </w:t>
      </w:r>
    </w:p>
    <w:sectPr w:rsidR="00F344E0" w:rsidRPr="00B73196" w:rsidSect="0069092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157"/>
    <w:rsid w:val="00021B3E"/>
    <w:rsid w:val="00042320"/>
    <w:rsid w:val="0005092C"/>
    <w:rsid w:val="00085D66"/>
    <w:rsid w:val="000946CC"/>
    <w:rsid w:val="000B2145"/>
    <w:rsid w:val="0011731F"/>
    <w:rsid w:val="00147216"/>
    <w:rsid w:val="0016574C"/>
    <w:rsid w:val="001918B3"/>
    <w:rsid w:val="001B5B91"/>
    <w:rsid w:val="002319C3"/>
    <w:rsid w:val="00242098"/>
    <w:rsid w:val="002435F5"/>
    <w:rsid w:val="00276EE5"/>
    <w:rsid w:val="0029335F"/>
    <w:rsid w:val="002E7F29"/>
    <w:rsid w:val="00426A38"/>
    <w:rsid w:val="00472D83"/>
    <w:rsid w:val="005656DC"/>
    <w:rsid w:val="0059529D"/>
    <w:rsid w:val="00684EBE"/>
    <w:rsid w:val="00690923"/>
    <w:rsid w:val="00762A0D"/>
    <w:rsid w:val="00782682"/>
    <w:rsid w:val="007A35CE"/>
    <w:rsid w:val="00801568"/>
    <w:rsid w:val="00826E27"/>
    <w:rsid w:val="0087154E"/>
    <w:rsid w:val="008814AA"/>
    <w:rsid w:val="0088266A"/>
    <w:rsid w:val="00927F01"/>
    <w:rsid w:val="00957705"/>
    <w:rsid w:val="00974273"/>
    <w:rsid w:val="00A34B04"/>
    <w:rsid w:val="00AA7251"/>
    <w:rsid w:val="00B25419"/>
    <w:rsid w:val="00B465F6"/>
    <w:rsid w:val="00B65ACC"/>
    <w:rsid w:val="00B73196"/>
    <w:rsid w:val="00B83AC3"/>
    <w:rsid w:val="00BA1E3A"/>
    <w:rsid w:val="00BF5DF7"/>
    <w:rsid w:val="00C117DD"/>
    <w:rsid w:val="00C46A87"/>
    <w:rsid w:val="00C47E2A"/>
    <w:rsid w:val="00CB7157"/>
    <w:rsid w:val="00CE5E91"/>
    <w:rsid w:val="00D176FD"/>
    <w:rsid w:val="00D55E9B"/>
    <w:rsid w:val="00D76366"/>
    <w:rsid w:val="00E249CD"/>
    <w:rsid w:val="00E26D82"/>
    <w:rsid w:val="00ED0332"/>
    <w:rsid w:val="00F344E0"/>
    <w:rsid w:val="00F678F1"/>
    <w:rsid w:val="00F93F97"/>
    <w:rsid w:val="00FA2B7C"/>
    <w:rsid w:val="00FB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35F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933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29335F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335F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semiHidden/>
    <w:rsid w:val="002933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Strong"/>
    <w:uiPriority w:val="22"/>
    <w:qFormat/>
    <w:rsid w:val="0029335F"/>
    <w:rPr>
      <w:b/>
      <w:bCs/>
    </w:rPr>
  </w:style>
  <w:style w:type="character" w:styleId="a4">
    <w:name w:val="Emphasis"/>
    <w:basedOn w:val="a0"/>
    <w:qFormat/>
    <w:rsid w:val="0029335F"/>
    <w:rPr>
      <w:i/>
      <w:iCs/>
    </w:rPr>
  </w:style>
  <w:style w:type="paragraph" w:styleId="a5">
    <w:name w:val="List Paragraph"/>
    <w:basedOn w:val="a"/>
    <w:uiPriority w:val="34"/>
    <w:qFormat/>
    <w:rsid w:val="0029335F"/>
    <w:pPr>
      <w:ind w:left="708"/>
    </w:pPr>
  </w:style>
  <w:style w:type="character" w:styleId="a6">
    <w:name w:val="Hyperlink"/>
    <w:basedOn w:val="a0"/>
    <w:uiPriority w:val="99"/>
    <w:unhideWhenUsed/>
    <w:rsid w:val="00690923"/>
    <w:rPr>
      <w:color w:val="0000FF" w:themeColor="hyperlink"/>
      <w:u w:val="single"/>
    </w:rPr>
  </w:style>
  <w:style w:type="character" w:customStyle="1" w:styleId="word">
    <w:name w:val="word"/>
    <w:basedOn w:val="a0"/>
    <w:rsid w:val="00BA1E3A"/>
  </w:style>
  <w:style w:type="paragraph" w:styleId="a7">
    <w:name w:val="Normal (Web)"/>
    <w:basedOn w:val="a"/>
    <w:uiPriority w:val="99"/>
    <w:unhideWhenUsed/>
    <w:rsid w:val="000B214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35F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933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29335F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335F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semiHidden/>
    <w:rsid w:val="002933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Strong"/>
    <w:uiPriority w:val="22"/>
    <w:qFormat/>
    <w:rsid w:val="0029335F"/>
    <w:rPr>
      <w:b/>
      <w:bCs/>
    </w:rPr>
  </w:style>
  <w:style w:type="character" w:styleId="a4">
    <w:name w:val="Emphasis"/>
    <w:basedOn w:val="a0"/>
    <w:qFormat/>
    <w:rsid w:val="0029335F"/>
    <w:rPr>
      <w:i/>
      <w:iCs/>
    </w:rPr>
  </w:style>
  <w:style w:type="paragraph" w:styleId="a5">
    <w:name w:val="List Paragraph"/>
    <w:basedOn w:val="a"/>
    <w:uiPriority w:val="34"/>
    <w:qFormat/>
    <w:rsid w:val="0029335F"/>
    <w:pPr>
      <w:ind w:left="708"/>
    </w:pPr>
  </w:style>
  <w:style w:type="character" w:styleId="a6">
    <w:name w:val="Hyperlink"/>
    <w:basedOn w:val="a0"/>
    <w:uiPriority w:val="99"/>
    <w:unhideWhenUsed/>
    <w:rsid w:val="00690923"/>
    <w:rPr>
      <w:color w:val="0000FF" w:themeColor="hyperlink"/>
      <w:u w:val="single"/>
    </w:rPr>
  </w:style>
  <w:style w:type="character" w:customStyle="1" w:styleId="word">
    <w:name w:val="word"/>
    <w:basedOn w:val="a0"/>
    <w:rsid w:val="00BA1E3A"/>
  </w:style>
  <w:style w:type="paragraph" w:styleId="a7">
    <w:name w:val="Normal (Web)"/>
    <w:basedOn w:val="a"/>
    <w:uiPriority w:val="99"/>
    <w:unhideWhenUsed/>
    <w:rsid w:val="000B2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7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6</Pages>
  <Words>1503</Words>
  <Characters>8572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Матигуллина</dc:creator>
  <cp:lastModifiedBy>admin</cp:lastModifiedBy>
  <cp:revision>26</cp:revision>
  <cp:lastPrinted>2022-01-08T20:42:00Z</cp:lastPrinted>
  <dcterms:created xsi:type="dcterms:W3CDTF">2022-01-08T14:40:00Z</dcterms:created>
  <dcterms:modified xsi:type="dcterms:W3CDTF">2022-02-05T08:15:00Z</dcterms:modified>
</cp:coreProperties>
</file>