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751" w:rsidRDefault="00296894">
      <w:hyperlink r:id="rId5" w:history="1">
        <w:r w:rsidRPr="00DE29DF">
          <w:rPr>
            <w:rStyle w:val="a3"/>
          </w:rPr>
          <w:t>https://infourok.ru/user/krivcova-tamara-ivanovna/page/moi-dostizheniya</w:t>
        </w:r>
      </w:hyperlink>
    </w:p>
    <w:p w:rsidR="00296894" w:rsidRDefault="00296894">
      <w:bookmarkStart w:id="0" w:name="_GoBack"/>
      <w:bookmarkEnd w:id="0"/>
    </w:p>
    <w:sectPr w:rsidR="00296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894"/>
    <w:rsid w:val="00296894"/>
    <w:rsid w:val="00A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68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krivcova-tamara-ivanovna/page/moi-dostizhe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2022-01-31T08:53:00Z</dcterms:created>
  <dcterms:modified xsi:type="dcterms:W3CDTF">2022-01-31T08:59:00Z</dcterms:modified>
</cp:coreProperties>
</file>