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0B6" w:rsidRPr="00BF40B6" w:rsidRDefault="00BF40B6" w:rsidP="00332791">
      <w:pPr>
        <w:spacing w:after="0" w:line="276" w:lineRule="auto"/>
        <w:ind w:left="-567"/>
        <w:jc w:val="center"/>
        <w:rPr>
          <w:rFonts w:ascii="Times New Roman" w:hAnsi="Times New Roman" w:cs="Times New Roman"/>
          <w:sz w:val="24"/>
        </w:rPr>
      </w:pPr>
      <w:r w:rsidRPr="00BF40B6">
        <w:rPr>
          <w:rFonts w:ascii="Times New Roman" w:hAnsi="Times New Roman" w:cs="Times New Roman"/>
          <w:sz w:val="24"/>
        </w:rPr>
        <w:t>МУНИЦИПАЛЬНОЕ  БЮДЖЕТНОЕ  ОБРАЗОВАТЕЛЬНОЕ</w:t>
      </w:r>
    </w:p>
    <w:p w:rsidR="00BF40B6" w:rsidRPr="00BF40B6" w:rsidRDefault="00BF40B6" w:rsidP="00332791">
      <w:pPr>
        <w:spacing w:after="0" w:line="276" w:lineRule="auto"/>
        <w:ind w:left="-567"/>
        <w:jc w:val="center"/>
        <w:rPr>
          <w:rFonts w:ascii="Times New Roman" w:hAnsi="Times New Roman" w:cs="Times New Roman"/>
          <w:sz w:val="24"/>
        </w:rPr>
      </w:pPr>
      <w:r w:rsidRPr="00BF40B6">
        <w:rPr>
          <w:rFonts w:ascii="Times New Roman" w:hAnsi="Times New Roman" w:cs="Times New Roman"/>
          <w:sz w:val="24"/>
        </w:rPr>
        <w:t>УЧРЕЖДЕНИЕ  ДОПОЛНИТЕЛЬНОГО  ОБРАЗОВАНИЯ</w:t>
      </w:r>
    </w:p>
    <w:p w:rsidR="00BF40B6" w:rsidRPr="00BF40B6" w:rsidRDefault="00BF40B6" w:rsidP="00332791">
      <w:pPr>
        <w:spacing w:after="0" w:line="276" w:lineRule="auto"/>
        <w:ind w:left="-567"/>
        <w:jc w:val="center"/>
        <w:rPr>
          <w:rFonts w:ascii="Times New Roman" w:hAnsi="Times New Roman" w:cs="Times New Roman"/>
          <w:sz w:val="24"/>
        </w:rPr>
      </w:pPr>
      <w:r w:rsidRPr="00BF40B6">
        <w:rPr>
          <w:rFonts w:ascii="Times New Roman" w:hAnsi="Times New Roman" w:cs="Times New Roman"/>
          <w:sz w:val="24"/>
        </w:rPr>
        <w:t>«ДЕТСКО – ЮНОШЕСКАЯ СПОРТИВНАЯ ШКОЛА»</w:t>
      </w:r>
    </w:p>
    <w:p w:rsidR="00BF40B6" w:rsidRPr="00BF40B6" w:rsidRDefault="00BF40B6" w:rsidP="00BF40B6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</w:rPr>
      </w:pPr>
    </w:p>
    <w:p w:rsidR="00BF40B6" w:rsidRPr="00BF40B6" w:rsidRDefault="00BF40B6" w:rsidP="00BF40B6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</w:rPr>
      </w:pPr>
    </w:p>
    <w:p w:rsidR="00BF40B6" w:rsidRPr="00BF40B6" w:rsidRDefault="00BF40B6" w:rsidP="00BF40B6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</w:rPr>
      </w:pPr>
    </w:p>
    <w:p w:rsidR="00BF40B6" w:rsidRPr="00BF40B6" w:rsidRDefault="00BF40B6" w:rsidP="00BF40B6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</w:rPr>
      </w:pPr>
    </w:p>
    <w:p w:rsidR="00BF40B6" w:rsidRPr="00BF40B6" w:rsidRDefault="00BF40B6" w:rsidP="00BF40B6">
      <w:pPr>
        <w:spacing w:after="0" w:line="240" w:lineRule="auto"/>
        <w:ind w:left="-567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ind w:left="-567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ind w:left="-567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ind w:left="-567"/>
        <w:rPr>
          <w:rFonts w:ascii="Times New Roman" w:hAnsi="Times New Roman" w:cs="Times New Roman"/>
          <w:sz w:val="36"/>
        </w:rPr>
      </w:pPr>
    </w:p>
    <w:p w:rsidR="00BF40B6" w:rsidRPr="00BF40B6" w:rsidRDefault="00BF40B6" w:rsidP="00BF40B6">
      <w:pPr>
        <w:spacing w:after="0" w:line="240" w:lineRule="auto"/>
        <w:ind w:left="-567"/>
        <w:rPr>
          <w:rFonts w:ascii="Times New Roman" w:hAnsi="Times New Roman" w:cs="Times New Roman"/>
          <w:sz w:val="36"/>
        </w:rPr>
      </w:pPr>
    </w:p>
    <w:p w:rsidR="00BF40B6" w:rsidRPr="00332791" w:rsidRDefault="00A13864" w:rsidP="00BF40B6">
      <w:pPr>
        <w:tabs>
          <w:tab w:val="left" w:pos="2977"/>
        </w:tabs>
        <w:spacing w:line="276" w:lineRule="auto"/>
        <w:ind w:left="-567" w:firstLine="720"/>
        <w:contextualSpacing/>
        <w:jc w:val="center"/>
        <w:rPr>
          <w:rFonts w:ascii="Times New Roman" w:eastAsia="Times New Roman" w:hAnsi="Times New Roman" w:cs="Times New Roman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28"/>
        </w:rPr>
        <w:t xml:space="preserve">Методическая разработка </w:t>
      </w:r>
    </w:p>
    <w:p w:rsidR="00BF40B6" w:rsidRPr="00BF40B6" w:rsidRDefault="00BF40B6" w:rsidP="00BF40B6">
      <w:pPr>
        <w:tabs>
          <w:tab w:val="left" w:pos="2977"/>
        </w:tabs>
        <w:spacing w:line="276" w:lineRule="auto"/>
        <w:ind w:left="-567" w:firstLine="720"/>
        <w:contextualSpacing/>
        <w:jc w:val="center"/>
        <w:rPr>
          <w:rFonts w:ascii="Times New Roman" w:eastAsia="Times New Roman" w:hAnsi="Times New Roman" w:cs="Times New Roman"/>
          <w:b/>
          <w:bCs/>
          <w:sz w:val="36"/>
          <w:szCs w:val="28"/>
        </w:rPr>
      </w:pP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«</w:t>
      </w:r>
      <w:r w:rsidRPr="00BF40B6">
        <w:rPr>
          <w:rFonts w:ascii="Times New Roman" w:eastAsia="Times New Roman" w:hAnsi="Times New Roman" w:cs="Times New Roman"/>
          <w:b/>
          <w:bCs/>
          <w:spacing w:val="-2"/>
          <w:sz w:val="36"/>
          <w:szCs w:val="28"/>
        </w:rPr>
        <w:t>М</w:t>
      </w: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ои</w:t>
      </w:r>
      <w:r w:rsidRPr="00BF40B6">
        <w:rPr>
          <w:rFonts w:ascii="Times New Roman" w:eastAsia="Times New Roman" w:hAnsi="Times New Roman" w:cs="Times New Roman"/>
          <w:b/>
          <w:bCs/>
          <w:spacing w:val="-8"/>
          <w:sz w:val="36"/>
          <w:szCs w:val="28"/>
        </w:rPr>
        <w:t xml:space="preserve"> </w:t>
      </w:r>
      <w:r w:rsidRPr="00BF40B6">
        <w:rPr>
          <w:rFonts w:ascii="Times New Roman" w:eastAsia="Times New Roman" w:hAnsi="Times New Roman" w:cs="Times New Roman"/>
          <w:b/>
          <w:bCs/>
          <w:spacing w:val="-1"/>
          <w:sz w:val="36"/>
          <w:szCs w:val="28"/>
        </w:rPr>
        <w:t>и</w:t>
      </w:r>
      <w:r w:rsidRPr="00BF40B6">
        <w:rPr>
          <w:rFonts w:ascii="Times New Roman" w:eastAsia="Times New Roman" w:hAnsi="Times New Roman" w:cs="Times New Roman"/>
          <w:b/>
          <w:bCs/>
          <w:spacing w:val="-4"/>
          <w:sz w:val="36"/>
          <w:szCs w:val="28"/>
        </w:rPr>
        <w:t>н</w:t>
      </w:r>
      <w:r w:rsidRPr="00BF40B6">
        <w:rPr>
          <w:rFonts w:ascii="Times New Roman" w:eastAsia="Times New Roman" w:hAnsi="Times New Roman" w:cs="Times New Roman"/>
          <w:b/>
          <w:bCs/>
          <w:spacing w:val="-1"/>
          <w:sz w:val="36"/>
          <w:szCs w:val="28"/>
        </w:rPr>
        <w:t>н</w:t>
      </w:r>
      <w:r w:rsidRPr="00BF40B6">
        <w:rPr>
          <w:rFonts w:ascii="Times New Roman" w:eastAsia="Times New Roman" w:hAnsi="Times New Roman" w:cs="Times New Roman"/>
          <w:b/>
          <w:bCs/>
          <w:spacing w:val="1"/>
          <w:sz w:val="36"/>
          <w:szCs w:val="28"/>
        </w:rPr>
        <w:t>о</w:t>
      </w:r>
      <w:r w:rsidRPr="00BF40B6">
        <w:rPr>
          <w:rFonts w:ascii="Times New Roman" w:eastAsia="Times New Roman" w:hAnsi="Times New Roman" w:cs="Times New Roman"/>
          <w:b/>
          <w:bCs/>
          <w:spacing w:val="-1"/>
          <w:sz w:val="36"/>
          <w:szCs w:val="28"/>
        </w:rPr>
        <w:t>в</w:t>
      </w:r>
      <w:r w:rsidRPr="00BF40B6">
        <w:rPr>
          <w:rFonts w:ascii="Times New Roman" w:eastAsia="Times New Roman" w:hAnsi="Times New Roman" w:cs="Times New Roman"/>
          <w:b/>
          <w:bCs/>
          <w:spacing w:val="1"/>
          <w:sz w:val="36"/>
          <w:szCs w:val="28"/>
        </w:rPr>
        <w:t>а</w:t>
      </w:r>
      <w:r w:rsidRPr="00BF40B6">
        <w:rPr>
          <w:rFonts w:ascii="Times New Roman" w:eastAsia="Times New Roman" w:hAnsi="Times New Roman" w:cs="Times New Roman"/>
          <w:b/>
          <w:bCs/>
          <w:spacing w:val="-1"/>
          <w:sz w:val="36"/>
          <w:szCs w:val="28"/>
        </w:rPr>
        <w:t>ци</w:t>
      </w: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и</w:t>
      </w:r>
      <w:r w:rsidRPr="00BF40B6">
        <w:rPr>
          <w:rFonts w:ascii="Times New Roman" w:eastAsia="Times New Roman" w:hAnsi="Times New Roman" w:cs="Times New Roman"/>
          <w:b/>
          <w:bCs/>
          <w:spacing w:val="-11"/>
          <w:sz w:val="36"/>
          <w:szCs w:val="28"/>
        </w:rPr>
        <w:t xml:space="preserve"> </w:t>
      </w: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в</w:t>
      </w:r>
      <w:r w:rsidRPr="00BF40B6">
        <w:rPr>
          <w:rFonts w:ascii="Times New Roman" w:eastAsia="Times New Roman" w:hAnsi="Times New Roman" w:cs="Times New Roman"/>
          <w:b/>
          <w:bCs/>
          <w:spacing w:val="-9"/>
          <w:sz w:val="36"/>
          <w:szCs w:val="28"/>
        </w:rPr>
        <w:t xml:space="preserve"> </w:t>
      </w:r>
      <w:r w:rsidRPr="00BF40B6">
        <w:rPr>
          <w:rFonts w:ascii="Times New Roman" w:eastAsia="Times New Roman" w:hAnsi="Times New Roman" w:cs="Times New Roman"/>
          <w:b/>
          <w:bCs/>
          <w:spacing w:val="1"/>
          <w:sz w:val="36"/>
          <w:szCs w:val="28"/>
        </w:rPr>
        <w:t>о</w:t>
      </w: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б</w:t>
      </w:r>
      <w:r w:rsidRPr="00BF40B6">
        <w:rPr>
          <w:rFonts w:ascii="Times New Roman" w:eastAsia="Times New Roman" w:hAnsi="Times New Roman" w:cs="Times New Roman"/>
          <w:b/>
          <w:bCs/>
          <w:spacing w:val="-3"/>
          <w:sz w:val="36"/>
          <w:szCs w:val="28"/>
        </w:rPr>
        <w:t>р</w:t>
      </w:r>
      <w:r w:rsidRPr="00BF40B6">
        <w:rPr>
          <w:rFonts w:ascii="Times New Roman" w:eastAsia="Times New Roman" w:hAnsi="Times New Roman" w:cs="Times New Roman"/>
          <w:b/>
          <w:bCs/>
          <w:spacing w:val="1"/>
          <w:sz w:val="36"/>
          <w:szCs w:val="28"/>
        </w:rPr>
        <w:t>а</w:t>
      </w:r>
      <w:r w:rsidRPr="00BF40B6">
        <w:rPr>
          <w:rFonts w:ascii="Times New Roman" w:eastAsia="Times New Roman" w:hAnsi="Times New Roman" w:cs="Times New Roman"/>
          <w:b/>
          <w:bCs/>
          <w:spacing w:val="-3"/>
          <w:sz w:val="36"/>
          <w:szCs w:val="28"/>
        </w:rPr>
        <w:t>з</w:t>
      </w:r>
      <w:r w:rsidRPr="00BF40B6">
        <w:rPr>
          <w:rFonts w:ascii="Times New Roman" w:eastAsia="Times New Roman" w:hAnsi="Times New Roman" w:cs="Times New Roman"/>
          <w:b/>
          <w:bCs/>
          <w:spacing w:val="3"/>
          <w:sz w:val="36"/>
          <w:szCs w:val="28"/>
        </w:rPr>
        <w:t>о</w:t>
      </w:r>
      <w:r w:rsidRPr="00BF40B6">
        <w:rPr>
          <w:rFonts w:ascii="Times New Roman" w:eastAsia="Times New Roman" w:hAnsi="Times New Roman" w:cs="Times New Roman"/>
          <w:b/>
          <w:bCs/>
          <w:spacing w:val="-3"/>
          <w:sz w:val="36"/>
          <w:szCs w:val="28"/>
        </w:rPr>
        <w:t>в</w:t>
      </w: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а</w:t>
      </w:r>
      <w:r w:rsidRPr="00BF40B6">
        <w:rPr>
          <w:rFonts w:ascii="Times New Roman" w:eastAsia="Times New Roman" w:hAnsi="Times New Roman" w:cs="Times New Roman"/>
          <w:b/>
          <w:bCs/>
          <w:spacing w:val="-1"/>
          <w:sz w:val="36"/>
          <w:szCs w:val="28"/>
        </w:rPr>
        <w:t>ни</w:t>
      </w: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и</w:t>
      </w:r>
      <w:r w:rsidRPr="00BF40B6">
        <w:rPr>
          <w:rFonts w:ascii="Times New Roman" w:eastAsia="Times New Roman" w:hAnsi="Times New Roman" w:cs="Times New Roman"/>
          <w:b/>
          <w:bCs/>
          <w:spacing w:val="-8"/>
          <w:sz w:val="36"/>
          <w:szCs w:val="28"/>
        </w:rPr>
        <w:t xml:space="preserve"> </w:t>
      </w: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–</w:t>
      </w:r>
      <w:r w:rsidRPr="00BF40B6">
        <w:rPr>
          <w:rFonts w:ascii="Times New Roman" w:eastAsia="Times New Roman" w:hAnsi="Times New Roman" w:cs="Times New Roman"/>
          <w:b/>
          <w:bCs/>
          <w:spacing w:val="-9"/>
          <w:sz w:val="36"/>
          <w:szCs w:val="28"/>
        </w:rPr>
        <w:t xml:space="preserve"> </w:t>
      </w:r>
      <w:r w:rsidRPr="00BF40B6">
        <w:rPr>
          <w:rFonts w:ascii="Times New Roman" w:eastAsia="Times New Roman" w:hAnsi="Times New Roman" w:cs="Times New Roman"/>
          <w:b/>
          <w:bCs/>
          <w:spacing w:val="-2"/>
          <w:sz w:val="36"/>
          <w:szCs w:val="28"/>
        </w:rPr>
        <w:t>2021</w:t>
      </w:r>
      <w:r w:rsidRPr="00BF40B6">
        <w:rPr>
          <w:rFonts w:ascii="Times New Roman" w:eastAsia="Times New Roman" w:hAnsi="Times New Roman" w:cs="Times New Roman"/>
          <w:b/>
          <w:bCs/>
          <w:sz w:val="36"/>
          <w:szCs w:val="28"/>
        </w:rPr>
        <w:t>»</w:t>
      </w:r>
    </w:p>
    <w:p w:rsidR="00BF40B6" w:rsidRPr="00BF40B6" w:rsidRDefault="00A13864" w:rsidP="00BF40B6">
      <w:pPr>
        <w:tabs>
          <w:tab w:val="left" w:pos="2977"/>
        </w:tabs>
        <w:spacing w:line="276" w:lineRule="auto"/>
        <w:ind w:left="-567" w:firstLine="720"/>
        <w:contextualSpacing/>
        <w:jc w:val="center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bCs/>
          <w:sz w:val="36"/>
          <w:szCs w:val="28"/>
        </w:rPr>
        <w:t xml:space="preserve"> </w:t>
      </w:r>
    </w:p>
    <w:p w:rsidR="00BF40B6" w:rsidRPr="00BF40B6" w:rsidRDefault="00BF40B6" w:rsidP="00BF40B6">
      <w:pPr>
        <w:tabs>
          <w:tab w:val="left" w:pos="2977"/>
        </w:tabs>
        <w:spacing w:line="276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0B6" w:rsidRPr="00BF40B6" w:rsidRDefault="00BF40B6" w:rsidP="00BF40B6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</w:t>
      </w:r>
      <w:r w:rsidRPr="00BF40B6">
        <w:rPr>
          <w:rFonts w:ascii="Times New Roman" w:hAnsi="Times New Roman" w:cs="Times New Roman"/>
          <w:sz w:val="28"/>
        </w:rPr>
        <w:t>:</w:t>
      </w:r>
    </w:p>
    <w:p w:rsidR="00BF40B6" w:rsidRPr="00BF40B6" w:rsidRDefault="00BF40B6" w:rsidP="00BF40B6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Андрианова Наталья Владимировна</w:t>
      </w:r>
    </w:p>
    <w:p w:rsidR="00BF40B6" w:rsidRDefault="00BF40B6" w:rsidP="00BF40B6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старший </w:t>
      </w:r>
      <w:r w:rsidRPr="00BF40B6">
        <w:rPr>
          <w:rFonts w:ascii="Times New Roman" w:hAnsi="Times New Roman" w:cs="Times New Roman"/>
          <w:sz w:val="28"/>
        </w:rPr>
        <w:t>тренер-преподаватель</w:t>
      </w:r>
    </w:p>
    <w:p w:rsidR="00570F5B" w:rsidRPr="00BF40B6" w:rsidRDefault="00570F5B" w:rsidP="00BF40B6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отделения «Спортивные игры»</w:t>
      </w:r>
    </w:p>
    <w:p w:rsidR="00BF40B6" w:rsidRPr="00BF40B6" w:rsidRDefault="00BF40B6" w:rsidP="00BF40B6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F40B6" w:rsidRPr="00BF40B6" w:rsidRDefault="00BF40B6" w:rsidP="00BF40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BF40B6">
        <w:rPr>
          <w:rFonts w:ascii="Times New Roman" w:hAnsi="Times New Roman" w:cs="Times New Roman"/>
          <w:sz w:val="28"/>
        </w:rPr>
        <w:t>п. Ревда</w:t>
      </w:r>
      <w:r w:rsidRPr="00BF40B6">
        <w:rPr>
          <w:rFonts w:ascii="Times New Roman" w:hAnsi="Times New Roman" w:cs="Times New Roman"/>
          <w:sz w:val="28"/>
        </w:rPr>
        <w:br/>
        <w:t>2021г.</w:t>
      </w:r>
    </w:p>
    <w:p w:rsidR="00FE10DF" w:rsidRPr="00CD617E" w:rsidRDefault="00CD617E" w:rsidP="00CD61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АННОТАЦИЯ </w:t>
      </w:r>
    </w:p>
    <w:p w:rsidR="00CD617E" w:rsidRDefault="00FE10DF" w:rsidP="00CD617E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E10DF">
        <w:rPr>
          <w:rFonts w:ascii="Times New Roman" w:hAnsi="Times New Roman" w:cs="Times New Roman"/>
          <w:sz w:val="28"/>
          <w:szCs w:val="28"/>
        </w:rPr>
        <w:t>Нововведения, или инновации, характерны для любой профессиональной деятельности человека, и поэтому они становятся предметом изучения, анализа и внедрения. Инновации возникают в результате научных исследований, анализа и обобщения передового опыта.</w:t>
      </w:r>
    </w:p>
    <w:p w:rsidR="00CD617E" w:rsidRDefault="00CD617E" w:rsidP="00CD617E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</w:rPr>
      </w:pPr>
      <w:r w:rsidRPr="00CD617E">
        <w:rPr>
          <w:rFonts w:ascii="Times New Roman" w:hAnsi="Times New Roman" w:cs="Times New Roman"/>
          <w:sz w:val="28"/>
        </w:rPr>
        <w:t>Рассмотренные нами инновационные технологии возникли в результате попыток решить традиционную проблему новым способом. Большинство современных инноваций находятся в преемственной связи с историческим опытом и имеют аналоги в прошлом. Они направлены на качественное улучшение системы, в которую вносится инновация. Результатом инновационных технологий в спорте является использование инноваций, как теоретических, так и практических, а также тех, которые образуются на стыке теории и практики.</w:t>
      </w:r>
    </w:p>
    <w:p w:rsidR="00CD617E" w:rsidRPr="00CD617E" w:rsidRDefault="00CD617E" w:rsidP="00CD617E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36"/>
        </w:rPr>
      </w:pPr>
      <w:r w:rsidRPr="00CD617E">
        <w:rPr>
          <w:rFonts w:ascii="Times New Roman" w:hAnsi="Times New Roman" w:cs="Times New Roman"/>
          <w:sz w:val="28"/>
        </w:rPr>
        <w:t>Использование инновационных технологий в спорте позволяет качественно улучшить тренировочный и соревновательный процесс. Использование современного инновационного инвентаря в настольном теннисе позволяет повышать уровень игры и профессионализма игроков. В этой совокупности настольный теннис продолжает свою эволюцию.</w:t>
      </w:r>
    </w:p>
    <w:p w:rsidR="00CD617E" w:rsidRDefault="008E3687" w:rsidP="00FE10DF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EC1094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6A85">
        <w:rPr>
          <w:rFonts w:ascii="Times New Roman" w:hAnsi="Times New Roman" w:cs="Times New Roman"/>
          <w:sz w:val="28"/>
          <w:szCs w:val="28"/>
        </w:rPr>
        <w:t>– развитие ловкости и координации движений на занятиях по настольному теннису.</w:t>
      </w:r>
    </w:p>
    <w:p w:rsidR="00426A85" w:rsidRPr="00EC1094" w:rsidRDefault="00426A85" w:rsidP="00FE10DF">
      <w:pPr>
        <w:spacing w:after="0" w:line="360" w:lineRule="auto"/>
        <w:ind w:firstLine="99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9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26A85" w:rsidRDefault="00426A85" w:rsidP="00FE10DF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разработать комплекс упражнений для ног на развитие ловкости и координации движений;</w:t>
      </w:r>
    </w:p>
    <w:p w:rsidR="00426A85" w:rsidRPr="008E3687" w:rsidRDefault="00426A85" w:rsidP="00FE10DF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разработать систему мониторинга результатов применения инновации</w:t>
      </w:r>
      <w:r w:rsidR="00393752">
        <w:rPr>
          <w:rFonts w:ascii="Times New Roman" w:hAnsi="Times New Roman" w:cs="Times New Roman"/>
          <w:sz w:val="28"/>
          <w:szCs w:val="28"/>
        </w:rPr>
        <w:t xml:space="preserve"> (контрольные нормативы)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37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687" w:rsidRDefault="008E3687" w:rsidP="00CD61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687" w:rsidRDefault="008E3687" w:rsidP="00CD61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687" w:rsidRDefault="008E3687" w:rsidP="00CD61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687" w:rsidRDefault="008E3687" w:rsidP="00CD61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3864" w:rsidRDefault="00A13864" w:rsidP="00CD61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119" w:rsidRPr="00BF40B6" w:rsidRDefault="00B06119" w:rsidP="00CD61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0B6">
        <w:rPr>
          <w:rFonts w:ascii="Times New Roman" w:hAnsi="Times New Roman" w:cs="Times New Roman"/>
          <w:b/>
          <w:sz w:val="28"/>
          <w:szCs w:val="28"/>
        </w:rPr>
        <w:lastRenderedPageBreak/>
        <w:t>Комплекс упра</w:t>
      </w:r>
      <w:r w:rsidR="0041313A" w:rsidRPr="00BF40B6">
        <w:rPr>
          <w:rFonts w:ascii="Times New Roman" w:hAnsi="Times New Roman" w:cs="Times New Roman"/>
          <w:b/>
          <w:sz w:val="28"/>
          <w:szCs w:val="28"/>
        </w:rPr>
        <w:t>жнений с гимнастическими палками</w:t>
      </w:r>
      <w:r w:rsidR="00393752">
        <w:rPr>
          <w:rFonts w:ascii="Times New Roman" w:hAnsi="Times New Roman" w:cs="Times New Roman"/>
          <w:b/>
          <w:sz w:val="28"/>
          <w:szCs w:val="28"/>
        </w:rPr>
        <w:t>.</w:t>
      </w:r>
    </w:p>
    <w:p w:rsidR="00627835" w:rsidRPr="00224D3A" w:rsidRDefault="0013692C" w:rsidP="00FE10DF">
      <w:pPr>
        <w:spacing w:after="0" w:line="360" w:lineRule="auto"/>
        <w:ind w:firstLine="99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D3A">
        <w:rPr>
          <w:rFonts w:ascii="Times New Roman" w:hAnsi="Times New Roman" w:cs="Times New Roman"/>
          <w:sz w:val="28"/>
          <w:szCs w:val="28"/>
        </w:rPr>
        <w:t>1</w:t>
      </w:r>
      <w:r w:rsidRPr="00224D3A">
        <w:rPr>
          <w:rFonts w:ascii="Times New Roman" w:hAnsi="Times New Roman" w:cs="Times New Roman"/>
          <w:b/>
          <w:sz w:val="28"/>
          <w:szCs w:val="28"/>
        </w:rPr>
        <w:t>.</w:t>
      </w:r>
      <w:r w:rsidR="0041313A" w:rsidRPr="00224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7835" w:rsidRPr="00224D3A">
        <w:rPr>
          <w:rFonts w:ascii="Times New Roman" w:hAnsi="Times New Roman" w:cs="Times New Roman"/>
          <w:b/>
          <w:sz w:val="28"/>
          <w:szCs w:val="28"/>
        </w:rPr>
        <w:t>Прыжки через палку:</w:t>
      </w:r>
    </w:p>
    <w:p w:rsidR="0041313A" w:rsidRPr="00BF40B6" w:rsidRDefault="0041313A" w:rsidP="00BF40B6">
      <w:pPr>
        <w:pStyle w:val="a6"/>
        <w:numPr>
          <w:ilvl w:val="0"/>
          <w:numId w:val="3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>Прыжки боком через палку</w:t>
      </w:r>
      <w:r w:rsidR="00BF40B6">
        <w:rPr>
          <w:rFonts w:ascii="Times New Roman" w:hAnsi="Times New Roman" w:cs="Times New Roman"/>
          <w:sz w:val="28"/>
          <w:szCs w:val="28"/>
        </w:rPr>
        <w:t>.</w:t>
      </w:r>
    </w:p>
    <w:p w:rsidR="0041313A" w:rsidRPr="00BF40B6" w:rsidRDefault="0041313A" w:rsidP="00BF40B6">
      <w:pPr>
        <w:pStyle w:val="a6"/>
        <w:numPr>
          <w:ilvl w:val="0"/>
          <w:numId w:val="3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>Прыжки вперед-назад</w:t>
      </w:r>
      <w:r w:rsidR="00BF40B6">
        <w:rPr>
          <w:rFonts w:ascii="Times New Roman" w:hAnsi="Times New Roman" w:cs="Times New Roman"/>
          <w:sz w:val="28"/>
          <w:szCs w:val="28"/>
        </w:rPr>
        <w:t>.</w:t>
      </w:r>
    </w:p>
    <w:p w:rsidR="0013692C" w:rsidRPr="00BF40B6" w:rsidRDefault="0013692C" w:rsidP="00BF40B6">
      <w:pPr>
        <w:pStyle w:val="a6"/>
        <w:numPr>
          <w:ilvl w:val="0"/>
          <w:numId w:val="3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>Прыжок со сменой ног</w:t>
      </w:r>
      <w:r w:rsidR="00BF40B6">
        <w:rPr>
          <w:rFonts w:ascii="Times New Roman" w:hAnsi="Times New Roman" w:cs="Times New Roman"/>
          <w:sz w:val="28"/>
          <w:szCs w:val="28"/>
        </w:rPr>
        <w:t>.</w:t>
      </w:r>
    </w:p>
    <w:p w:rsidR="0013692C" w:rsidRPr="00BF40B6" w:rsidRDefault="0013692C" w:rsidP="00BF40B6">
      <w:pPr>
        <w:pStyle w:val="a6"/>
        <w:numPr>
          <w:ilvl w:val="0"/>
          <w:numId w:val="3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>Прыжок «хлопок ногами»</w:t>
      </w:r>
      <w:r w:rsidR="00BF40B6">
        <w:rPr>
          <w:rFonts w:ascii="Times New Roman" w:hAnsi="Times New Roman" w:cs="Times New Roman"/>
          <w:sz w:val="28"/>
          <w:szCs w:val="28"/>
        </w:rPr>
        <w:t>.</w:t>
      </w:r>
    </w:p>
    <w:p w:rsidR="00BF40B6" w:rsidRPr="00224D3A" w:rsidRDefault="0013692C" w:rsidP="00BF40B6">
      <w:pPr>
        <w:spacing w:after="0" w:line="360" w:lineRule="auto"/>
        <w:ind w:firstLine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D3A">
        <w:rPr>
          <w:rFonts w:ascii="Times New Roman" w:hAnsi="Times New Roman" w:cs="Times New Roman"/>
          <w:sz w:val="28"/>
          <w:szCs w:val="28"/>
        </w:rPr>
        <w:t>2</w:t>
      </w:r>
      <w:r w:rsidR="0041313A" w:rsidRPr="00224D3A">
        <w:rPr>
          <w:rFonts w:ascii="Times New Roman" w:hAnsi="Times New Roman" w:cs="Times New Roman"/>
          <w:sz w:val="28"/>
          <w:szCs w:val="28"/>
        </w:rPr>
        <w:t>.</w:t>
      </w:r>
      <w:r w:rsidR="00BF40B6" w:rsidRPr="00224D3A">
        <w:rPr>
          <w:rFonts w:ascii="Times New Roman" w:hAnsi="Times New Roman" w:cs="Times New Roman"/>
          <w:sz w:val="28"/>
          <w:szCs w:val="28"/>
        </w:rPr>
        <w:t xml:space="preserve"> </w:t>
      </w:r>
      <w:r w:rsidR="00BF40B6" w:rsidRPr="00224D3A">
        <w:rPr>
          <w:rFonts w:ascii="Times New Roman" w:hAnsi="Times New Roman" w:cs="Times New Roman"/>
          <w:b/>
          <w:sz w:val="28"/>
          <w:szCs w:val="28"/>
        </w:rPr>
        <w:t>Прыжки «Квадрат»:</w:t>
      </w:r>
    </w:p>
    <w:p w:rsidR="00BF40B6" w:rsidRPr="00BF40B6" w:rsidRDefault="00BF40B6" w:rsidP="00BF40B6">
      <w:pPr>
        <w:pStyle w:val="a6"/>
        <w:numPr>
          <w:ilvl w:val="0"/>
          <w:numId w:val="4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 xml:space="preserve">Прыжки в «квадрате» на двух ногах: </w:t>
      </w:r>
      <w:proofErr w:type="spellStart"/>
      <w:r w:rsidRPr="00BF40B6">
        <w:rPr>
          <w:rFonts w:ascii="Times New Roman" w:hAnsi="Times New Roman" w:cs="Times New Roman"/>
          <w:sz w:val="28"/>
          <w:szCs w:val="28"/>
        </w:rPr>
        <w:t>вперед-вправо-назад</w:t>
      </w:r>
      <w:proofErr w:type="spellEnd"/>
      <w:r w:rsidRPr="00BF40B6">
        <w:rPr>
          <w:rFonts w:ascii="Times New Roman" w:hAnsi="Times New Roman" w:cs="Times New Roman"/>
          <w:sz w:val="28"/>
          <w:szCs w:val="28"/>
        </w:rPr>
        <w:t xml:space="preserve"> и обратно.</w:t>
      </w:r>
    </w:p>
    <w:tbl>
      <w:tblPr>
        <w:tblStyle w:val="a3"/>
        <w:tblW w:w="0" w:type="auto"/>
        <w:tblLook w:val="04A0"/>
      </w:tblPr>
      <w:tblGrid>
        <w:gridCol w:w="704"/>
        <w:gridCol w:w="709"/>
      </w:tblGrid>
      <w:tr w:rsidR="00BF40B6" w:rsidRPr="00224D3A" w:rsidTr="00A616E4">
        <w:tc>
          <w:tcPr>
            <w:tcW w:w="704" w:type="dxa"/>
          </w:tcPr>
          <w:p w:rsidR="00BF40B6" w:rsidRPr="00224D3A" w:rsidRDefault="00BF40B6" w:rsidP="00BF40B6">
            <w:pPr>
              <w:spacing w:line="360" w:lineRule="auto"/>
              <w:ind w:left="-709" w:firstLine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D3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BF40B6" w:rsidRPr="00224D3A" w:rsidRDefault="00BF40B6" w:rsidP="00BF40B6">
            <w:pPr>
              <w:spacing w:line="360" w:lineRule="auto"/>
              <w:ind w:left="-709" w:firstLine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D3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F40B6" w:rsidRPr="00224D3A" w:rsidTr="00A616E4">
        <w:tc>
          <w:tcPr>
            <w:tcW w:w="704" w:type="dxa"/>
          </w:tcPr>
          <w:p w:rsidR="00BF40B6" w:rsidRPr="00224D3A" w:rsidRDefault="00BF40B6" w:rsidP="00BF40B6">
            <w:pPr>
              <w:spacing w:line="360" w:lineRule="auto"/>
              <w:ind w:left="-709" w:firstLine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D3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BF40B6" w:rsidRPr="00224D3A" w:rsidRDefault="00BF40B6" w:rsidP="00BF40B6">
            <w:pPr>
              <w:spacing w:line="360" w:lineRule="auto"/>
              <w:ind w:left="-709" w:firstLine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D3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BF40B6" w:rsidRPr="00BF40B6" w:rsidRDefault="00BF40B6" w:rsidP="00BF40B6">
      <w:pPr>
        <w:pStyle w:val="a6"/>
        <w:spacing w:after="0" w:line="360" w:lineRule="auto"/>
        <w:ind w:left="993"/>
        <w:jc w:val="both"/>
        <w:rPr>
          <w:rFonts w:ascii="Times New Roman" w:hAnsi="Times New Roman" w:cs="Times New Roman"/>
          <w:sz w:val="12"/>
          <w:szCs w:val="28"/>
        </w:rPr>
      </w:pPr>
    </w:p>
    <w:p w:rsidR="00BF40B6" w:rsidRPr="00BF40B6" w:rsidRDefault="00BF40B6" w:rsidP="00BF40B6">
      <w:pPr>
        <w:pStyle w:val="a6"/>
        <w:numPr>
          <w:ilvl w:val="0"/>
          <w:numId w:val="4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 xml:space="preserve">Прыжки в «квадрате» на двух ногах: </w:t>
      </w:r>
      <w:proofErr w:type="spellStart"/>
      <w:r w:rsidRPr="00BF40B6">
        <w:rPr>
          <w:rFonts w:ascii="Times New Roman" w:hAnsi="Times New Roman" w:cs="Times New Roman"/>
          <w:sz w:val="28"/>
          <w:szCs w:val="28"/>
        </w:rPr>
        <w:t>вперед-вправо</w:t>
      </w:r>
      <w:proofErr w:type="spellEnd"/>
      <w:r w:rsidRPr="00BF40B6">
        <w:rPr>
          <w:rFonts w:ascii="Times New Roman" w:hAnsi="Times New Roman" w:cs="Times New Roman"/>
          <w:sz w:val="28"/>
          <w:szCs w:val="28"/>
        </w:rPr>
        <w:t xml:space="preserve"> и обратно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704"/>
        <w:gridCol w:w="709"/>
      </w:tblGrid>
      <w:tr w:rsidR="00BF40B6" w:rsidRPr="00224D3A" w:rsidTr="00A616E4">
        <w:tc>
          <w:tcPr>
            <w:tcW w:w="704" w:type="dxa"/>
          </w:tcPr>
          <w:p w:rsidR="00BF40B6" w:rsidRPr="00224D3A" w:rsidRDefault="00BF40B6" w:rsidP="00BF40B6">
            <w:pPr>
              <w:spacing w:line="360" w:lineRule="auto"/>
              <w:ind w:left="-993" w:firstLine="9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D3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BF40B6" w:rsidRPr="00224D3A" w:rsidRDefault="00BF40B6" w:rsidP="00BF40B6">
            <w:pPr>
              <w:spacing w:line="360" w:lineRule="auto"/>
              <w:ind w:left="-993" w:firstLine="9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D3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F40B6" w:rsidRPr="00224D3A" w:rsidTr="00CD617E">
        <w:trPr>
          <w:trHeight w:val="285"/>
        </w:trPr>
        <w:tc>
          <w:tcPr>
            <w:tcW w:w="704" w:type="dxa"/>
          </w:tcPr>
          <w:p w:rsidR="00BF40B6" w:rsidRPr="00224D3A" w:rsidRDefault="00BF40B6" w:rsidP="00BF40B6">
            <w:pPr>
              <w:spacing w:line="360" w:lineRule="auto"/>
              <w:ind w:left="-993" w:firstLine="9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D3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BF40B6" w:rsidRPr="00224D3A" w:rsidRDefault="00BF40B6" w:rsidP="00BF40B6">
            <w:pPr>
              <w:spacing w:line="360" w:lineRule="auto"/>
              <w:ind w:left="-993" w:firstLine="9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40B6" w:rsidRPr="00BF40B6" w:rsidRDefault="00BF40B6" w:rsidP="00BF40B6">
      <w:pPr>
        <w:pStyle w:val="a6"/>
        <w:spacing w:after="0" w:line="360" w:lineRule="auto"/>
        <w:ind w:left="993"/>
        <w:jc w:val="both"/>
        <w:rPr>
          <w:rFonts w:ascii="Times New Roman" w:hAnsi="Times New Roman" w:cs="Times New Roman"/>
          <w:sz w:val="18"/>
          <w:szCs w:val="28"/>
        </w:rPr>
      </w:pPr>
    </w:p>
    <w:p w:rsidR="00BF40B6" w:rsidRPr="00BF40B6" w:rsidRDefault="00BF40B6" w:rsidP="00BF40B6">
      <w:pPr>
        <w:pStyle w:val="a6"/>
        <w:numPr>
          <w:ilvl w:val="0"/>
          <w:numId w:val="4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>Передвижения с постановкой одной ноги в «квадрат»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F40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0B6" w:rsidRPr="00BF40B6" w:rsidRDefault="00BF40B6" w:rsidP="00BF40B6">
      <w:pPr>
        <w:pStyle w:val="a6"/>
        <w:numPr>
          <w:ilvl w:val="0"/>
          <w:numId w:val="4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>Прыжок двумя ногами в квадрат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40B6" w:rsidRPr="00BF40B6" w:rsidRDefault="00BF40B6" w:rsidP="00BF40B6">
      <w:pPr>
        <w:pStyle w:val="a6"/>
        <w:numPr>
          <w:ilvl w:val="0"/>
          <w:numId w:val="4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F40B6">
        <w:rPr>
          <w:rFonts w:ascii="Times New Roman" w:hAnsi="Times New Roman" w:cs="Times New Roman"/>
          <w:sz w:val="28"/>
          <w:szCs w:val="28"/>
        </w:rPr>
        <w:t>рыжок с поворотом и по</w:t>
      </w:r>
      <w:r>
        <w:rPr>
          <w:rFonts w:ascii="Times New Roman" w:hAnsi="Times New Roman" w:cs="Times New Roman"/>
          <w:sz w:val="28"/>
          <w:szCs w:val="28"/>
        </w:rPr>
        <w:t xml:space="preserve">становкой одной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F40B6">
        <w:rPr>
          <w:rFonts w:ascii="Times New Roman" w:hAnsi="Times New Roman" w:cs="Times New Roman"/>
          <w:sz w:val="28"/>
          <w:szCs w:val="28"/>
        </w:rPr>
        <w:t>лево тоже вправо.</w:t>
      </w:r>
    </w:p>
    <w:p w:rsidR="00B06119" w:rsidRPr="00BF40B6" w:rsidRDefault="00BF40B6" w:rsidP="00224D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D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24D3A">
        <w:rPr>
          <w:rFonts w:ascii="Times New Roman" w:hAnsi="Times New Roman" w:cs="Times New Roman"/>
          <w:sz w:val="28"/>
          <w:szCs w:val="28"/>
        </w:rPr>
        <w:t xml:space="preserve"> </w:t>
      </w:r>
      <w:r w:rsidR="0041313A" w:rsidRPr="00224D3A">
        <w:rPr>
          <w:rFonts w:ascii="Times New Roman" w:hAnsi="Times New Roman" w:cs="Times New Roman"/>
          <w:b/>
          <w:sz w:val="28"/>
          <w:szCs w:val="28"/>
        </w:rPr>
        <w:t>Бег через палки</w:t>
      </w:r>
      <w:r w:rsidR="00627835" w:rsidRPr="00224D3A">
        <w:rPr>
          <w:rFonts w:ascii="Times New Roman" w:hAnsi="Times New Roman" w:cs="Times New Roman"/>
          <w:b/>
          <w:sz w:val="28"/>
          <w:szCs w:val="28"/>
        </w:rPr>
        <w:t xml:space="preserve"> «лестница»:</w:t>
      </w:r>
    </w:p>
    <w:p w:rsidR="00B06119" w:rsidRPr="00BF40B6" w:rsidRDefault="00BF40B6" w:rsidP="00BF40B6">
      <w:pPr>
        <w:pStyle w:val="a6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119" w:rsidRPr="00BF40B6">
        <w:rPr>
          <w:rFonts w:ascii="Times New Roman" w:hAnsi="Times New Roman" w:cs="Times New Roman"/>
          <w:sz w:val="28"/>
          <w:szCs w:val="28"/>
        </w:rPr>
        <w:t xml:space="preserve">Бег с </w:t>
      </w:r>
      <w:r w:rsidR="001547CB" w:rsidRPr="00BF40B6">
        <w:rPr>
          <w:rFonts w:ascii="Times New Roman" w:hAnsi="Times New Roman" w:cs="Times New Roman"/>
          <w:sz w:val="28"/>
          <w:szCs w:val="28"/>
        </w:rPr>
        <w:t>постановкой ног в каждый квадрат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6119" w:rsidRPr="00BF40B6" w:rsidRDefault="00BF40B6" w:rsidP="00BF40B6">
      <w:pPr>
        <w:pStyle w:val="a6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119" w:rsidRPr="00BF40B6">
        <w:rPr>
          <w:rFonts w:ascii="Times New Roman" w:hAnsi="Times New Roman" w:cs="Times New Roman"/>
          <w:sz w:val="28"/>
          <w:szCs w:val="28"/>
        </w:rPr>
        <w:t>Передвижение боком</w:t>
      </w:r>
      <w:r w:rsidR="001547CB" w:rsidRPr="00BF40B6">
        <w:rPr>
          <w:rFonts w:ascii="Times New Roman" w:hAnsi="Times New Roman" w:cs="Times New Roman"/>
          <w:sz w:val="28"/>
          <w:szCs w:val="28"/>
        </w:rPr>
        <w:t xml:space="preserve"> с приставлением второй ноги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6119" w:rsidRPr="00BF40B6" w:rsidRDefault="00BF40B6" w:rsidP="00BF40B6">
      <w:pPr>
        <w:pStyle w:val="a6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119" w:rsidRPr="00BF40B6">
        <w:rPr>
          <w:rFonts w:ascii="Times New Roman" w:hAnsi="Times New Roman" w:cs="Times New Roman"/>
          <w:sz w:val="28"/>
          <w:szCs w:val="28"/>
        </w:rPr>
        <w:t>Прыжки на двух ногах с продвижением вперед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7CB" w:rsidRPr="00BF40B6" w:rsidRDefault="001547CB" w:rsidP="00BF40B6">
      <w:pPr>
        <w:pStyle w:val="a6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40B6">
        <w:rPr>
          <w:rFonts w:ascii="Times New Roman" w:hAnsi="Times New Roman" w:cs="Times New Roman"/>
          <w:sz w:val="28"/>
          <w:szCs w:val="28"/>
        </w:rPr>
        <w:t>Прыжки на двух ногах боком</w:t>
      </w:r>
      <w:r w:rsidR="00BF40B6">
        <w:rPr>
          <w:rFonts w:ascii="Times New Roman" w:hAnsi="Times New Roman" w:cs="Times New Roman"/>
          <w:sz w:val="28"/>
          <w:szCs w:val="28"/>
        </w:rPr>
        <w:t>.</w:t>
      </w:r>
    </w:p>
    <w:p w:rsidR="00B06119" w:rsidRPr="00BF40B6" w:rsidRDefault="00BF40B6" w:rsidP="00BF40B6">
      <w:pPr>
        <w:pStyle w:val="a6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119" w:rsidRPr="00BF40B6">
        <w:rPr>
          <w:rFonts w:ascii="Times New Roman" w:hAnsi="Times New Roman" w:cs="Times New Roman"/>
          <w:sz w:val="28"/>
          <w:szCs w:val="28"/>
        </w:rPr>
        <w:t xml:space="preserve">Прыжки на дух ногах 2 раза на </w:t>
      </w:r>
      <w:proofErr w:type="gramStart"/>
      <w:r w:rsidR="00B06119" w:rsidRPr="00BF40B6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="00B06119" w:rsidRPr="00BF40B6">
        <w:rPr>
          <w:rFonts w:ascii="Times New Roman" w:hAnsi="Times New Roman" w:cs="Times New Roman"/>
          <w:sz w:val="28"/>
          <w:szCs w:val="28"/>
        </w:rPr>
        <w:t>, 2 раза на левой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7D72" w:rsidRPr="00224D3A" w:rsidRDefault="00627835" w:rsidP="004309B3">
      <w:pPr>
        <w:pStyle w:val="a6"/>
        <w:spacing w:after="0" w:line="360" w:lineRule="auto"/>
        <w:ind w:left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D3A">
        <w:rPr>
          <w:rFonts w:ascii="Times New Roman" w:hAnsi="Times New Roman" w:cs="Times New Roman"/>
          <w:sz w:val="28"/>
          <w:szCs w:val="28"/>
        </w:rPr>
        <w:t xml:space="preserve">4. </w:t>
      </w:r>
      <w:r w:rsidR="00797D72" w:rsidRPr="00224D3A">
        <w:rPr>
          <w:rFonts w:ascii="Times New Roman" w:hAnsi="Times New Roman" w:cs="Times New Roman"/>
          <w:b/>
          <w:sz w:val="28"/>
          <w:szCs w:val="28"/>
        </w:rPr>
        <w:t>Игра в «</w:t>
      </w:r>
      <w:proofErr w:type="spellStart"/>
      <w:r w:rsidRPr="00224D3A">
        <w:rPr>
          <w:rFonts w:ascii="Times New Roman" w:hAnsi="Times New Roman" w:cs="Times New Roman"/>
          <w:b/>
          <w:sz w:val="28"/>
          <w:szCs w:val="28"/>
        </w:rPr>
        <w:t>Пятнажки</w:t>
      </w:r>
      <w:proofErr w:type="spellEnd"/>
      <w:r w:rsidRPr="00224D3A">
        <w:rPr>
          <w:rFonts w:ascii="Times New Roman" w:hAnsi="Times New Roman" w:cs="Times New Roman"/>
          <w:b/>
          <w:sz w:val="28"/>
          <w:szCs w:val="28"/>
        </w:rPr>
        <w:t xml:space="preserve"> ногами</w:t>
      </w:r>
      <w:r w:rsidR="0014726F" w:rsidRPr="00224D3A">
        <w:rPr>
          <w:rFonts w:ascii="Times New Roman" w:hAnsi="Times New Roman" w:cs="Times New Roman"/>
          <w:b/>
          <w:sz w:val="28"/>
          <w:szCs w:val="28"/>
        </w:rPr>
        <w:t xml:space="preserve"> в парах</w:t>
      </w:r>
      <w:r w:rsidR="00797D72" w:rsidRPr="00224D3A">
        <w:rPr>
          <w:rFonts w:ascii="Times New Roman" w:hAnsi="Times New Roman" w:cs="Times New Roman"/>
          <w:b/>
          <w:sz w:val="28"/>
          <w:szCs w:val="28"/>
        </w:rPr>
        <w:t>»</w:t>
      </w:r>
    </w:p>
    <w:p w:rsidR="006348A6" w:rsidRPr="00224D3A" w:rsidRDefault="00A026C9" w:rsidP="00224D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D3A">
        <w:rPr>
          <w:rFonts w:ascii="Times New Roman" w:hAnsi="Times New Roman" w:cs="Times New Roman"/>
          <w:sz w:val="28"/>
          <w:szCs w:val="28"/>
        </w:rPr>
        <w:t>Держась за руки, м</w:t>
      </w:r>
      <w:r w:rsidR="00627835" w:rsidRPr="00224D3A">
        <w:rPr>
          <w:rFonts w:ascii="Times New Roman" w:hAnsi="Times New Roman" w:cs="Times New Roman"/>
          <w:sz w:val="28"/>
          <w:szCs w:val="28"/>
        </w:rPr>
        <w:t>я</w:t>
      </w:r>
      <w:r w:rsidR="0014726F" w:rsidRPr="00224D3A">
        <w:rPr>
          <w:rFonts w:ascii="Times New Roman" w:hAnsi="Times New Roman" w:cs="Times New Roman"/>
          <w:sz w:val="28"/>
          <w:szCs w:val="28"/>
        </w:rPr>
        <w:t>гко коснуться стопы партнера своей стопой, не давая осалить себя.</w:t>
      </w:r>
    </w:p>
    <w:p w:rsidR="00426A85" w:rsidRDefault="00426A85" w:rsidP="00224D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24D3A" w:rsidRDefault="006348A6" w:rsidP="00224D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D3A">
        <w:rPr>
          <w:rFonts w:ascii="Times New Roman" w:hAnsi="Times New Roman" w:cs="Times New Roman"/>
          <w:sz w:val="28"/>
          <w:szCs w:val="28"/>
        </w:rPr>
        <w:lastRenderedPageBreak/>
        <w:t>В основе упражнений для развития работы ног в настольном теннисе лежат передвижения, ко</w:t>
      </w:r>
      <w:r w:rsidR="00074D85" w:rsidRPr="00224D3A">
        <w:rPr>
          <w:rFonts w:ascii="Times New Roman" w:hAnsi="Times New Roman" w:cs="Times New Roman"/>
          <w:sz w:val="28"/>
          <w:szCs w:val="28"/>
        </w:rPr>
        <w:t>торые выполняются во время игры</w:t>
      </w:r>
      <w:r w:rsidR="001D3F01" w:rsidRPr="00224D3A">
        <w:rPr>
          <w:rFonts w:ascii="Times New Roman" w:hAnsi="Times New Roman" w:cs="Times New Roman"/>
          <w:sz w:val="28"/>
          <w:szCs w:val="28"/>
        </w:rPr>
        <w:t>. В</w:t>
      </w:r>
      <w:r w:rsidRPr="00224D3A">
        <w:rPr>
          <w:rFonts w:ascii="Times New Roman" w:hAnsi="Times New Roman" w:cs="Times New Roman"/>
          <w:sz w:val="28"/>
          <w:szCs w:val="28"/>
        </w:rPr>
        <w:t>ыполнение разного рода многообразных движений повышают уровень общей двигательной способности характерной для нашего вида спорта.</w:t>
      </w:r>
      <w:r w:rsidR="001D3F01" w:rsidRPr="00224D3A">
        <w:rPr>
          <w:rFonts w:ascii="Times New Roman" w:hAnsi="Times New Roman" w:cs="Times New Roman"/>
          <w:sz w:val="28"/>
          <w:szCs w:val="28"/>
        </w:rPr>
        <w:t xml:space="preserve"> </w:t>
      </w:r>
      <w:r w:rsidR="00074D85" w:rsidRPr="00224D3A">
        <w:rPr>
          <w:rFonts w:ascii="Times New Roman" w:hAnsi="Times New Roman" w:cs="Times New Roman"/>
          <w:sz w:val="28"/>
          <w:szCs w:val="28"/>
        </w:rPr>
        <w:t xml:space="preserve">Специальные упражнения служат повышению эффективности выполнения игровых элементов. Теннисист должен свободно владеть телом, чтобы </w:t>
      </w:r>
      <w:r w:rsidR="00123C1B" w:rsidRPr="00224D3A">
        <w:rPr>
          <w:rFonts w:ascii="Times New Roman" w:hAnsi="Times New Roman" w:cs="Times New Roman"/>
          <w:sz w:val="28"/>
          <w:szCs w:val="28"/>
        </w:rPr>
        <w:t xml:space="preserve">выполнять </w:t>
      </w:r>
      <w:r w:rsidR="00074D85" w:rsidRPr="00224D3A">
        <w:rPr>
          <w:rFonts w:ascii="Times New Roman" w:hAnsi="Times New Roman" w:cs="Times New Roman"/>
          <w:sz w:val="28"/>
          <w:szCs w:val="28"/>
        </w:rPr>
        <w:t>серии ударов из разных положений на большом положении от стола, делать быстрые броски на укороченные мячи, иногда преодолевая расстояния от 4 до 5 метров. Поэтому, с</w:t>
      </w:r>
      <w:r w:rsidR="001D3F01" w:rsidRPr="00224D3A">
        <w:rPr>
          <w:rFonts w:ascii="Times New Roman" w:hAnsi="Times New Roman" w:cs="Times New Roman"/>
          <w:sz w:val="28"/>
          <w:szCs w:val="28"/>
        </w:rPr>
        <w:t>ледует</w:t>
      </w:r>
      <w:r w:rsidR="00074D85" w:rsidRPr="00224D3A">
        <w:rPr>
          <w:rFonts w:ascii="Times New Roman" w:hAnsi="Times New Roman" w:cs="Times New Roman"/>
          <w:sz w:val="28"/>
          <w:szCs w:val="28"/>
        </w:rPr>
        <w:t>,</w:t>
      </w:r>
      <w:r w:rsidR="001D3F01" w:rsidRPr="00224D3A">
        <w:rPr>
          <w:rFonts w:ascii="Times New Roman" w:hAnsi="Times New Roman" w:cs="Times New Roman"/>
          <w:sz w:val="28"/>
          <w:szCs w:val="28"/>
        </w:rPr>
        <w:t xml:space="preserve"> уделять большое внимание выработке у детей </w:t>
      </w:r>
      <w:r w:rsidR="00074D85" w:rsidRPr="00224D3A">
        <w:rPr>
          <w:rFonts w:ascii="Times New Roman" w:hAnsi="Times New Roman" w:cs="Times New Roman"/>
          <w:sz w:val="28"/>
          <w:szCs w:val="28"/>
        </w:rPr>
        <w:t>сноровки во всех видах движений и развивать ловкость.</w:t>
      </w:r>
      <w:r w:rsidR="00DD46F1" w:rsidRPr="00224D3A">
        <w:rPr>
          <w:rFonts w:ascii="Times New Roman" w:hAnsi="Times New Roman" w:cs="Times New Roman"/>
          <w:sz w:val="28"/>
          <w:szCs w:val="28"/>
        </w:rPr>
        <w:t xml:space="preserve"> На своих учебно-тренировочных занятиях применяю прыжковые и беговые упражнения с палками. Сложность выполнения, заключается в том, что палки не зафиксированы и любое касание приводит к её смещению, следовательно, это считается ошибкой</w:t>
      </w:r>
      <w:r w:rsidR="00123C1B" w:rsidRPr="00224D3A">
        <w:rPr>
          <w:rFonts w:ascii="Times New Roman" w:hAnsi="Times New Roman" w:cs="Times New Roman"/>
          <w:sz w:val="28"/>
          <w:szCs w:val="28"/>
        </w:rPr>
        <w:t>. Все у</w:t>
      </w:r>
      <w:r w:rsidR="00DD46F1" w:rsidRPr="00224D3A">
        <w:rPr>
          <w:rFonts w:ascii="Times New Roman" w:hAnsi="Times New Roman" w:cs="Times New Roman"/>
          <w:sz w:val="28"/>
          <w:szCs w:val="28"/>
        </w:rPr>
        <w:t xml:space="preserve">пражнения </w:t>
      </w:r>
      <w:r w:rsidR="00123C1B" w:rsidRPr="00224D3A">
        <w:rPr>
          <w:rFonts w:ascii="Times New Roman" w:hAnsi="Times New Roman" w:cs="Times New Roman"/>
          <w:sz w:val="28"/>
          <w:szCs w:val="28"/>
        </w:rPr>
        <w:t>необходимо выполнять</w:t>
      </w:r>
      <w:r w:rsidR="00DD46F1" w:rsidRPr="00224D3A">
        <w:rPr>
          <w:rFonts w:ascii="Times New Roman" w:hAnsi="Times New Roman" w:cs="Times New Roman"/>
          <w:sz w:val="28"/>
          <w:szCs w:val="28"/>
        </w:rPr>
        <w:t xml:space="preserve"> на носках</w:t>
      </w:r>
      <w:r w:rsidR="00123C1B" w:rsidRPr="00224D3A">
        <w:rPr>
          <w:rFonts w:ascii="Times New Roman" w:hAnsi="Times New Roman" w:cs="Times New Roman"/>
          <w:sz w:val="28"/>
          <w:szCs w:val="28"/>
        </w:rPr>
        <w:t xml:space="preserve">, если происходит постановка всей стопы на пол, палка соответственно, снова сместится. </w:t>
      </w:r>
    </w:p>
    <w:p w:rsidR="00D713BC" w:rsidRDefault="00080C47" w:rsidP="00224D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координация движений постоянно меняется при игре в настольном теннисе,  </w:t>
      </w:r>
      <w:r w:rsidRPr="004309B3">
        <w:rPr>
          <w:rFonts w:ascii="Times New Roman" w:hAnsi="Times New Roman" w:cs="Times New Roman"/>
          <w:sz w:val="28"/>
          <w:szCs w:val="28"/>
        </w:rPr>
        <w:t>во</w:t>
      </w:r>
      <w:r w:rsidR="004309B3" w:rsidRPr="004309B3">
        <w:rPr>
          <w:rFonts w:ascii="Times New Roman" w:hAnsi="Times New Roman" w:cs="Times New Roman"/>
          <w:sz w:val="28"/>
          <w:szCs w:val="28"/>
        </w:rPr>
        <w:t xml:space="preserve"> время </w:t>
      </w:r>
      <w:r w:rsidRPr="004309B3">
        <w:rPr>
          <w:rFonts w:ascii="Times New Roman" w:hAnsi="Times New Roman" w:cs="Times New Roman"/>
          <w:sz w:val="28"/>
          <w:szCs w:val="28"/>
        </w:rPr>
        <w:t>тренировки</w:t>
      </w:r>
      <w:r>
        <w:rPr>
          <w:rFonts w:ascii="Times New Roman" w:hAnsi="Times New Roman" w:cs="Times New Roman"/>
          <w:sz w:val="28"/>
          <w:szCs w:val="28"/>
        </w:rPr>
        <w:t xml:space="preserve">  при выполнении упражнений для ног необходимо вносить новые задания (</w:t>
      </w:r>
      <w:r w:rsidR="003C2E2E">
        <w:rPr>
          <w:rFonts w:ascii="Times New Roman" w:hAnsi="Times New Roman" w:cs="Times New Roman"/>
          <w:sz w:val="28"/>
          <w:szCs w:val="28"/>
        </w:rPr>
        <w:t>создавать</w:t>
      </w:r>
      <w:r>
        <w:rPr>
          <w:rFonts w:ascii="Times New Roman" w:hAnsi="Times New Roman" w:cs="Times New Roman"/>
          <w:sz w:val="28"/>
          <w:szCs w:val="28"/>
        </w:rPr>
        <w:t xml:space="preserve"> разнообразие), чтобы координационные движения не были автоматически заучены. </w:t>
      </w:r>
    </w:p>
    <w:p w:rsidR="00080C47" w:rsidRDefault="00D713BC" w:rsidP="00224D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выборе данного комплекса мы руководствовались</w:t>
      </w:r>
      <w:r w:rsidR="00080C47" w:rsidRPr="00224D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C2E2E">
        <w:rPr>
          <w:rFonts w:ascii="Times New Roman" w:hAnsi="Times New Roman" w:cs="Times New Roman"/>
          <w:sz w:val="28"/>
          <w:szCs w:val="28"/>
        </w:rPr>
        <w:t xml:space="preserve">приёмом от простого к сложному, от частного к общему. </w:t>
      </w:r>
      <w:proofErr w:type="gramEnd"/>
    </w:p>
    <w:p w:rsidR="003C2E2E" w:rsidRPr="00224D3A" w:rsidRDefault="003C2E2E" w:rsidP="00224D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C1B0E" w:rsidRDefault="002C1B0E" w:rsidP="00224D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752" w:rsidRDefault="00393752" w:rsidP="00224D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752" w:rsidRDefault="00393752" w:rsidP="00224D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752" w:rsidRDefault="00393752" w:rsidP="00224D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752" w:rsidRDefault="00393752" w:rsidP="00224D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752" w:rsidRDefault="00393752" w:rsidP="00224D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752" w:rsidRDefault="00393752" w:rsidP="00224D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752" w:rsidRPr="00EC1094" w:rsidRDefault="00393752" w:rsidP="00EC10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752">
        <w:rPr>
          <w:rFonts w:ascii="Times New Roman" w:hAnsi="Times New Roman" w:cs="Times New Roman"/>
          <w:b/>
          <w:sz w:val="28"/>
          <w:szCs w:val="28"/>
        </w:rPr>
        <w:lastRenderedPageBreak/>
        <w:t>Система мониторинга результатов</w:t>
      </w:r>
    </w:p>
    <w:p w:rsidR="00393752" w:rsidRPr="00393752" w:rsidRDefault="00393752" w:rsidP="00EC1094">
      <w:pPr>
        <w:spacing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3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Контрольные нормативы по ОФП</w:t>
      </w:r>
      <w:r w:rsidRPr="00393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93752" w:rsidRPr="00393752" w:rsidRDefault="00393752" w:rsidP="00EC1094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3752">
        <w:rPr>
          <w:rFonts w:ascii="Times New Roman" w:hAnsi="Times New Roman" w:cs="Times New Roman"/>
          <w:color w:val="000000" w:themeColor="text1"/>
          <w:sz w:val="28"/>
          <w:szCs w:val="28"/>
        </w:rPr>
        <w:t>Основной формой подведения итогов реализации программы является сдача переводных нормативов; участие в показательных выступлениях; участие в соревнованиях, товарищеских и матчевых встречах.  В каждой возрастной группе предусматривается сдача контрольных нормативов по общей физической и теоретической</w:t>
      </w:r>
      <w:r w:rsidRPr="00393752">
        <w:rPr>
          <w:rFonts w:ascii="Times New Roman" w:hAnsi="Times New Roman" w:cs="Times New Roman"/>
          <w:color w:val="000000"/>
          <w:sz w:val="28"/>
          <w:szCs w:val="28"/>
        </w:rPr>
        <w:t xml:space="preserve">  подготовке, определяется степень освоения детьми образовательных знаний, умений и навыков.</w:t>
      </w:r>
    </w:p>
    <w:tbl>
      <w:tblPr>
        <w:tblStyle w:val="1"/>
        <w:tblpPr w:leftFromText="180" w:rightFromText="180" w:vertAnchor="text" w:horzAnchor="margin" w:tblpX="108" w:tblpY="143"/>
        <w:tblW w:w="9589" w:type="dxa"/>
        <w:tblLayout w:type="fixed"/>
        <w:tblLook w:val="04A0"/>
      </w:tblPr>
      <w:tblGrid>
        <w:gridCol w:w="475"/>
        <w:gridCol w:w="2050"/>
        <w:gridCol w:w="711"/>
        <w:gridCol w:w="830"/>
        <w:gridCol w:w="830"/>
        <w:gridCol w:w="854"/>
        <w:gridCol w:w="711"/>
        <w:gridCol w:w="710"/>
        <w:gridCol w:w="854"/>
        <w:gridCol w:w="711"/>
        <w:gridCol w:w="853"/>
      </w:tblGrid>
      <w:tr w:rsidR="00393752" w:rsidRPr="00393752" w:rsidTr="00393752">
        <w:trPr>
          <w:trHeight w:val="683"/>
        </w:trPr>
        <w:tc>
          <w:tcPr>
            <w:tcW w:w="475" w:type="dxa"/>
            <w:vMerge w:val="restart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393752" w:rsidRPr="00393752" w:rsidRDefault="00393752" w:rsidP="00BB3FCB">
            <w:pPr>
              <w:ind w:left="-142" w:right="-166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50" w:type="dxa"/>
            <w:vMerge w:val="restart"/>
            <w:vAlign w:val="center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упражнений</w:t>
            </w:r>
          </w:p>
        </w:tc>
        <w:tc>
          <w:tcPr>
            <w:tcW w:w="711" w:type="dxa"/>
            <w:vMerge w:val="restart"/>
          </w:tcPr>
          <w:p w:rsidR="00393752" w:rsidRPr="00393752" w:rsidRDefault="00393752" w:rsidP="00BB3FCB">
            <w:pPr>
              <w:ind w:left="-249" w:right="-142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Оцен</w:t>
            </w:r>
            <w:proofErr w:type="spellEnd"/>
          </w:p>
          <w:p w:rsidR="00393752" w:rsidRPr="00393752" w:rsidRDefault="00393752" w:rsidP="00BB3FCB">
            <w:pPr>
              <w:ind w:left="-249" w:right="-142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ки</w:t>
            </w:r>
            <w:proofErr w:type="spellEnd"/>
          </w:p>
        </w:tc>
        <w:tc>
          <w:tcPr>
            <w:tcW w:w="3224" w:type="dxa"/>
            <w:gridSpan w:val="4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Контрольные нормативы для мальчиков</w:t>
            </w:r>
          </w:p>
        </w:tc>
        <w:tc>
          <w:tcPr>
            <w:tcW w:w="3128" w:type="dxa"/>
            <w:gridSpan w:val="4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Контрольные нормативы для девочек</w:t>
            </w:r>
          </w:p>
        </w:tc>
      </w:tr>
      <w:tr w:rsidR="00393752" w:rsidRPr="00393752" w:rsidTr="00393752">
        <w:trPr>
          <w:trHeight w:val="367"/>
        </w:trPr>
        <w:tc>
          <w:tcPr>
            <w:tcW w:w="475" w:type="dxa"/>
            <w:vMerge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9-10 лет</w:t>
            </w:r>
          </w:p>
        </w:tc>
        <w:tc>
          <w:tcPr>
            <w:tcW w:w="830" w:type="dxa"/>
          </w:tcPr>
          <w:p w:rsidR="00393752" w:rsidRPr="00393752" w:rsidRDefault="00393752" w:rsidP="00EC1094">
            <w:pPr>
              <w:ind w:left="-238" w:right="-282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11-12 лет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EC1094">
            <w:pPr>
              <w:ind w:left="-218" w:right="-136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13-14</w:t>
            </w:r>
          </w:p>
          <w:p w:rsidR="00393752" w:rsidRPr="00393752" w:rsidRDefault="00393752" w:rsidP="00EC1094">
            <w:pPr>
              <w:ind w:left="-218" w:right="-136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лет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лет</w:t>
            </w:r>
          </w:p>
        </w:tc>
        <w:tc>
          <w:tcPr>
            <w:tcW w:w="710" w:type="dxa"/>
          </w:tcPr>
          <w:p w:rsidR="00393752" w:rsidRPr="00393752" w:rsidRDefault="00393752" w:rsidP="00EC1094">
            <w:pPr>
              <w:ind w:left="-82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9-10 лет</w:t>
            </w:r>
          </w:p>
        </w:tc>
        <w:tc>
          <w:tcPr>
            <w:tcW w:w="854" w:type="dxa"/>
          </w:tcPr>
          <w:p w:rsidR="00393752" w:rsidRPr="00393752" w:rsidRDefault="00393752" w:rsidP="00EC1094">
            <w:pPr>
              <w:ind w:left="-83" w:right="-129" w:firstLine="8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11-12 лет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EC1094">
            <w:pPr>
              <w:ind w:left="-87" w:right="-12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13-14</w:t>
            </w:r>
          </w:p>
          <w:p w:rsidR="00393752" w:rsidRPr="00393752" w:rsidRDefault="00393752" w:rsidP="00EC1094">
            <w:pPr>
              <w:ind w:left="-87" w:right="-12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лет</w:t>
            </w: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лет</w:t>
            </w:r>
          </w:p>
        </w:tc>
      </w:tr>
      <w:tr w:rsidR="00393752" w:rsidRPr="00393752" w:rsidTr="00393752">
        <w:trPr>
          <w:trHeight w:val="446"/>
        </w:trPr>
        <w:tc>
          <w:tcPr>
            <w:tcW w:w="475" w:type="dxa"/>
            <w:vMerge w:val="restart"/>
            <w:tcBorders>
              <w:top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50" w:type="dxa"/>
            <w:vMerge w:val="restart"/>
            <w:tcBorders>
              <w:top w:val="single" w:sz="4" w:space="0" w:color="auto"/>
            </w:tcBorders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Бег по «восьмерке», за 30 </w:t>
            </w:r>
            <w:proofErr w:type="gramStart"/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proofErr w:type="gramEnd"/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«В»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</w:tr>
      <w:tr w:rsidR="00393752" w:rsidRPr="00393752" w:rsidTr="00393752">
        <w:trPr>
          <w:trHeight w:val="474"/>
        </w:trPr>
        <w:tc>
          <w:tcPr>
            <w:tcW w:w="475" w:type="dxa"/>
            <w:vMerge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«С»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</w:tr>
      <w:tr w:rsidR="00393752" w:rsidRPr="00393752" w:rsidTr="00393752">
        <w:trPr>
          <w:trHeight w:val="460"/>
        </w:trPr>
        <w:tc>
          <w:tcPr>
            <w:tcW w:w="475" w:type="dxa"/>
            <w:vMerge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«Н»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</w:tr>
      <w:tr w:rsidR="00393752" w:rsidRPr="00393752" w:rsidTr="00393752">
        <w:trPr>
          <w:trHeight w:val="460"/>
        </w:trPr>
        <w:tc>
          <w:tcPr>
            <w:tcW w:w="475" w:type="dxa"/>
            <w:vMerge w:val="restart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50" w:type="dxa"/>
            <w:vMerge w:val="restart"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Подъем из пол</w:t>
            </w:r>
            <w:proofErr w:type="gramStart"/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proofErr w:type="gramEnd"/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идя в пол. лежа, (пресс). </w:t>
            </w: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«В»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</w:tr>
      <w:tr w:rsidR="00393752" w:rsidRPr="00393752" w:rsidTr="00393752">
        <w:trPr>
          <w:trHeight w:val="460"/>
        </w:trPr>
        <w:tc>
          <w:tcPr>
            <w:tcW w:w="475" w:type="dxa"/>
            <w:vMerge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«С»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</w:tr>
      <w:tr w:rsidR="00393752" w:rsidRPr="00393752" w:rsidTr="00393752">
        <w:trPr>
          <w:trHeight w:val="474"/>
        </w:trPr>
        <w:tc>
          <w:tcPr>
            <w:tcW w:w="475" w:type="dxa"/>
            <w:vMerge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«Н»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</w:tr>
      <w:tr w:rsidR="00393752" w:rsidRPr="00393752" w:rsidTr="00393752">
        <w:trPr>
          <w:trHeight w:val="446"/>
        </w:trPr>
        <w:tc>
          <w:tcPr>
            <w:tcW w:w="475" w:type="dxa"/>
            <w:vMerge w:val="restart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050" w:type="dxa"/>
            <w:vMerge w:val="restart"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Прыжки со скакалкой  одинарные за 45 сек. </w:t>
            </w: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«В»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120</w:t>
            </w:r>
          </w:p>
        </w:tc>
      </w:tr>
      <w:tr w:rsidR="00393752" w:rsidRPr="00393752" w:rsidTr="00393752">
        <w:trPr>
          <w:trHeight w:val="446"/>
        </w:trPr>
        <w:tc>
          <w:tcPr>
            <w:tcW w:w="475" w:type="dxa"/>
            <w:vMerge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«С»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115</w:t>
            </w:r>
          </w:p>
        </w:tc>
      </w:tr>
      <w:tr w:rsidR="00393752" w:rsidRPr="00393752" w:rsidTr="00393752">
        <w:trPr>
          <w:trHeight w:val="76"/>
        </w:trPr>
        <w:tc>
          <w:tcPr>
            <w:tcW w:w="475" w:type="dxa"/>
            <w:vMerge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«Н»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110</w:t>
            </w:r>
          </w:p>
        </w:tc>
      </w:tr>
      <w:tr w:rsidR="00393752" w:rsidRPr="00393752" w:rsidTr="00393752">
        <w:trPr>
          <w:trHeight w:val="460"/>
        </w:trPr>
        <w:tc>
          <w:tcPr>
            <w:tcW w:w="475" w:type="dxa"/>
            <w:vMerge w:val="restart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050" w:type="dxa"/>
            <w:vMerge w:val="restart"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Прыжок в длину с места. </w:t>
            </w: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«В»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152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152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170</w:t>
            </w:r>
          </w:p>
        </w:tc>
      </w:tr>
      <w:tr w:rsidR="00393752" w:rsidRPr="00393752" w:rsidTr="00393752">
        <w:trPr>
          <w:trHeight w:val="460"/>
        </w:trPr>
        <w:tc>
          <w:tcPr>
            <w:tcW w:w="475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«С»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83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710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854" w:type="dxa"/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147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165</w:t>
            </w:r>
          </w:p>
        </w:tc>
      </w:tr>
      <w:tr w:rsidR="00393752" w:rsidRPr="00393752" w:rsidTr="00393752">
        <w:trPr>
          <w:trHeight w:val="460"/>
        </w:trPr>
        <w:tc>
          <w:tcPr>
            <w:tcW w:w="475" w:type="dxa"/>
            <w:vMerge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vMerge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«Н»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854" w:type="dxa"/>
            <w:tcBorders>
              <w:bottom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711" w:type="dxa"/>
            <w:tcBorders>
              <w:bottom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52" w:rsidRPr="00393752" w:rsidRDefault="00393752" w:rsidP="00BB3F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752">
              <w:rPr>
                <w:rFonts w:ascii="Times New Roman" w:eastAsia="Calibri" w:hAnsi="Times New Roman" w:cs="Times New Roman"/>
                <w:sz w:val="28"/>
                <w:szCs w:val="28"/>
              </w:rPr>
              <w:t>155</w:t>
            </w:r>
          </w:p>
        </w:tc>
      </w:tr>
    </w:tbl>
    <w:p w:rsidR="00393752" w:rsidRPr="00393752" w:rsidRDefault="00393752" w:rsidP="0039375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C1B0E" w:rsidRPr="00393752" w:rsidRDefault="002C1B0E" w:rsidP="00224D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C1B0E" w:rsidRPr="00393752" w:rsidSect="00332791">
      <w:footerReference w:type="default" r:id="rId7"/>
      <w:pgSz w:w="11906" w:h="16838"/>
      <w:pgMar w:top="1134" w:right="850" w:bottom="1134" w:left="1701" w:header="708" w:footer="708" w:gutter="0"/>
      <w:pgBorders w:display="firstPage" w:offsetFrom="page">
        <w:top w:val="twistedLines1" w:sz="18" w:space="10" w:color="auto"/>
        <w:left w:val="twistedLines1" w:sz="18" w:space="10" w:color="auto"/>
        <w:bottom w:val="twistedLines1" w:sz="18" w:space="10" w:color="auto"/>
        <w:right w:val="twistedLines1" w:sz="18" w:space="10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FFB" w:rsidRDefault="00631FFB" w:rsidP="00BF40B6">
      <w:pPr>
        <w:spacing w:after="0" w:line="240" w:lineRule="auto"/>
      </w:pPr>
      <w:r>
        <w:separator/>
      </w:r>
    </w:p>
  </w:endnote>
  <w:endnote w:type="continuationSeparator" w:id="0">
    <w:p w:rsidR="00631FFB" w:rsidRDefault="00631FFB" w:rsidP="00BF4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37086"/>
      <w:docPartObj>
        <w:docPartGallery w:val="Page Numbers (Bottom of Page)"/>
        <w:docPartUnique/>
      </w:docPartObj>
    </w:sdtPr>
    <w:sdtContent>
      <w:p w:rsidR="00BF40B6" w:rsidRDefault="00C90421">
        <w:pPr>
          <w:pStyle w:val="ab"/>
          <w:jc w:val="center"/>
        </w:pPr>
        <w:fldSimple w:instr=" PAGE   \* MERGEFORMAT ">
          <w:r w:rsidR="00A13864">
            <w:rPr>
              <w:noProof/>
            </w:rPr>
            <w:t>2</w:t>
          </w:r>
        </w:fldSimple>
      </w:p>
    </w:sdtContent>
  </w:sdt>
  <w:p w:rsidR="00BF40B6" w:rsidRDefault="00BF40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FFB" w:rsidRDefault="00631FFB" w:rsidP="00BF40B6">
      <w:pPr>
        <w:spacing w:after="0" w:line="240" w:lineRule="auto"/>
      </w:pPr>
      <w:r>
        <w:separator/>
      </w:r>
    </w:p>
  </w:footnote>
  <w:footnote w:type="continuationSeparator" w:id="0">
    <w:p w:rsidR="00631FFB" w:rsidRDefault="00631FFB" w:rsidP="00BF40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97C1D"/>
    <w:multiLevelType w:val="hybridMultilevel"/>
    <w:tmpl w:val="701679EC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63087776"/>
    <w:multiLevelType w:val="hybridMultilevel"/>
    <w:tmpl w:val="92B834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6D5B0347"/>
    <w:multiLevelType w:val="hybridMultilevel"/>
    <w:tmpl w:val="DA6CFF82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770F4066"/>
    <w:multiLevelType w:val="hybridMultilevel"/>
    <w:tmpl w:val="8F7AA1B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7C801D1D"/>
    <w:multiLevelType w:val="hybridMultilevel"/>
    <w:tmpl w:val="6380B4C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B0E"/>
    <w:rsid w:val="00074D85"/>
    <w:rsid w:val="00080C47"/>
    <w:rsid w:val="00123C1B"/>
    <w:rsid w:val="0013692C"/>
    <w:rsid w:val="0014726F"/>
    <w:rsid w:val="001547CB"/>
    <w:rsid w:val="001D3F01"/>
    <w:rsid w:val="00224D3A"/>
    <w:rsid w:val="002C1B0E"/>
    <w:rsid w:val="00332791"/>
    <w:rsid w:val="00343502"/>
    <w:rsid w:val="00393752"/>
    <w:rsid w:val="003C2E2E"/>
    <w:rsid w:val="003E491A"/>
    <w:rsid w:val="00400D16"/>
    <w:rsid w:val="0041313A"/>
    <w:rsid w:val="00423918"/>
    <w:rsid w:val="00426A85"/>
    <w:rsid w:val="004309B3"/>
    <w:rsid w:val="004E73AA"/>
    <w:rsid w:val="00520655"/>
    <w:rsid w:val="005454C1"/>
    <w:rsid w:val="00570F5B"/>
    <w:rsid w:val="005A5DCD"/>
    <w:rsid w:val="00627835"/>
    <w:rsid w:val="00631FFB"/>
    <w:rsid w:val="006348A6"/>
    <w:rsid w:val="006C5CF4"/>
    <w:rsid w:val="00791757"/>
    <w:rsid w:val="00797D72"/>
    <w:rsid w:val="008811A3"/>
    <w:rsid w:val="008E3687"/>
    <w:rsid w:val="00A026C9"/>
    <w:rsid w:val="00A13864"/>
    <w:rsid w:val="00A24C4C"/>
    <w:rsid w:val="00B06119"/>
    <w:rsid w:val="00B63B4C"/>
    <w:rsid w:val="00BD5EB4"/>
    <w:rsid w:val="00BF40B6"/>
    <w:rsid w:val="00C90421"/>
    <w:rsid w:val="00CD617E"/>
    <w:rsid w:val="00CE25F1"/>
    <w:rsid w:val="00D37EE3"/>
    <w:rsid w:val="00D43CD7"/>
    <w:rsid w:val="00D713BC"/>
    <w:rsid w:val="00D90B22"/>
    <w:rsid w:val="00DD46F1"/>
    <w:rsid w:val="00E21754"/>
    <w:rsid w:val="00E51A62"/>
    <w:rsid w:val="00EC1094"/>
    <w:rsid w:val="00FB12A5"/>
    <w:rsid w:val="00FC6176"/>
    <w:rsid w:val="00FE1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4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02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26C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BF40B6"/>
    <w:pPr>
      <w:ind w:left="720"/>
      <w:contextualSpacing/>
    </w:pPr>
  </w:style>
  <w:style w:type="paragraph" w:styleId="a7">
    <w:name w:val="No Spacing"/>
    <w:link w:val="a8"/>
    <w:uiPriority w:val="1"/>
    <w:qFormat/>
    <w:rsid w:val="00BF40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locked/>
    <w:rsid w:val="00BF40B6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semiHidden/>
    <w:unhideWhenUsed/>
    <w:rsid w:val="00BF4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F40B6"/>
  </w:style>
  <w:style w:type="paragraph" w:styleId="ab">
    <w:name w:val="footer"/>
    <w:basedOn w:val="a"/>
    <w:link w:val="ac"/>
    <w:uiPriority w:val="99"/>
    <w:unhideWhenUsed/>
    <w:rsid w:val="00BF4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F40B6"/>
  </w:style>
  <w:style w:type="table" w:customStyle="1" w:styleId="1">
    <w:name w:val="Сетка таблицы1"/>
    <w:basedOn w:val="a1"/>
    <w:next w:val="a3"/>
    <w:uiPriority w:val="59"/>
    <w:rsid w:val="0039375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User2</cp:lastModifiedBy>
  <cp:revision>3</cp:revision>
  <cp:lastPrinted>2021-10-12T09:54:00Z</cp:lastPrinted>
  <dcterms:created xsi:type="dcterms:W3CDTF">2022-01-28T08:55:00Z</dcterms:created>
  <dcterms:modified xsi:type="dcterms:W3CDTF">2022-01-28T08:59:00Z</dcterms:modified>
</cp:coreProperties>
</file>