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7E2" w:rsidRDefault="00480557" w:rsidP="0048055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color w:val="000000"/>
        </w:rPr>
      </w:pPr>
      <w:r>
        <w:rPr>
          <w:b/>
          <w:iCs/>
          <w:color w:val="000000"/>
          <w:sz w:val="27"/>
          <w:szCs w:val="27"/>
        </w:rPr>
        <w:t xml:space="preserve"> </w:t>
      </w:r>
      <w:r w:rsidRPr="00480557">
        <w:rPr>
          <w:b/>
          <w:iCs/>
          <w:color w:val="000000"/>
        </w:rPr>
        <w:t>Родительское собрание «Как воспитывать мальчиков</w:t>
      </w:r>
      <w:r w:rsidR="00B317E2" w:rsidRPr="00480557">
        <w:rPr>
          <w:b/>
          <w:iCs/>
          <w:color w:val="000000"/>
        </w:rPr>
        <w:t>?</w:t>
      </w:r>
      <w:r w:rsidRPr="00480557">
        <w:rPr>
          <w:b/>
          <w:iCs/>
          <w:color w:val="000000"/>
        </w:rPr>
        <w:t>»</w:t>
      </w:r>
    </w:p>
    <w:p w:rsidR="00480557" w:rsidRPr="00480557" w:rsidRDefault="00480557" w:rsidP="0048055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color w:val="000000"/>
        </w:rPr>
      </w:pPr>
    </w:p>
    <w:p w:rsidR="00B317E2" w:rsidRDefault="00480557" w:rsidP="00480557">
      <w:pPr>
        <w:pStyle w:val="a3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</w:rPr>
      </w:pPr>
      <w:r>
        <w:rPr>
          <w:i/>
          <w:iCs/>
          <w:color w:val="000000"/>
        </w:rPr>
        <w:t xml:space="preserve">Булатова А. А. </w:t>
      </w:r>
    </w:p>
    <w:p w:rsidR="00480557" w:rsidRDefault="00480557" w:rsidP="00480557">
      <w:pPr>
        <w:pStyle w:val="a3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</w:rPr>
      </w:pPr>
      <w:r>
        <w:rPr>
          <w:i/>
          <w:iCs/>
          <w:color w:val="000000"/>
        </w:rPr>
        <w:t>Педагог – психолог</w:t>
      </w:r>
      <w:r w:rsidRPr="00480557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>МБДОУ</w:t>
      </w:r>
    </w:p>
    <w:p w:rsidR="00480557" w:rsidRDefault="00480557" w:rsidP="00480557">
      <w:pPr>
        <w:pStyle w:val="a3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</w:rPr>
      </w:pPr>
      <w:r>
        <w:rPr>
          <w:i/>
          <w:iCs/>
          <w:color w:val="000000"/>
        </w:rPr>
        <w:t>Детский сад комбинированного вида №28</w:t>
      </w:r>
    </w:p>
    <w:p w:rsidR="00480557" w:rsidRPr="00480557" w:rsidRDefault="00480557" w:rsidP="00480557">
      <w:pPr>
        <w:pStyle w:val="a3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</w:rPr>
      </w:pPr>
      <w:r>
        <w:rPr>
          <w:i/>
          <w:iCs/>
          <w:color w:val="000000"/>
        </w:rPr>
        <w:t xml:space="preserve"> «Колокольчик»</w:t>
      </w:r>
    </w:p>
    <w:p w:rsidR="00F552F4" w:rsidRDefault="00F552F4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AB0507" w:rsidRDefault="00F552F4" w:rsidP="00AB050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AB0507">
        <w:rPr>
          <w:i/>
        </w:rPr>
        <w:t>Цель:</w:t>
      </w:r>
      <w:r>
        <w:t xml:space="preserve"> </w:t>
      </w:r>
    </w:p>
    <w:p w:rsidR="00F552F4" w:rsidRDefault="00F552F4" w:rsidP="00AB050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proofErr w:type="gramStart"/>
      <w:r>
        <w:t>Привлечь внимание родителей  к проблеме полового воспитания мальчиков и осознать значимость  его  в семейного воспитании.</w:t>
      </w:r>
      <w:proofErr w:type="gramEnd"/>
    </w:p>
    <w:p w:rsidR="00F552F4" w:rsidRPr="00AB0507" w:rsidRDefault="00F552F4" w:rsidP="00AB050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i/>
        </w:rPr>
      </w:pPr>
      <w:r w:rsidRPr="00AB0507">
        <w:rPr>
          <w:i/>
        </w:rPr>
        <w:t xml:space="preserve">Задачи: </w:t>
      </w:r>
    </w:p>
    <w:p w:rsidR="00F552F4" w:rsidRDefault="00F552F4" w:rsidP="00AB050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rPr>
          <w:color w:val="111111"/>
        </w:rPr>
        <w:t xml:space="preserve">• </w:t>
      </w:r>
      <w:r w:rsidR="00AB0507">
        <w:rPr>
          <w:color w:val="111111"/>
        </w:rPr>
        <w:t xml:space="preserve"> </w:t>
      </w:r>
      <w:r>
        <w:t>Осуществлять педагогическое просвещение родителей по вопросам воспитания мальчиков;</w:t>
      </w:r>
    </w:p>
    <w:p w:rsidR="00F552F4" w:rsidRDefault="00AB0507" w:rsidP="00AB050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111111"/>
        </w:rPr>
      </w:pPr>
      <w:r>
        <w:rPr>
          <w:color w:val="111111"/>
        </w:rPr>
        <w:t xml:space="preserve">• </w:t>
      </w:r>
      <w:r w:rsidR="00F552F4">
        <w:rPr>
          <w:color w:val="111111"/>
        </w:rPr>
        <w:t>Формировать позитивный эмоциональный контакт между родителями и педагогами детского сада, внутри родительского коллектива группы</w:t>
      </w:r>
      <w:r>
        <w:rPr>
          <w:color w:val="111111"/>
        </w:rPr>
        <w:t>;</w:t>
      </w:r>
    </w:p>
    <w:p w:rsidR="00AB0507" w:rsidRDefault="00AB0507" w:rsidP="00AB050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111111"/>
        </w:rPr>
      </w:pPr>
      <w:r>
        <w:rPr>
          <w:color w:val="111111"/>
        </w:rPr>
        <w:t>•  Реализовать единый подход  в воспитании детей в семье и в детском саду, согласовывать действия по преодолению трудностей.</w:t>
      </w:r>
    </w:p>
    <w:p w:rsidR="004D22BF" w:rsidRDefault="004D22BF" w:rsidP="00AB050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proofErr w:type="gramStart"/>
      <w:r w:rsidRPr="004D22BF">
        <w:rPr>
          <w:i/>
          <w:color w:val="111111"/>
        </w:rPr>
        <w:t>Реквизиты:</w:t>
      </w:r>
      <w:r>
        <w:rPr>
          <w:color w:val="111111"/>
        </w:rPr>
        <w:t xml:space="preserve"> </w:t>
      </w:r>
      <w:proofErr w:type="spellStart"/>
      <w:r>
        <w:rPr>
          <w:color w:val="111111"/>
        </w:rPr>
        <w:t>бейджики</w:t>
      </w:r>
      <w:proofErr w:type="spellEnd"/>
      <w:r>
        <w:rPr>
          <w:color w:val="111111"/>
        </w:rPr>
        <w:t>, фломастеры, мольберт, плакат с нарисованной лозой, стакан, краски, ленты, свеча.</w:t>
      </w:r>
      <w:proofErr w:type="gramEnd"/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Добрый день, уважаемые родители! Наше родите</w:t>
      </w:r>
      <w:r w:rsidR="00C1125B" w:rsidRPr="00480557">
        <w:t>льское собрание будет</w:t>
      </w:r>
      <w:r w:rsidR="00CC6533">
        <w:t xml:space="preserve"> не совсем привычным для Вас</w:t>
      </w:r>
      <w:r w:rsidR="00C1125B" w:rsidRPr="00480557">
        <w:t>.</w:t>
      </w:r>
      <w:r w:rsidRPr="00480557">
        <w:t xml:space="preserve"> В своей работе мы будем использовать разные интересные формы работы. </w:t>
      </w:r>
      <w:r w:rsidR="00CC6533">
        <w:t xml:space="preserve">А чтобы наша работа сегодня </w:t>
      </w:r>
      <w:r w:rsidRPr="00480557">
        <w:t>плодотворно</w:t>
      </w:r>
      <w:r w:rsidR="00CC6533">
        <w:t>й</w:t>
      </w:r>
      <w:r w:rsidRPr="00480557">
        <w:t xml:space="preserve"> и эффективно</w:t>
      </w:r>
      <w:r w:rsidR="00CC6533">
        <w:t>й</w:t>
      </w:r>
      <w:r w:rsidR="004D22BF">
        <w:t xml:space="preserve"> </w:t>
      </w:r>
      <w:r w:rsidR="00CC6533">
        <w:t xml:space="preserve">- </w:t>
      </w:r>
      <w:r w:rsidRPr="00480557">
        <w:t xml:space="preserve"> для этого нам необходимо обсудить правила работы. А правила нашей встречи следующие: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1. Каждый имеет право высказаться по теме разговора и быть услышанным.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2. У нас нет зрителей, работают все.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 xml:space="preserve">3. Мы хорошие друзья, воспитанные люди, умеем хранить свои секреты и высказываемся здесь и сейчас. 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Принимаем правила? Хорошо. Приступаем к работе.</w:t>
      </w:r>
    </w:p>
    <w:p w:rsidR="00623AE0" w:rsidRPr="00480557" w:rsidRDefault="0086329D" w:rsidP="0003798F">
      <w:pPr>
        <w:spacing w:after="0"/>
        <w:ind w:firstLine="567"/>
        <w:jc w:val="both"/>
        <w:rPr>
          <w:rStyle w:val="a4"/>
          <w:rFonts w:ascii="Times New Roman" w:eastAsiaTheme="majorEastAsia" w:hAnsi="Times New Roman" w:cs="Times New Roman"/>
          <w:b w:val="0"/>
          <w:sz w:val="24"/>
          <w:szCs w:val="24"/>
          <w:bdr w:val="none" w:sz="0" w:space="0" w:color="auto" w:frame="1"/>
        </w:rPr>
      </w:pPr>
      <w:r w:rsidRPr="00480557">
        <w:rPr>
          <w:rStyle w:val="a4"/>
          <w:rFonts w:ascii="Times New Roman" w:eastAsiaTheme="majorEastAsia" w:hAnsi="Times New Roman" w:cs="Times New Roman"/>
          <w:b w:val="0"/>
          <w:sz w:val="24"/>
          <w:szCs w:val="24"/>
          <w:bdr w:val="none" w:sz="0" w:space="0" w:color="auto" w:frame="1"/>
        </w:rPr>
        <w:t xml:space="preserve">А начнем мы с притчи </w:t>
      </w:r>
    </w:p>
    <w:p w:rsidR="00E656B7" w:rsidRPr="00480557" w:rsidRDefault="0086329D" w:rsidP="0003798F">
      <w:pPr>
        <w:spacing w:after="0"/>
        <w:ind w:firstLine="567"/>
        <w:jc w:val="both"/>
        <w:rPr>
          <w:rStyle w:val="a4"/>
          <w:rFonts w:ascii="Times New Roman" w:eastAsiaTheme="majorEastAsia" w:hAnsi="Times New Roman" w:cs="Times New Roman"/>
          <w:b w:val="0"/>
          <w:i/>
          <w:sz w:val="24"/>
          <w:szCs w:val="24"/>
          <w:bdr w:val="none" w:sz="0" w:space="0" w:color="auto" w:frame="1"/>
        </w:rPr>
      </w:pPr>
      <w:r w:rsidRPr="00480557">
        <w:rPr>
          <w:rStyle w:val="a4"/>
          <w:rFonts w:ascii="Times New Roman" w:eastAsiaTheme="majorEastAsia" w:hAnsi="Times New Roman" w:cs="Times New Roman"/>
          <w:b w:val="0"/>
          <w:i/>
          <w:sz w:val="24"/>
          <w:szCs w:val="24"/>
          <w:bdr w:val="none" w:sz="0" w:space="0" w:color="auto" w:frame="1"/>
        </w:rPr>
        <w:t>«</w:t>
      </w:r>
      <w:r w:rsidR="00623AE0" w:rsidRPr="00480557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Притча "Виноградная лоза"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Однажды к мудрецу пришла молодая крестьянка и спросила: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- Учитель, как следует мне воспитывать сына: в ласке или в строгости? Что важнее?</w:t>
      </w:r>
    </w:p>
    <w:p w:rsidR="00CC6533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 xml:space="preserve">- Посмотри, женщина, на виноградную лозу, - сказал мудрец. 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 xml:space="preserve"> -Если ты не будешь её обрезать, не станешь, из жалости, отрывать лишние побеги и листья, лоза одичает, а ты, потеряв контроль над её ростом, не дождёшься хороших и сладких ягод. Но если ты укроешь лозу от ласки солнечных лучей и станешь заботливо поливать её корни каждый день, она совсем зачахнет. И лишь при разумном сочетании и того, и другого тебе удастся вкусить желанных плодов.</w:t>
      </w:r>
    </w:p>
    <w:p w:rsidR="0086329D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 xml:space="preserve">- У нас на доске есть нарисованная лоза, и чтобы эти плоды доспели, нам нужно написать в них качества, которые мы должны как родители, </w:t>
      </w:r>
      <w:r w:rsidR="00C1125B" w:rsidRPr="00480557">
        <w:t>воспитывать в своих детях.</w:t>
      </w:r>
      <w:r w:rsidR="00273B4D" w:rsidRPr="00480557">
        <w:t xml:space="preserve"> </w:t>
      </w:r>
    </w:p>
    <w:p w:rsidR="00CC6533" w:rsidRPr="00480557" w:rsidRDefault="00CC6533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(родители вписывают качества ребенка)</w:t>
      </w:r>
    </w:p>
    <w:p w:rsidR="0086329D" w:rsidRPr="00480557" w:rsidRDefault="00C1125B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 xml:space="preserve">- </w:t>
      </w:r>
      <w:r w:rsidR="0086329D" w:rsidRPr="00480557">
        <w:t>Как много замечательных качеств вы написали</w:t>
      </w:r>
      <w:r w:rsidRPr="00480557">
        <w:t>.</w:t>
      </w:r>
      <w:r w:rsidR="0086329D" w:rsidRPr="00480557">
        <w:t xml:space="preserve"> </w:t>
      </w:r>
    </w:p>
    <w:p w:rsidR="0086329D" w:rsidRPr="00480557" w:rsidRDefault="00C1125B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 xml:space="preserve">Сейчас предлагаю игру </w:t>
      </w:r>
      <w:r w:rsidRPr="00480557">
        <w:rPr>
          <w:rStyle w:val="a4"/>
          <w:rFonts w:eastAsiaTheme="majorEastAsia"/>
          <w:bdr w:val="none" w:sz="0" w:space="0" w:color="auto" w:frame="1"/>
        </w:rPr>
        <w:t xml:space="preserve"> </w:t>
      </w:r>
      <w:r w:rsidR="0086329D" w:rsidRPr="00480557">
        <w:rPr>
          <w:rStyle w:val="a4"/>
          <w:rFonts w:eastAsiaTheme="majorEastAsia"/>
          <w:bdr w:val="none" w:sz="0" w:space="0" w:color="auto" w:frame="1"/>
        </w:rPr>
        <w:t>«Доскажи словечко».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Я начинаю – вы продолжаете.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Если ребенок живет в атмосфере критики, он учится</w:t>
      </w:r>
      <w:proofErr w:type="gramStart"/>
      <w:r w:rsidRPr="00480557">
        <w:t>.</w:t>
      </w:r>
      <w:proofErr w:type="gramEnd"/>
      <w:r w:rsidRPr="00480557">
        <w:t xml:space="preserve"> (</w:t>
      </w:r>
      <w:proofErr w:type="gramStart"/>
      <w:r w:rsidRPr="00480557">
        <w:t>п</w:t>
      </w:r>
      <w:proofErr w:type="gramEnd"/>
      <w:r w:rsidRPr="00480557">
        <w:t>орицать).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Если ребенок живет в обстановке враждебности, он учится</w:t>
      </w:r>
      <w:proofErr w:type="gramStart"/>
      <w:r w:rsidRPr="00480557">
        <w:t>.</w:t>
      </w:r>
      <w:proofErr w:type="gramEnd"/>
      <w:r w:rsidRPr="00480557">
        <w:t xml:space="preserve"> (</w:t>
      </w:r>
      <w:proofErr w:type="gramStart"/>
      <w:r w:rsidRPr="00480557">
        <w:t>в</w:t>
      </w:r>
      <w:proofErr w:type="gramEnd"/>
      <w:r w:rsidRPr="00480557">
        <w:t>оевать).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lastRenderedPageBreak/>
        <w:t>Если ребенок живет в атмосфере страха, он учится (бояться).</w:t>
      </w:r>
    </w:p>
    <w:p w:rsidR="0086329D" w:rsidRPr="00480557" w:rsidRDefault="0086329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Если ребенок окружен насмешками, он учится (робеть).</w:t>
      </w:r>
    </w:p>
    <w:p w:rsidR="0086329D" w:rsidRPr="00480557" w:rsidRDefault="0086329D" w:rsidP="0003798F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0557">
        <w:rPr>
          <w:rFonts w:ascii="Times New Roman" w:hAnsi="Times New Roman" w:cs="Times New Roman"/>
          <w:sz w:val="24"/>
          <w:szCs w:val="24"/>
        </w:rPr>
        <w:t>Если ребенок чувствует поощрение, он учится быть (уверенным в себе).</w:t>
      </w:r>
    </w:p>
    <w:p w:rsidR="0086329D" w:rsidRPr="00480557" w:rsidRDefault="00C1125B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 xml:space="preserve"> </w:t>
      </w:r>
      <w:r w:rsidR="0086329D" w:rsidRPr="00480557">
        <w:t>Миры мальчиков и девочек чем-то похожи и в чем-то отличаются. Чтобы понимать детей, надо помнить, что перед нами не просто ребенок, а мальчик или девочка. Они по-разному смотрят и видят, слушают и слышат, говорят и молчат, чувствуют и переживают.</w:t>
      </w:r>
    </w:p>
    <w:p w:rsidR="00C1125B" w:rsidRPr="00480557" w:rsidRDefault="00C1125B" w:rsidP="0003798F">
      <w:pPr>
        <w:spacing w:before="120"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первых месяцев жизни, мальчики:</w:t>
      </w:r>
    </w:p>
    <w:p w:rsidR="00C1125B" w:rsidRPr="00480557" w:rsidRDefault="00C1125B" w:rsidP="0003798F">
      <w:pPr>
        <w:spacing w:before="120"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обладают более изменчивым настроением, их труднее успокоить;</w:t>
      </w:r>
    </w:p>
    <w:p w:rsidR="00C1125B" w:rsidRPr="00480557" w:rsidRDefault="00C1125B" w:rsidP="0003798F">
      <w:pPr>
        <w:spacing w:before="120"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● растут более подвижными, выносливыми, агрессивными и проявляют свой гнев более ярко;</w:t>
      </w:r>
    </w:p>
    <w:p w:rsidR="00C1125B" w:rsidRPr="00480557" w:rsidRDefault="00B317E2" w:rsidP="0003798F">
      <w:pPr>
        <w:spacing w:before="120"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● </w:t>
      </w:r>
      <w:r w:rsidR="00C1125B"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играют все вместе, ценят дух соревнования и любят потасовки.</w:t>
      </w:r>
    </w:p>
    <w:p w:rsidR="00C1125B" w:rsidRPr="00480557" w:rsidRDefault="00B317E2" w:rsidP="0003798F">
      <w:pPr>
        <w:spacing w:before="120"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● </w:t>
      </w:r>
      <w:r w:rsidR="00C1125B"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свою очередь девочки:</w:t>
      </w:r>
    </w:p>
    <w:p w:rsidR="00C1125B" w:rsidRPr="00480557" w:rsidRDefault="00C1125B" w:rsidP="0003798F">
      <w:pPr>
        <w:spacing w:before="120"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более стабильны в эмоциональном отношении, улыбаются и подают голос раньше мальчиков;</w:t>
      </w:r>
    </w:p>
    <w:p w:rsidR="00C1125B" w:rsidRPr="00480557" w:rsidRDefault="00C1125B" w:rsidP="0003798F">
      <w:pPr>
        <w:spacing w:before="120"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●обладают высокой восприимчивостью к эмоциональному настрою окружающих;</w:t>
      </w:r>
    </w:p>
    <w:p w:rsidR="00C1125B" w:rsidRPr="00480557" w:rsidRDefault="00C1125B" w:rsidP="0003798F">
      <w:pPr>
        <w:spacing w:before="120"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начинают говорить раньше и более складно;</w:t>
      </w:r>
    </w:p>
    <w:p w:rsidR="00C1125B" w:rsidRPr="00480557" w:rsidRDefault="00B317E2" w:rsidP="0003798F">
      <w:pPr>
        <w:spacing w:before="120"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●</w:t>
      </w:r>
      <w:r w:rsidR="00F37260"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="00C1125B"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играют в небольших группах, ценят интимность обстановки, сотрудничество и обсуждение.</w:t>
      </w:r>
    </w:p>
    <w:p w:rsidR="00C1125B" w:rsidRPr="00480557" w:rsidRDefault="00C1125B" w:rsidP="0003798F">
      <w:pPr>
        <w:spacing w:before="120"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мальчиков (и девочек) важен навык внимательного, открытого и инициативного общения.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мозга мальчиков и девочек имеет ряд отличительных особенностей.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Мозг мальчика развивается медленнее, поскольку тестостерон замедляет развитие. Левое и правое полушария связаны менее тесно. Решая задачи, мальчики используют одно полушарие. Зоны активности также собраны в одном полушарии. Благодаря этому у мальчиков наблюдаются более развитые способности к математике и стремление к разборке предметов на части.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Этим же объясняется и то, что мальчикам часто требуется помощь, когда нужно собрать разбросанный материал в одно целое, например, написать реферат по разным источникам информации.</w:t>
      </w:r>
      <w:r w:rsidR="00F37260"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</w:t>
      </w: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евое полушарие у мальчиков развивается медленнее, чем у девочек. Правое полушарие на определенном этапе роста пытается установить контакт с левым, «закидывая» к нему нервные клетки. Но левое полушарие мужского мозга в этот период еще не готово к соединению, и нервные клетки не прикрепляются. В итоге нейроны у мальчиков активно наращиваются в правом полушарии, а соединение с левым оказывается довольно ненадежным.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мальчика требует от родителей специального настроя, необходимости следовать определенной программе его воспитания как будущего мужчины.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мальчик постоянно находится в сфере вашего внимания, вы наверняка замечаете, как он взрослеет день ото дня, как меняются его настроение и энергетика в разные периоды жизни. Задача состоит в понимании того, что требуется мальчику и в какой период.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Первый вопрос, который предстоит вам решать: что вы хотите воспитать в мальчике, какие черты его личности. А второй: каким мужчиной, в вашем представлении, с какими особенностями личности он должен быть?</w:t>
      </w:r>
    </w:p>
    <w:p w:rsidR="00C1125B" w:rsidRPr="00480557" w:rsidRDefault="00273B4D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rPr>
          <w:rStyle w:val="a4"/>
          <w:bdr w:val="none" w:sz="0" w:space="0" w:color="auto" w:frame="1"/>
        </w:rPr>
        <w:t>В</w:t>
      </w:r>
      <w:r w:rsidR="00C1125B" w:rsidRPr="00480557">
        <w:rPr>
          <w:rStyle w:val="a4"/>
          <w:bdr w:val="none" w:sz="0" w:space="0" w:color="auto" w:frame="1"/>
        </w:rPr>
        <w:t>оспитывать мальчиков</w:t>
      </w:r>
      <w:r w:rsidR="00C1125B" w:rsidRPr="00480557">
        <w:t xml:space="preserve">, по мнению психологов, несколько сложнее. </w:t>
      </w:r>
      <w:r w:rsidRPr="00480557">
        <w:t xml:space="preserve"> </w:t>
      </w:r>
      <w:r w:rsidR="00C1125B" w:rsidRPr="00480557">
        <w:t>Мальчик</w:t>
      </w:r>
      <w:r w:rsidRPr="00480557">
        <w:t>и боле</w:t>
      </w:r>
      <w:r w:rsidR="00CC6533">
        <w:t>е</w:t>
      </w:r>
      <w:r w:rsidRPr="00480557">
        <w:t xml:space="preserve"> </w:t>
      </w:r>
      <w:proofErr w:type="gramStart"/>
      <w:r w:rsidRPr="00480557">
        <w:t>импульсивны</w:t>
      </w:r>
      <w:proofErr w:type="gramEnd"/>
      <w:r w:rsidRPr="00480557">
        <w:t xml:space="preserve"> чем девочки. </w:t>
      </w:r>
      <w:r w:rsidR="00C1125B" w:rsidRPr="00480557">
        <w:t>Импульсивность обусловлена преобладанием возбуждения над торможением, слабостью нервной системы и процессов торможения.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Причины детской импульсивности: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возрастные особенности психического развития ребенка;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● </w:t>
      </w:r>
      <w:proofErr w:type="spellStart"/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несформированность</w:t>
      </w:r>
      <w:proofErr w:type="spellEnd"/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эмоционально-волевой сферы;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неспособность связывать причины и следствия, предвидеть последствия своих поступков;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● </w:t>
      </w:r>
      <w:proofErr w:type="spellStart"/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гиперактивность</w:t>
      </w:r>
      <w:proofErr w:type="spellEnd"/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преобладание над возбуждением и торможением;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безразличие взрослых;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недостатки предшествующего воспитания.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ребенок мог управлять своими желаниями, необходимо избавиться от импульсивности и развить у него способность к волевым усилиям.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Интересный эксперимент провел М. </w:t>
      </w:r>
      <w:proofErr w:type="spellStart"/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Уолтер</w:t>
      </w:r>
      <w:proofErr w:type="spellEnd"/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детьми 4–5 лет. Он давал детям зефир и говорил: «Если подождешь моего возвращения и не съешь зефир, то получишь его второй раз». Дети поступали по-разному. А интересные результаты наблюдались через 20 лет.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Дети, умевшие ждать, во взрослой жизни не теряли самообладания при стрессе, не зависели от наркотиков. Добивались более высоких результатов при лучшем самочувствии. Это тот, кто был терпелив.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Существует множество ситуаций в жизни, когда нужно ждать. 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любом возрасте возникает необходимость чего-то ждать. Например, ребенок ждет своей очереди в игре, на прием к врачу. Эту способность ожидания нужно воспитывать у мальчика с раннего возраста. Например, нужно приучить себя во время ожидания заниматься с интересом чем-нибудь другим: любоваться природой, что-то изучать, что-то выполнять, планировать и т. д.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 проводили такой эксперимент с родителями и их детьми. Их приглашали якобы для измерения скорости реакции руки при включении лампочки, которую надо было погасить. Но суть эксперимента заключалась в другом: как поведут себя родители и их дети в ситуации ожидания. С этой целью на столы положили журналы, картинки, интересные вещи. А приглашенным говорили, что эксперимент задерживается, просьба подождать. В результате разные родители и их дети вели себя по-разному. Кто-то, не теряя времени, стал рассматривать лежащие на столе журналы и приобщать своих детей к познанию разными способами. А кто-то как сидел, так и оставался, ничем не занимаясь и не взаимодействуя с ребенком. Эксперимент наглядно высветил роль родителей в воспитании своих детей.</w:t>
      </w:r>
    </w:p>
    <w:p w:rsidR="00C1125B" w:rsidRPr="00480557" w:rsidRDefault="00C1125B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rPr>
          <w:b/>
          <w:bCs/>
        </w:rPr>
        <w:t>Упражнение «Стаканы»</w:t>
      </w:r>
    </w:p>
    <w:p w:rsidR="00C1125B" w:rsidRPr="00480557" w:rsidRDefault="00C1125B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(ц</w:t>
      </w:r>
      <w:r w:rsidRPr="00480557">
        <w:rPr>
          <w:i/>
          <w:iCs/>
        </w:rPr>
        <w:t>ель - с помощью метафоры обратить внимание родителей на необходимость гуманного отношения к воспитанию ребенка)</w:t>
      </w:r>
    </w:p>
    <w:p w:rsidR="00C1125B" w:rsidRPr="00480557" w:rsidRDefault="00C1125B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Инструкция: перед Вами три стакана с чистой водой. Представим, что каждый из них - это ребенок, родившийся с чистыми чувствами, у которого еще не сформировались или только начинают формироваться взгляды на мир и представления о нем.</w:t>
      </w:r>
    </w:p>
    <w:p w:rsidR="00C1125B" w:rsidRPr="00480557" w:rsidRDefault="00C1125B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lastRenderedPageBreak/>
        <w:t>Возьмем первый стакан и оставим его неизменным. Что происходит в этом стакане? Мы не знаем наверняка, что-то может в него попасть без нашего внимания.</w:t>
      </w:r>
    </w:p>
    <w:p w:rsidR="00C1125B" w:rsidRPr="00480557" w:rsidRDefault="00C1125B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Во второй стакан бросим кусочек черной краски и размешаем его. Что произошло в стакане? Вода стала грязной и темной.</w:t>
      </w:r>
    </w:p>
    <w:p w:rsidR="00C1125B" w:rsidRPr="00480557" w:rsidRDefault="00B317E2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В трети</w:t>
      </w:r>
      <w:r w:rsidR="00C1125B" w:rsidRPr="00480557">
        <w:t>й стакан добавим золотой порошок. Что происходит в этом стакане? Вода заиграла золотыми искорками.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hAnsi="Times New Roman" w:cs="Times New Roman"/>
          <w:i/>
          <w:iCs/>
          <w:sz w:val="24"/>
          <w:szCs w:val="24"/>
        </w:rPr>
        <w:t>Вывод: </w:t>
      </w:r>
      <w:r w:rsidRPr="00480557">
        <w:rPr>
          <w:rFonts w:ascii="Times New Roman" w:hAnsi="Times New Roman" w:cs="Times New Roman"/>
          <w:sz w:val="24"/>
          <w:szCs w:val="24"/>
        </w:rPr>
        <w:t>Так происходит и в воспитании ребенка. Когда мы оставляем его без должного внимания и надзора, он может развиваться и дальше. Но в каком направлении? Когда мы вкладываем в ребенка только «грязь» - крик, нарекания, недовольство им, оскорбления и унижения то ребенок начинает тем же отвечать нам. Когда же мы вкладываем в ребенка внимание, любовь, уважение, то и ребенок отвечает нам доброжелательностью, нормальным гармоничным развитием своей личности.</w:t>
      </w:r>
    </w:p>
    <w:p w:rsidR="00C1125B" w:rsidRPr="00480557" w:rsidRDefault="00C1125B" w:rsidP="000379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Ситуация.</w:t>
      </w: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у ребенка есть право смотреть телевизор, а родителям надо отправлять его спать.</w:t>
      </w:r>
    </w:p>
    <w:p w:rsidR="00C1125B" w:rsidRPr="007033D3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3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 можно разрешать такие ситуации?</w:t>
      </w:r>
      <w:r w:rsidRPr="007033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Решение.</w:t>
      </w: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Ребенок должен понять, что прав у него ровно столько, сколько обязанностей. Право смотреть телевизор, сколько он захочет, если утром есть обязанность самому встать и собраться в детский сад вовремя. Но если такой обязанности нет, то и прав нет. Еще ребенок должен осознать, что кроме его прав есть права у мамы и папы. Права каждого человека ограничиваются правами других.</w:t>
      </w:r>
    </w:p>
    <w:p w:rsidR="00C1125B" w:rsidRPr="00480557" w:rsidRDefault="00C1125B" w:rsidP="000379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Каждый раз, даже самому маленькому мальчику, нужно объяснять, почему существуют те или иные правила.</w:t>
      </w:r>
    </w:p>
    <w:p w:rsidR="00C1125B" w:rsidRPr="00480557" w:rsidRDefault="00C1125B" w:rsidP="000379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подразумевает жесткие границы, но внутри них – абсолютную свободу, что позволяет растущему мальчику тренировать собственное поведение в рамках свободы, быть целеустремленным и ответственным.</w:t>
      </w:r>
    </w:p>
    <w:p w:rsidR="00C1125B" w:rsidRPr="00480557" w:rsidRDefault="00C1125B" w:rsidP="000379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Выслушивание ребенка, понимание того, как он видит ситуацию, приводит к лучшему взаимопониманию.</w:t>
      </w:r>
    </w:p>
    <w:p w:rsidR="00C1125B" w:rsidRPr="00480557" w:rsidRDefault="00C1125B" w:rsidP="000379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Говорят, что можно легко сделать ребенка несчастным, если мы будем всё время удовлетворять его потребности. Потребности его будут расти, и однажды наступит предел возможностей их удовлетворения.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Мальчик должен пройти трудный путь от «Я хочу» до «Я должен».</w:t>
      </w:r>
    </w:p>
    <w:p w:rsidR="00C1125B" w:rsidRPr="00480557" w:rsidRDefault="00C1125B" w:rsidP="000379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Мальчик, не обученный справляться со своими желаниями, не сможет спокойно принять внезапно открывшийся неприятный факт.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раз ребенку нужно объяснять снова и снова, почему существуют те или иные правила, возникают разные ситуации, которые надо решать быстро и правильно.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даже самые любящие и заботливые родители сталкиваются с пессимизмом и недовольством мальчиков.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Если ребенок находится в постоянном напряжении, которое прорывается вспышками гнева и ярости, родителям стоит задуматься.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него могут развиваться пессимизм, неверие в свои возможности. Таких барьеров взрослые могут не замечать или даже считать полезным для малыша – учиться преодолевать эти барьеры. Но, чтобы мальчик научился их преодолевать, родители сначала должны ему в этом помогать, учить его, иначе он может почувствовать себя бессильным и ненужным. Это может сказаться на формировании его характера.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мальчика в очень большой степени зависит от активности мужских гормонов.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3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Тестостерон</w:t>
      </w:r>
      <w:r w:rsidRPr="007033D3">
        <w:rPr>
          <w:rFonts w:ascii="Times New Roman" w:eastAsia="Times New Roman" w:hAnsi="Times New Roman" w:cs="Times New Roman"/>
          <w:sz w:val="24"/>
          <w:szCs w:val="24"/>
          <w:lang w:eastAsia="ru-RU"/>
        </w:rPr>
        <w:t>  –</w:t>
      </w: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основной мужской половой гормон (андроген) благодаря которому: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возрасте около 4 лет у мальчиков</w:t>
      </w:r>
      <w:r w:rsidR="00BC3AFE"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происходит выброс тестостерона, </w:t>
      </w: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уровень в крови удваивается. В этот момент ребенок становится более подвижным, его тянет на подвиги и влечет на поиск приключений.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В 5 лет уровень тестостерона падает и мальчик становится спокойнее.</w:t>
      </w:r>
    </w:p>
    <w:p w:rsidR="00C1125B" w:rsidRPr="00480557" w:rsidRDefault="00C1125B" w:rsidP="0003798F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557">
        <w:rPr>
          <w:rFonts w:ascii="Times New Roman" w:eastAsia="Times New Roman" w:hAnsi="Times New Roman" w:cs="Times New Roman"/>
          <w:sz w:val="24"/>
          <w:szCs w:val="24"/>
          <w:lang w:eastAsia="ru-RU"/>
        </w:rPr>
        <w:t>В 11–13 лет наблюдается второй выброс тестостерона, в результате ребенок стремительно вырастает, начинает формироваться мужчина.</w:t>
      </w:r>
    </w:p>
    <w:p w:rsidR="0003798F" w:rsidRDefault="0003798F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:rsidR="0003798F" w:rsidRDefault="0003798F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rPr>
          <w:b/>
          <w:bCs/>
        </w:rPr>
        <w:t>Упражнение «Недетские запреты».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Выбирается один участник и садится на стул в центре круга. Все остальные по одному подходят к нему и говорят, что они ему запрещают делать, – то, что участники чаще всего говорят своему ребенку. При этом лентой завязывают ту часть тела, которой касался запрет. Например: «Не кричи!» – завязывается рот, «Не бегай» – завязываются ноги и т.д.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После того как выскажутся все участники, сидящему предлагается встать. Так как он не сможет встать, то его нужно развязать. Для этого каждый участник подходит к ленте, которую завязал, и снимает запрет, то есть говорит, что делать можно. Таким образом, суть запрета остается. Например: «Не кричи – говори спокойно».</w:t>
      </w:r>
    </w:p>
    <w:p w:rsidR="00BC3AFE" w:rsidRPr="007033D3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i/>
        </w:rPr>
      </w:pPr>
      <w:r w:rsidRPr="007033D3">
        <w:rPr>
          <w:i/>
        </w:rPr>
        <w:t>Рефлексия участника, игравшего роль ребенка: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- Что вы чувствовали, когда «родители» сковывали, ограничивали вашу свободу?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- Ограничение движения какой части тела вы ощутили наиболее остро?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- Какие чувства были у вас, когда вам предложили встать?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- Что хотелось развязать в первую очередь?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- Что вы чувствуете сейчас?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Рефлексия участников, игравших роль взрослого: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- Что вы чувствовали, когда видели обездвиженного ребенка?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- Что вам хотелось сделать?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- Легко ли найти слова, позволяющие переформулировать запрет?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– Какие чувства вы испытываете сейчас?</w:t>
      </w:r>
    </w:p>
    <w:p w:rsidR="00BC3AFE" w:rsidRPr="00480557" w:rsidRDefault="00BC3AFE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>Теперь, зная, что испытывают ваши дети, вам будет проще выстраивать диалог с ребенком.</w:t>
      </w:r>
    </w:p>
    <w:p w:rsidR="00623AE0" w:rsidRPr="00480557" w:rsidRDefault="00623AE0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 xml:space="preserve">В конце нашего собрания я предлагаю вам высказаться, что для вас было полезно сегодня. </w:t>
      </w:r>
    </w:p>
    <w:p w:rsidR="00C1125B" w:rsidRPr="00480557" w:rsidRDefault="00C1125B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i/>
        </w:rPr>
      </w:pPr>
      <w:r w:rsidRPr="00480557">
        <w:rPr>
          <w:b/>
          <w:bCs/>
          <w:i/>
        </w:rPr>
        <w:t>Рефлексия.</w:t>
      </w:r>
    </w:p>
    <w:p w:rsidR="0086329D" w:rsidRPr="00480557" w:rsidRDefault="00C1125B" w:rsidP="0003798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480557">
        <w:t xml:space="preserve">Все родители садятся в круг, передают друг другу зажженную свечу и говорят </w:t>
      </w:r>
      <w:proofErr w:type="spellStart"/>
      <w:r w:rsidRPr="00480557">
        <w:t>o</w:t>
      </w:r>
      <w:proofErr w:type="spellEnd"/>
      <w:r w:rsidRPr="00480557">
        <w:t xml:space="preserve"> том, </w:t>
      </w:r>
      <w:r w:rsidR="00623AE0" w:rsidRPr="00480557">
        <w:t>что  было полезно сегодня.</w:t>
      </w:r>
      <w:r w:rsidR="00DB2C98">
        <w:t xml:space="preserve"> </w:t>
      </w:r>
    </w:p>
    <w:sectPr w:rsidR="0086329D" w:rsidRPr="00480557" w:rsidSect="00E65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D40E1"/>
    <w:multiLevelType w:val="hybridMultilevel"/>
    <w:tmpl w:val="728017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329D"/>
    <w:rsid w:val="0003798F"/>
    <w:rsid w:val="00273B4D"/>
    <w:rsid w:val="00480557"/>
    <w:rsid w:val="004D22BF"/>
    <w:rsid w:val="00623AE0"/>
    <w:rsid w:val="007033D3"/>
    <w:rsid w:val="0086329D"/>
    <w:rsid w:val="0091165F"/>
    <w:rsid w:val="009E3604"/>
    <w:rsid w:val="00AB0507"/>
    <w:rsid w:val="00AC0123"/>
    <w:rsid w:val="00B317E2"/>
    <w:rsid w:val="00BC3AFE"/>
    <w:rsid w:val="00C1125B"/>
    <w:rsid w:val="00CC3BB3"/>
    <w:rsid w:val="00CC6533"/>
    <w:rsid w:val="00DB2C98"/>
    <w:rsid w:val="00E656B7"/>
    <w:rsid w:val="00E8555E"/>
    <w:rsid w:val="00F37260"/>
    <w:rsid w:val="00F5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63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6329D"/>
    <w:rPr>
      <w:b/>
      <w:bCs/>
    </w:rPr>
  </w:style>
  <w:style w:type="character" w:customStyle="1" w:styleId="apple-converted-space">
    <w:name w:val="apple-converted-space"/>
    <w:basedOn w:val="a0"/>
    <w:rsid w:val="008632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1907</Words>
  <Characters>10870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2022-01-06T13:25:00Z</dcterms:created>
  <dcterms:modified xsi:type="dcterms:W3CDTF">2022-01-27T05:53:00Z</dcterms:modified>
</cp:coreProperties>
</file>