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856" w:rsidRDefault="00F07856" w:rsidP="0065370A">
      <w:pPr>
        <w:jc w:val="center"/>
      </w:pPr>
    </w:p>
    <w:p w:rsidR="0065370A" w:rsidRDefault="0065370A" w:rsidP="0065370A">
      <w:pPr>
        <w:jc w:val="center"/>
      </w:pPr>
    </w:p>
    <w:p w:rsidR="0065370A" w:rsidRDefault="0065370A" w:rsidP="0065370A">
      <w:pPr>
        <w:rPr>
          <w:rFonts w:ascii="Times New Roman" w:hAnsi="Times New Roman" w:cs="Times New Roman"/>
          <w:b/>
          <w:sz w:val="28"/>
          <w:szCs w:val="28"/>
        </w:rPr>
      </w:pPr>
    </w:p>
    <w:p w:rsidR="0065370A" w:rsidRDefault="0065370A" w:rsidP="0065370A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5370A" w:rsidRDefault="0065370A" w:rsidP="00FD091A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5370A" w:rsidRPr="00B80C50" w:rsidRDefault="0065370A" w:rsidP="00FD091A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80C50">
        <w:rPr>
          <w:rFonts w:ascii="Times New Roman" w:hAnsi="Times New Roman" w:cs="Times New Roman"/>
          <w:b/>
          <w:sz w:val="36"/>
          <w:szCs w:val="36"/>
        </w:rPr>
        <w:t>ИССЛЕДОВАТЕЛЬСКАЯ РАБОТА</w:t>
      </w:r>
    </w:p>
    <w:p w:rsidR="0065370A" w:rsidRPr="00B80C50" w:rsidRDefault="0065370A" w:rsidP="00FD091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80C50">
        <w:rPr>
          <w:rFonts w:ascii="Times New Roman" w:hAnsi="Times New Roman" w:cs="Times New Roman"/>
          <w:b/>
          <w:sz w:val="32"/>
          <w:szCs w:val="32"/>
        </w:rPr>
        <w:t>на тему</w:t>
      </w:r>
      <w:r>
        <w:rPr>
          <w:rFonts w:ascii="Times New Roman" w:hAnsi="Times New Roman" w:cs="Times New Roman"/>
          <w:b/>
          <w:sz w:val="32"/>
          <w:szCs w:val="32"/>
        </w:rPr>
        <w:t>:</w:t>
      </w:r>
    </w:p>
    <w:p w:rsidR="00317672" w:rsidRDefault="0065370A" w:rsidP="00317672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80C50">
        <w:rPr>
          <w:rFonts w:ascii="Times New Roman" w:hAnsi="Times New Roman" w:cs="Times New Roman"/>
          <w:b/>
          <w:sz w:val="32"/>
          <w:szCs w:val="32"/>
        </w:rPr>
        <w:t>«</w:t>
      </w:r>
      <w:r>
        <w:rPr>
          <w:rFonts w:ascii="Times New Roman" w:hAnsi="Times New Roman" w:cs="Times New Roman"/>
          <w:b/>
          <w:sz w:val="32"/>
          <w:szCs w:val="32"/>
        </w:rPr>
        <w:t xml:space="preserve">Изучение влияния фитонцидов растений Республики Мордовия на </w:t>
      </w:r>
      <w:proofErr w:type="spellStart"/>
      <w:r w:rsidR="00FD091A">
        <w:rPr>
          <w:rFonts w:ascii="Times New Roman" w:hAnsi="Times New Roman" w:cs="Times New Roman"/>
          <w:b/>
          <w:sz w:val="32"/>
          <w:szCs w:val="32"/>
        </w:rPr>
        <w:t>микроогразизмы</w:t>
      </w:r>
      <w:proofErr w:type="spellEnd"/>
      <w:r w:rsidRPr="00B80C50">
        <w:rPr>
          <w:rFonts w:ascii="Times New Roman" w:hAnsi="Times New Roman" w:cs="Times New Roman"/>
          <w:b/>
          <w:sz w:val="32"/>
          <w:szCs w:val="32"/>
        </w:rPr>
        <w:t>»</w:t>
      </w:r>
    </w:p>
    <w:p w:rsidR="00583F84" w:rsidRDefault="00583F84" w:rsidP="00317672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                       </w:t>
      </w:r>
    </w:p>
    <w:p w:rsidR="00583F84" w:rsidRDefault="00583F84" w:rsidP="00317672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:rsidR="00583F84" w:rsidRDefault="00583F84" w:rsidP="00317672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:rsidR="00583F84" w:rsidRDefault="00583F84" w:rsidP="00317672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:rsidR="00583F84" w:rsidRDefault="00583F84" w:rsidP="00317672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:rsidR="00B20E53" w:rsidRDefault="00583F84" w:rsidP="00317672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                                                             Выполнила: </w:t>
      </w:r>
      <w:r w:rsidRPr="00583F84">
        <w:rPr>
          <w:rFonts w:ascii="Times New Roman" w:hAnsi="Times New Roman" w:cs="Times New Roman"/>
          <w:color w:val="000000" w:themeColor="text1"/>
          <w:sz w:val="32"/>
          <w:szCs w:val="32"/>
        </w:rPr>
        <w:t>учитель биологии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</w:t>
      </w:r>
    </w:p>
    <w:p w:rsidR="00583F84" w:rsidRPr="00583F84" w:rsidRDefault="00583F84" w:rsidP="00317672">
      <w:pPr>
        <w:spacing w:after="0" w:line="36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                                                                                    </w:t>
      </w:r>
      <w:r w:rsidRPr="00583F84">
        <w:rPr>
          <w:rFonts w:ascii="Times New Roman" w:hAnsi="Times New Roman" w:cs="Times New Roman"/>
          <w:color w:val="000000" w:themeColor="text1"/>
          <w:sz w:val="32"/>
          <w:szCs w:val="32"/>
        </w:rPr>
        <w:t>Немойкина М.А.</w:t>
      </w:r>
    </w:p>
    <w:p w:rsidR="00B20E53" w:rsidRDefault="00B20E53" w:rsidP="00317672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:rsidR="00317672" w:rsidRDefault="00317672" w:rsidP="00FD091A">
      <w:pPr>
        <w:tabs>
          <w:tab w:val="left" w:pos="9356"/>
        </w:tabs>
        <w:ind w:right="-1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:rsidR="00583F84" w:rsidRDefault="00583F84" w:rsidP="00FD091A">
      <w:pPr>
        <w:tabs>
          <w:tab w:val="left" w:pos="9356"/>
        </w:tabs>
        <w:ind w:right="-1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:rsidR="00583F84" w:rsidRDefault="00583F84" w:rsidP="00583F84">
      <w:pPr>
        <w:tabs>
          <w:tab w:val="left" w:pos="9356"/>
        </w:tabs>
        <w:ind w:right="-1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:rsidR="00583F84" w:rsidRDefault="00583F84" w:rsidP="00FD091A">
      <w:pPr>
        <w:tabs>
          <w:tab w:val="left" w:pos="9356"/>
        </w:tabs>
        <w:ind w:right="-1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:rsidR="00583F84" w:rsidRDefault="00583F84" w:rsidP="00FD091A">
      <w:pPr>
        <w:tabs>
          <w:tab w:val="left" w:pos="9356"/>
        </w:tabs>
        <w:ind w:right="-1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:rsidR="00583F84" w:rsidRDefault="00583F84" w:rsidP="00FD091A">
      <w:pPr>
        <w:tabs>
          <w:tab w:val="left" w:pos="9356"/>
        </w:tabs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20E53" w:rsidRDefault="00B20E53" w:rsidP="00FD091A">
      <w:pPr>
        <w:tabs>
          <w:tab w:val="left" w:pos="9356"/>
        </w:tabs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17672" w:rsidRPr="00B20E53" w:rsidRDefault="00B20E53" w:rsidP="00FD091A">
      <w:pPr>
        <w:tabs>
          <w:tab w:val="left" w:pos="9356"/>
        </w:tabs>
        <w:ind w:right="-1"/>
        <w:jc w:val="center"/>
        <w:rPr>
          <w:rFonts w:ascii="Times New Roman" w:hAnsi="Times New Roman" w:cs="Times New Roman"/>
          <w:sz w:val="32"/>
          <w:szCs w:val="32"/>
        </w:rPr>
      </w:pPr>
      <w:r w:rsidRPr="00B20E53">
        <w:rPr>
          <w:rFonts w:ascii="Times New Roman" w:hAnsi="Times New Roman" w:cs="Times New Roman"/>
          <w:sz w:val="32"/>
          <w:szCs w:val="32"/>
        </w:rPr>
        <w:t>Саранск 202</w:t>
      </w:r>
      <w:r w:rsidR="00583F84">
        <w:rPr>
          <w:rFonts w:ascii="Times New Roman" w:hAnsi="Times New Roman" w:cs="Times New Roman"/>
          <w:sz w:val="32"/>
          <w:szCs w:val="32"/>
        </w:rPr>
        <w:t>2 г</w:t>
      </w:r>
    </w:p>
    <w:p w:rsidR="00FD091A" w:rsidRDefault="00FD091A" w:rsidP="00FD091A">
      <w:pPr>
        <w:tabs>
          <w:tab w:val="left" w:pos="9356"/>
        </w:tabs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p w:rsidR="0065370A" w:rsidRPr="00B266B9" w:rsidRDefault="00FD091A" w:rsidP="0065370A">
      <w:pPr>
        <w:tabs>
          <w:tab w:val="left" w:pos="9356"/>
        </w:tabs>
        <w:ind w:right="-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Введение</w:t>
      </w:r>
      <w:r w:rsidR="00D420BD">
        <w:rPr>
          <w:rFonts w:ascii="Times New Roman" w:hAnsi="Times New Roman" w:cs="Times New Roman"/>
          <w:sz w:val="28"/>
          <w:szCs w:val="28"/>
        </w:rPr>
        <w:t xml:space="preserve"> . . . . . . . . . . . . . . . . . . . . . . . . . . . . . . . . . . . . . . . . . . . . . . . . . . . . . . . . . </w:t>
      </w:r>
      <w:r w:rsidR="0065370A">
        <w:rPr>
          <w:rFonts w:ascii="Times New Roman" w:hAnsi="Times New Roman" w:cs="Times New Roman"/>
          <w:sz w:val="28"/>
          <w:szCs w:val="28"/>
        </w:rPr>
        <w:t>3</w:t>
      </w:r>
    </w:p>
    <w:p w:rsidR="0065370A" w:rsidRPr="00B266B9" w:rsidRDefault="0065370A" w:rsidP="0065370A">
      <w:pPr>
        <w:tabs>
          <w:tab w:val="left" w:pos="9356"/>
        </w:tabs>
        <w:ind w:right="-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B266B9">
        <w:rPr>
          <w:rFonts w:ascii="Times New Roman" w:hAnsi="Times New Roman" w:cs="Times New Roman"/>
          <w:sz w:val="28"/>
          <w:szCs w:val="28"/>
        </w:rPr>
        <w:t xml:space="preserve"> </w:t>
      </w:r>
      <w:r w:rsidR="00317672">
        <w:rPr>
          <w:rFonts w:ascii="Times New Roman" w:hAnsi="Times New Roman" w:cs="Times New Roman"/>
          <w:sz w:val="28"/>
          <w:szCs w:val="28"/>
        </w:rPr>
        <w:t>Теоретическая часть</w:t>
      </w:r>
      <w:r w:rsidR="00D420BD">
        <w:rPr>
          <w:rFonts w:ascii="Times New Roman" w:hAnsi="Times New Roman" w:cs="Times New Roman"/>
          <w:sz w:val="28"/>
          <w:szCs w:val="28"/>
        </w:rPr>
        <w:t xml:space="preserve"> . . . . . . . . . . . . . . . . . . . . . . . . . . . . . . . . . . . . . . . . . . . . . . 5</w:t>
      </w:r>
    </w:p>
    <w:p w:rsidR="0065370A" w:rsidRPr="00B266B9" w:rsidRDefault="0065370A" w:rsidP="0065370A">
      <w:pPr>
        <w:tabs>
          <w:tab w:val="left" w:pos="9356"/>
        </w:tabs>
        <w:ind w:right="-1"/>
        <w:rPr>
          <w:rFonts w:ascii="Times New Roman" w:hAnsi="Times New Roman" w:cs="Times New Roman"/>
          <w:sz w:val="28"/>
          <w:szCs w:val="28"/>
        </w:rPr>
      </w:pPr>
      <w:r w:rsidRPr="00B266B9">
        <w:rPr>
          <w:rFonts w:ascii="Times New Roman" w:hAnsi="Times New Roman" w:cs="Times New Roman"/>
          <w:sz w:val="28"/>
          <w:szCs w:val="28"/>
        </w:rPr>
        <w:t xml:space="preserve">1.1 </w:t>
      </w:r>
      <w:r>
        <w:rPr>
          <w:rFonts w:ascii="Times New Roman" w:hAnsi="Times New Roman" w:cs="Times New Roman"/>
          <w:sz w:val="28"/>
          <w:szCs w:val="28"/>
        </w:rPr>
        <w:t>Открытие фитонцидов</w:t>
      </w:r>
      <w:r w:rsidR="00FD091A">
        <w:rPr>
          <w:rFonts w:ascii="Times New Roman" w:hAnsi="Times New Roman" w:cs="Times New Roman"/>
          <w:sz w:val="28"/>
          <w:szCs w:val="28"/>
        </w:rPr>
        <w:t xml:space="preserve"> </w:t>
      </w:r>
      <w:r w:rsidR="00D420BD">
        <w:rPr>
          <w:rFonts w:ascii="Times New Roman" w:hAnsi="Times New Roman" w:cs="Times New Roman"/>
          <w:sz w:val="28"/>
          <w:szCs w:val="28"/>
        </w:rPr>
        <w:t>. . . . . . . . . . . . . . . . . . . . . . . . . . . . . . . . . . . . . . . . . .  5</w:t>
      </w:r>
    </w:p>
    <w:p w:rsidR="0065370A" w:rsidRPr="00B266B9" w:rsidRDefault="0065370A" w:rsidP="0065370A">
      <w:pPr>
        <w:tabs>
          <w:tab w:val="left" w:pos="9356"/>
        </w:tabs>
        <w:ind w:right="-1"/>
        <w:rPr>
          <w:rFonts w:ascii="Times New Roman" w:hAnsi="Times New Roman" w:cs="Times New Roman"/>
          <w:color w:val="000000"/>
          <w:sz w:val="28"/>
          <w:szCs w:val="28"/>
        </w:rPr>
      </w:pPr>
      <w:r w:rsidRPr="00B266B9">
        <w:rPr>
          <w:rFonts w:ascii="Times New Roman" w:hAnsi="Times New Roman" w:cs="Times New Roman"/>
          <w:sz w:val="28"/>
          <w:szCs w:val="28"/>
        </w:rPr>
        <w:t xml:space="preserve">1.2 </w:t>
      </w:r>
      <w:r>
        <w:rPr>
          <w:rFonts w:ascii="Times New Roman" w:hAnsi="Times New Roman" w:cs="Times New Roman"/>
          <w:sz w:val="28"/>
          <w:szCs w:val="28"/>
        </w:rPr>
        <w:t>Применение фитонцидов в медицине и быту</w:t>
      </w:r>
      <w:r w:rsidR="00D420BD" w:rsidRPr="00D420BD">
        <w:rPr>
          <w:rFonts w:ascii="Times New Roman" w:hAnsi="Times New Roman" w:cs="Times New Roman"/>
          <w:sz w:val="28"/>
        </w:rPr>
        <w:t xml:space="preserve"> . . . . . . . . . . . . . . . . . . . . . . . .</w:t>
      </w:r>
      <w:r w:rsidR="00D420BD">
        <w:rPr>
          <w:rFonts w:ascii="Times New Roman" w:hAnsi="Times New Roman" w:cs="Times New Roman"/>
          <w:sz w:val="28"/>
        </w:rPr>
        <w:t xml:space="preserve"> </w:t>
      </w:r>
      <w:r w:rsidR="00D420BD">
        <w:rPr>
          <w:rFonts w:ascii="Times New Roman" w:hAnsi="Times New Roman" w:cs="Times New Roman"/>
          <w:sz w:val="28"/>
          <w:szCs w:val="28"/>
        </w:rPr>
        <w:t>6</w:t>
      </w:r>
    </w:p>
    <w:p w:rsidR="0065370A" w:rsidRDefault="0065370A" w:rsidP="0065370A">
      <w:pPr>
        <w:tabs>
          <w:tab w:val="left" w:pos="9356"/>
        </w:tabs>
        <w:ind w:right="-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 Биологическая характеристика исследуемых видов </w:t>
      </w:r>
      <w:proofErr w:type="spellStart"/>
      <w:r w:rsidR="00D420BD">
        <w:rPr>
          <w:rFonts w:ascii="Times New Roman" w:hAnsi="Times New Roman" w:cs="Times New Roman"/>
          <w:sz w:val="28"/>
          <w:szCs w:val="28"/>
        </w:rPr>
        <w:t>Респ</w:t>
      </w:r>
      <w:proofErr w:type="spellEnd"/>
      <w:r w:rsidR="00D420BD">
        <w:rPr>
          <w:rFonts w:ascii="Times New Roman" w:hAnsi="Times New Roman" w:cs="Times New Roman"/>
          <w:sz w:val="28"/>
          <w:szCs w:val="28"/>
        </w:rPr>
        <w:t>.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420BD">
        <w:rPr>
          <w:rFonts w:ascii="Times New Roman" w:hAnsi="Times New Roman" w:cs="Times New Roman"/>
          <w:sz w:val="28"/>
          <w:szCs w:val="28"/>
        </w:rPr>
        <w:t>. . . . 9</w:t>
      </w:r>
    </w:p>
    <w:p w:rsidR="0065370A" w:rsidRDefault="0065370A" w:rsidP="0065370A">
      <w:pPr>
        <w:tabs>
          <w:tab w:val="left" w:pos="9356"/>
        </w:tabs>
        <w:ind w:right="-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B266B9">
        <w:rPr>
          <w:rFonts w:ascii="Times New Roman" w:hAnsi="Times New Roman" w:cs="Times New Roman"/>
          <w:sz w:val="28"/>
          <w:szCs w:val="28"/>
        </w:rPr>
        <w:t xml:space="preserve"> </w:t>
      </w:r>
      <w:r w:rsidR="00317672">
        <w:rPr>
          <w:rFonts w:ascii="Times New Roman" w:hAnsi="Times New Roman" w:cs="Times New Roman"/>
          <w:sz w:val="28"/>
          <w:szCs w:val="28"/>
        </w:rPr>
        <w:t>Экспериментальная часть</w:t>
      </w:r>
      <w:r w:rsidR="00D420BD">
        <w:rPr>
          <w:rFonts w:ascii="Times New Roman" w:hAnsi="Times New Roman" w:cs="Times New Roman"/>
          <w:sz w:val="28"/>
          <w:szCs w:val="28"/>
        </w:rPr>
        <w:t xml:space="preserve"> . . . . . . . . . . . . . . . . . . . . . . . . . . . . . . . . . . . . . . . .  12</w:t>
      </w:r>
    </w:p>
    <w:p w:rsidR="0065370A" w:rsidRDefault="0065370A" w:rsidP="0065370A">
      <w:pPr>
        <w:tabs>
          <w:tab w:val="left" w:pos="9356"/>
        </w:tabs>
        <w:ind w:right="-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2.1 </w:t>
      </w:r>
      <w:r w:rsidRPr="00B266B9">
        <w:rPr>
          <w:rFonts w:ascii="Times New Roman" w:hAnsi="Times New Roman" w:cs="Times New Roman"/>
          <w:sz w:val="28"/>
          <w:szCs w:val="28"/>
        </w:rPr>
        <w:t xml:space="preserve">Методика </w:t>
      </w:r>
      <w:r>
        <w:rPr>
          <w:rFonts w:ascii="Times New Roman" w:hAnsi="Times New Roman" w:cs="Times New Roman"/>
          <w:sz w:val="28"/>
          <w:szCs w:val="28"/>
        </w:rPr>
        <w:t>исследования фитонцидов</w:t>
      </w:r>
      <w:r w:rsidR="00D420BD">
        <w:rPr>
          <w:rFonts w:ascii="Times New Roman" w:hAnsi="Times New Roman" w:cs="Times New Roman"/>
          <w:sz w:val="28"/>
          <w:szCs w:val="28"/>
        </w:rPr>
        <w:t xml:space="preserve">. . . . . . . . . . . . . . . . . . . . . . . . . . . . . . </w:t>
      </w:r>
      <w:r>
        <w:rPr>
          <w:rFonts w:ascii="Times New Roman" w:hAnsi="Times New Roman" w:cs="Times New Roman"/>
          <w:sz w:val="28"/>
          <w:szCs w:val="28"/>
        </w:rPr>
        <w:t>1</w:t>
      </w:r>
      <w:r w:rsidR="00D420BD">
        <w:rPr>
          <w:rFonts w:ascii="Times New Roman" w:hAnsi="Times New Roman" w:cs="Times New Roman"/>
          <w:sz w:val="28"/>
          <w:szCs w:val="28"/>
        </w:rPr>
        <w:t>2</w:t>
      </w:r>
    </w:p>
    <w:p w:rsidR="0065370A" w:rsidRDefault="0065370A" w:rsidP="0065370A">
      <w:pPr>
        <w:tabs>
          <w:tab w:val="left" w:pos="9356"/>
        </w:tabs>
        <w:ind w:right="-1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2.2 </w:t>
      </w:r>
      <w:r w:rsidR="008564DB">
        <w:rPr>
          <w:rFonts w:ascii="Times New Roman" w:hAnsi="Times New Roman" w:cs="Times New Roman"/>
          <w:sz w:val="28"/>
          <w:szCs w:val="28"/>
        </w:rPr>
        <w:t>Результаты исследования</w:t>
      </w:r>
      <w:r w:rsidR="00D420BD">
        <w:rPr>
          <w:rFonts w:ascii="Times New Roman" w:hAnsi="Times New Roman" w:cs="Times New Roman"/>
          <w:sz w:val="28"/>
          <w:szCs w:val="28"/>
        </w:rPr>
        <w:t>. . . . . . . . . . . . . . . . . . . . . . . . . . . . . . . . . . . . . . . .</w:t>
      </w: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D420BD">
        <w:rPr>
          <w:rFonts w:ascii="Times New Roman" w:hAnsi="Times New Roman" w:cs="Times New Roman"/>
          <w:bCs/>
          <w:sz w:val="28"/>
          <w:szCs w:val="28"/>
        </w:rPr>
        <w:t>4</w:t>
      </w:r>
    </w:p>
    <w:p w:rsidR="0065370A" w:rsidRPr="00B266B9" w:rsidRDefault="00D420BD" w:rsidP="0065370A">
      <w:pPr>
        <w:tabs>
          <w:tab w:val="left" w:pos="9356"/>
        </w:tabs>
        <w:ind w:right="-1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Заключение </w:t>
      </w:r>
      <w:r>
        <w:rPr>
          <w:rFonts w:ascii="Times New Roman" w:hAnsi="Times New Roman" w:cs="Times New Roman"/>
          <w:sz w:val="28"/>
          <w:szCs w:val="28"/>
        </w:rPr>
        <w:t>. . . . . . . . . . . . . . . . . . . . . . . . . . . . . . . . . . . . . . . . . . . . . . . . . . . . . .</w:t>
      </w:r>
      <w:r w:rsidR="0065370A" w:rsidRPr="00B266B9">
        <w:rPr>
          <w:rFonts w:ascii="Times New Roman" w:hAnsi="Times New Roman" w:cs="Times New Roman"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>5</w:t>
      </w:r>
    </w:p>
    <w:p w:rsidR="0065370A" w:rsidRDefault="00317672" w:rsidP="0065370A">
      <w:pPr>
        <w:tabs>
          <w:tab w:val="left" w:pos="9356"/>
        </w:tabs>
        <w:ind w:right="-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использованных источников</w:t>
      </w:r>
      <w:r w:rsidR="00D420BD">
        <w:rPr>
          <w:rFonts w:ascii="Times New Roman" w:hAnsi="Times New Roman" w:cs="Times New Roman"/>
          <w:sz w:val="28"/>
          <w:szCs w:val="28"/>
        </w:rPr>
        <w:t>. . . . . . . . . . . . . . . . . . . . . . . . . . . . . . . . . 16</w:t>
      </w:r>
    </w:p>
    <w:p w:rsidR="0065370A" w:rsidRDefault="00317672" w:rsidP="0065370A">
      <w:pPr>
        <w:tabs>
          <w:tab w:val="left" w:pos="9356"/>
        </w:tabs>
        <w:ind w:right="-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Приложения</w:t>
      </w:r>
      <w:r w:rsidR="00D420BD">
        <w:rPr>
          <w:rFonts w:ascii="Times New Roman" w:hAnsi="Times New Roman" w:cs="Times New Roman"/>
          <w:sz w:val="28"/>
          <w:szCs w:val="28"/>
        </w:rPr>
        <w:t xml:space="preserve"> . . . . . . . . . . . . .. . . . . . . . . . . . . . . . . . . . . . . . . . . . . . . . . . . . . . . . .17</w:t>
      </w:r>
    </w:p>
    <w:p w:rsidR="0065370A" w:rsidRDefault="0065370A" w:rsidP="0065370A">
      <w:pPr>
        <w:jc w:val="center"/>
      </w:pPr>
    </w:p>
    <w:p w:rsidR="00FD091A" w:rsidRDefault="00FD091A" w:rsidP="0065370A">
      <w:pPr>
        <w:jc w:val="center"/>
      </w:pPr>
    </w:p>
    <w:p w:rsidR="00FD091A" w:rsidRDefault="00FD091A" w:rsidP="0065370A">
      <w:pPr>
        <w:jc w:val="center"/>
      </w:pPr>
    </w:p>
    <w:p w:rsidR="00FD091A" w:rsidRDefault="00FD091A" w:rsidP="0065370A">
      <w:pPr>
        <w:jc w:val="center"/>
      </w:pPr>
    </w:p>
    <w:p w:rsidR="00FD091A" w:rsidRDefault="00FD091A" w:rsidP="0065370A">
      <w:pPr>
        <w:jc w:val="center"/>
      </w:pPr>
    </w:p>
    <w:p w:rsidR="00FD091A" w:rsidRDefault="00FD091A" w:rsidP="0065370A">
      <w:pPr>
        <w:jc w:val="center"/>
      </w:pPr>
    </w:p>
    <w:p w:rsidR="00FD091A" w:rsidRDefault="00FD091A" w:rsidP="0065370A">
      <w:pPr>
        <w:jc w:val="center"/>
      </w:pPr>
    </w:p>
    <w:p w:rsidR="00FD091A" w:rsidRDefault="00FD091A" w:rsidP="0065370A">
      <w:pPr>
        <w:jc w:val="center"/>
      </w:pPr>
    </w:p>
    <w:p w:rsidR="00FD091A" w:rsidRDefault="00FD091A" w:rsidP="0065370A">
      <w:pPr>
        <w:jc w:val="center"/>
      </w:pPr>
    </w:p>
    <w:p w:rsidR="00FD091A" w:rsidRDefault="00FD091A" w:rsidP="0065370A">
      <w:pPr>
        <w:jc w:val="center"/>
      </w:pPr>
    </w:p>
    <w:p w:rsidR="00FD091A" w:rsidRDefault="00FD091A" w:rsidP="0065370A">
      <w:pPr>
        <w:jc w:val="center"/>
      </w:pPr>
    </w:p>
    <w:p w:rsidR="00FD091A" w:rsidRDefault="00FD091A" w:rsidP="0065370A">
      <w:pPr>
        <w:jc w:val="center"/>
      </w:pPr>
    </w:p>
    <w:p w:rsidR="00FD091A" w:rsidRDefault="00FD091A" w:rsidP="0065370A">
      <w:pPr>
        <w:jc w:val="center"/>
      </w:pPr>
    </w:p>
    <w:p w:rsidR="00FD091A" w:rsidRDefault="00FD091A" w:rsidP="0065370A">
      <w:pPr>
        <w:jc w:val="center"/>
      </w:pPr>
    </w:p>
    <w:p w:rsidR="00B20E53" w:rsidRDefault="00B20E53" w:rsidP="0065370A">
      <w:pPr>
        <w:jc w:val="center"/>
      </w:pPr>
    </w:p>
    <w:p w:rsidR="00FD091A" w:rsidRDefault="00FD091A" w:rsidP="0065370A">
      <w:pPr>
        <w:jc w:val="center"/>
        <w:rPr>
          <w:rFonts w:ascii="Times New Roman" w:hAnsi="Times New Roman" w:cs="Times New Roman"/>
          <w:b/>
          <w:sz w:val="28"/>
        </w:rPr>
      </w:pPr>
      <w:r w:rsidRPr="00FD091A">
        <w:rPr>
          <w:rFonts w:ascii="Times New Roman" w:hAnsi="Times New Roman" w:cs="Times New Roman"/>
          <w:b/>
          <w:sz w:val="28"/>
        </w:rPr>
        <w:lastRenderedPageBreak/>
        <w:t>Введение</w:t>
      </w:r>
    </w:p>
    <w:p w:rsidR="00FD091A" w:rsidRDefault="00FD091A" w:rsidP="00FD091A">
      <w:pPr>
        <w:pStyle w:val="c2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Фитонциды играют важную роль в защите растений от болезнетворных организмов. Сосновый лес за сутки выделяет 5 кг фитонцидов с 1 га, лиственничный – около 2 кг, можжевеловый – до 30 кг. </w:t>
      </w:r>
      <w:proofErr w:type="gramStart"/>
      <w:r>
        <w:rPr>
          <w:rStyle w:val="c4"/>
          <w:color w:val="000000"/>
          <w:sz w:val="28"/>
          <w:szCs w:val="28"/>
          <w:bdr w:val="none" w:sz="0" w:space="0" w:color="auto" w:frame="1"/>
        </w:rPr>
        <w:t>Воздух в хвойном лесу (особенно в можж</w:t>
      </w:r>
      <w:r w:rsidR="00B20E53">
        <w:rPr>
          <w:rStyle w:val="c4"/>
          <w:color w:val="000000"/>
          <w:sz w:val="28"/>
          <w:szCs w:val="28"/>
          <w:bdr w:val="none" w:sz="0" w:space="0" w:color="auto" w:frame="1"/>
        </w:rPr>
        <w:t>евеловом) практически стерилен</w:t>
      </w:r>
      <w:r>
        <w:rPr>
          <w:rStyle w:val="c4"/>
          <w:color w:val="000000"/>
          <w:sz w:val="28"/>
          <w:szCs w:val="28"/>
          <w:bdr w:val="none" w:sz="0" w:space="0" w:color="auto" w:frame="1"/>
        </w:rPr>
        <w:t>.</w:t>
      </w:r>
      <w:proofErr w:type="gramEnd"/>
    </w:p>
    <w:p w:rsidR="00FD091A" w:rsidRDefault="00FD091A" w:rsidP="00FD091A">
      <w:pPr>
        <w:pStyle w:val="c2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Химическая природа фитонцидов различна. Обычно это сложные органические соединения: гликозиды, </w:t>
      </w:r>
      <w:proofErr w:type="spellStart"/>
      <w:r>
        <w:rPr>
          <w:rStyle w:val="c4"/>
          <w:color w:val="000000"/>
          <w:sz w:val="28"/>
          <w:szCs w:val="28"/>
          <w:bdr w:val="none" w:sz="0" w:space="0" w:color="auto" w:frame="1"/>
        </w:rPr>
        <w:t>терпеноиды</w:t>
      </w:r>
      <w:proofErr w:type="spellEnd"/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, бензойная, кофейная, </w:t>
      </w:r>
      <w:proofErr w:type="spellStart"/>
      <w:r>
        <w:rPr>
          <w:rStyle w:val="c4"/>
          <w:color w:val="000000"/>
          <w:sz w:val="28"/>
          <w:szCs w:val="28"/>
          <w:bdr w:val="none" w:sz="0" w:space="0" w:color="auto" w:frame="1"/>
        </w:rPr>
        <w:t>хлорогеновая</w:t>
      </w:r>
      <w:proofErr w:type="spellEnd"/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 кислоты, дубильные вещества и др. Они находятся  в тканях в растворённом состоянии. Многие растения выделяют газообразные фитонциды. Летучие соединения и корневые выделения действуют на расстоянии. Это первая оборона растений от врагов, а растворённые в тканях фитонциды – </w:t>
      </w:r>
      <w:r w:rsidR="00B20E53">
        <w:rPr>
          <w:rStyle w:val="c4"/>
          <w:color w:val="000000"/>
          <w:sz w:val="28"/>
          <w:szCs w:val="28"/>
          <w:bdr w:val="none" w:sz="0" w:space="0" w:color="auto" w:frame="1"/>
        </w:rPr>
        <w:t>вторая</w:t>
      </w:r>
      <w:r>
        <w:rPr>
          <w:rStyle w:val="c4"/>
          <w:color w:val="000000"/>
          <w:sz w:val="28"/>
          <w:szCs w:val="28"/>
          <w:bdr w:val="none" w:sz="0" w:space="0" w:color="auto" w:frame="1"/>
        </w:rPr>
        <w:t>.</w:t>
      </w:r>
    </w:p>
    <w:p w:rsidR="00FD091A" w:rsidRDefault="00FD091A" w:rsidP="00FD091A">
      <w:pPr>
        <w:pStyle w:val="c2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Высокой </w:t>
      </w:r>
      <w:proofErr w:type="spellStart"/>
      <w:r>
        <w:rPr>
          <w:rStyle w:val="c4"/>
          <w:color w:val="000000"/>
          <w:sz w:val="28"/>
          <w:szCs w:val="28"/>
          <w:bdr w:val="none" w:sz="0" w:space="0" w:color="auto" w:frame="1"/>
        </w:rPr>
        <w:t>фитонцидной</w:t>
      </w:r>
      <w:proofErr w:type="spellEnd"/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 активностью обладают около 85 процентов высших растений. </w:t>
      </w:r>
      <w:proofErr w:type="gramStart"/>
      <w:r>
        <w:rPr>
          <w:rStyle w:val="c4"/>
          <w:color w:val="000000"/>
          <w:sz w:val="28"/>
          <w:szCs w:val="28"/>
          <w:bdr w:val="none" w:sz="0" w:space="0" w:color="auto" w:frame="1"/>
        </w:rPr>
        <w:t>В частности весьма активные фитонциды обнаружены в чесноке, луке, лимоне, чёрной смородине, боярышнике, можжевельнике, в белокочанной капусте, берёзе, дубе, хрене, крапиве, сосне, брусн</w:t>
      </w:r>
      <w:r w:rsidR="00B20E53">
        <w:rPr>
          <w:rStyle w:val="c4"/>
          <w:color w:val="000000"/>
          <w:sz w:val="28"/>
          <w:szCs w:val="28"/>
          <w:bdr w:val="none" w:sz="0" w:space="0" w:color="auto" w:frame="1"/>
        </w:rPr>
        <w:t>ике, черёмухе</w:t>
      </w:r>
      <w:r>
        <w:rPr>
          <w:rStyle w:val="c4"/>
          <w:color w:val="000000"/>
          <w:sz w:val="28"/>
          <w:szCs w:val="28"/>
          <w:bdr w:val="none" w:sz="0" w:space="0" w:color="auto" w:frame="1"/>
        </w:rPr>
        <w:t>.</w:t>
      </w:r>
      <w:proofErr w:type="gramEnd"/>
    </w:p>
    <w:p w:rsidR="00FD091A" w:rsidRDefault="00FD091A" w:rsidP="00FD091A">
      <w:pPr>
        <w:pStyle w:val="c2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  <w:bdr w:val="none" w:sz="0" w:space="0" w:color="auto" w:frame="1"/>
        </w:rPr>
        <w:t>Все растения выделяют фитонциды в целях самозащиты. Они губительно действуют на вирусы, бактерии, простейшие и некоторые многоклеточные организмы. Эти летучие вещества защищают не только растения от вредных для них микроорганизмов, а также животных и человека. Являясь физиологически активными веществами, фитонциды играют важную роль в обмене веществ и стимулируют защитные силы организма. Фитонциды хвойных оказывают стимулирующее влияние на нервную, сердечно – сосудистую и другие системы органов. Многие из них обладают болеутоляющим эффектом, положительно влияют на дыхательную, иммунную системы, увеличивают содержание гемоглобина в крови, повышают устойчивость организма к холоду, ток</w:t>
      </w:r>
      <w:r w:rsidR="00B20E53">
        <w:rPr>
          <w:rStyle w:val="c4"/>
          <w:color w:val="000000"/>
          <w:sz w:val="28"/>
          <w:szCs w:val="28"/>
          <w:bdr w:val="none" w:sz="0" w:space="0" w:color="auto" w:frame="1"/>
        </w:rPr>
        <w:t>синам, инфекциям</w:t>
      </w:r>
      <w:r>
        <w:rPr>
          <w:rStyle w:val="c4"/>
          <w:color w:val="000000"/>
          <w:sz w:val="28"/>
          <w:szCs w:val="28"/>
          <w:bdr w:val="none" w:sz="0" w:space="0" w:color="auto" w:frame="1"/>
        </w:rPr>
        <w:t>.</w:t>
      </w:r>
    </w:p>
    <w:p w:rsidR="00FD091A" w:rsidRDefault="00FD091A" w:rsidP="00FD091A">
      <w:pPr>
        <w:pStyle w:val="c2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  <w:bdr w:val="none" w:sz="0" w:space="0" w:color="auto" w:frame="1"/>
        </w:rPr>
        <w:lastRenderedPageBreak/>
        <w:t xml:space="preserve">Актуальность исследования: экспериментальное подтверждение, в том, что многие растения обладают </w:t>
      </w:r>
      <w:proofErr w:type="spellStart"/>
      <w:r>
        <w:rPr>
          <w:rStyle w:val="c4"/>
          <w:color w:val="000000"/>
          <w:sz w:val="28"/>
          <w:szCs w:val="28"/>
          <w:bdr w:val="none" w:sz="0" w:space="0" w:color="auto" w:frame="1"/>
        </w:rPr>
        <w:t>фитонцидной</w:t>
      </w:r>
      <w:proofErr w:type="spellEnd"/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 активностью, которые губительно действуют на микроорганизмы.</w:t>
      </w:r>
    </w:p>
    <w:p w:rsidR="00FD091A" w:rsidRDefault="00FD091A" w:rsidP="00FD091A">
      <w:pPr>
        <w:pStyle w:val="c2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Объект исследования: микроорганизмы рода </w:t>
      </w:r>
      <w:proofErr w:type="spellStart"/>
      <w:r>
        <w:rPr>
          <w:rStyle w:val="c4"/>
          <w:color w:val="000000"/>
          <w:sz w:val="28"/>
          <w:szCs w:val="28"/>
          <w:bdr w:val="none" w:sz="0" w:space="0" w:color="auto" w:frame="1"/>
        </w:rPr>
        <w:t>сарцина</w:t>
      </w:r>
      <w:proofErr w:type="spellEnd"/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 – </w:t>
      </w:r>
      <w:proofErr w:type="spellStart"/>
      <w:r>
        <w:rPr>
          <w:rStyle w:val="c4"/>
          <w:color w:val="000000"/>
          <w:sz w:val="28"/>
          <w:szCs w:val="28"/>
          <w:bdr w:val="none" w:sz="0" w:space="0" w:color="auto" w:frame="1"/>
        </w:rPr>
        <w:t>Sarcina</w:t>
      </w:r>
      <w:proofErr w:type="spellEnd"/>
      <w:r>
        <w:rPr>
          <w:rStyle w:val="c4"/>
          <w:color w:val="000000"/>
          <w:sz w:val="28"/>
          <w:szCs w:val="28"/>
          <w:bdr w:val="none" w:sz="0" w:space="0" w:color="auto" w:frame="1"/>
        </w:rPr>
        <w:t>.</w:t>
      </w:r>
    </w:p>
    <w:p w:rsidR="00FD091A" w:rsidRDefault="00FD091A" w:rsidP="00FD091A">
      <w:pPr>
        <w:pStyle w:val="c2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Предмет исследования: определение устойчивости микроорганизмов рода </w:t>
      </w:r>
      <w:proofErr w:type="spellStart"/>
      <w:r>
        <w:rPr>
          <w:rStyle w:val="c4"/>
          <w:color w:val="000000"/>
          <w:sz w:val="28"/>
          <w:szCs w:val="28"/>
          <w:bdr w:val="none" w:sz="0" w:space="0" w:color="auto" w:frame="1"/>
        </w:rPr>
        <w:t>сарцина</w:t>
      </w:r>
      <w:proofErr w:type="spellEnd"/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 – </w:t>
      </w:r>
      <w:proofErr w:type="spellStart"/>
      <w:r>
        <w:rPr>
          <w:rStyle w:val="c4"/>
          <w:color w:val="000000"/>
          <w:sz w:val="28"/>
          <w:szCs w:val="28"/>
          <w:bdr w:val="none" w:sz="0" w:space="0" w:color="auto" w:frame="1"/>
        </w:rPr>
        <w:t>Sarcina</w:t>
      </w:r>
      <w:proofErr w:type="spellEnd"/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 к </w:t>
      </w:r>
      <w:proofErr w:type="spellStart"/>
      <w:r>
        <w:rPr>
          <w:rStyle w:val="c4"/>
          <w:color w:val="000000"/>
          <w:sz w:val="28"/>
          <w:szCs w:val="28"/>
          <w:bdr w:val="none" w:sz="0" w:space="0" w:color="auto" w:frame="1"/>
        </w:rPr>
        <w:t>фитонцидному</w:t>
      </w:r>
      <w:proofErr w:type="spellEnd"/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 воздействию растений.</w:t>
      </w:r>
    </w:p>
    <w:p w:rsidR="00FD091A" w:rsidRDefault="00FD091A" w:rsidP="00FD091A">
      <w:pPr>
        <w:pStyle w:val="c2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Гипотеза: сравнение </w:t>
      </w:r>
      <w:proofErr w:type="spellStart"/>
      <w:r>
        <w:rPr>
          <w:rStyle w:val="c4"/>
          <w:color w:val="000000"/>
          <w:sz w:val="28"/>
          <w:szCs w:val="28"/>
          <w:bdr w:val="none" w:sz="0" w:space="0" w:color="auto" w:frame="1"/>
        </w:rPr>
        <w:t>фитонцидной</w:t>
      </w:r>
      <w:proofErr w:type="spellEnd"/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 активности некоторых растений Республики Мордовия на микроорганизмы. Рекомендовать использование растений с наиболее высокой </w:t>
      </w:r>
      <w:proofErr w:type="spellStart"/>
      <w:r>
        <w:rPr>
          <w:rStyle w:val="c4"/>
          <w:color w:val="000000"/>
          <w:sz w:val="28"/>
          <w:szCs w:val="28"/>
          <w:bdr w:val="none" w:sz="0" w:space="0" w:color="auto" w:frame="1"/>
        </w:rPr>
        <w:t>фитонцидной</w:t>
      </w:r>
      <w:proofErr w:type="spellEnd"/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 активностью для профилактики вирусных и бактериальных заболеваний.</w:t>
      </w:r>
    </w:p>
    <w:p w:rsidR="00FD091A" w:rsidRDefault="00FD091A" w:rsidP="00FD091A">
      <w:pPr>
        <w:pStyle w:val="c2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  <w:bdr w:val="none" w:sz="0" w:space="0" w:color="auto" w:frame="1"/>
        </w:rPr>
        <w:t xml:space="preserve">Целью нашей работы </w:t>
      </w:r>
      <w:r>
        <w:rPr>
          <w:rStyle w:val="c4"/>
          <w:color w:val="000000"/>
          <w:sz w:val="28"/>
          <w:szCs w:val="28"/>
          <w:bdr w:val="none" w:sz="0" w:space="0" w:color="auto" w:frame="1"/>
        </w:rPr>
        <w:t>яв</w:t>
      </w:r>
      <w:r w:rsidR="00351A00">
        <w:rPr>
          <w:rStyle w:val="c4"/>
          <w:color w:val="000000"/>
          <w:sz w:val="28"/>
          <w:szCs w:val="28"/>
          <w:bdr w:val="none" w:sz="0" w:space="0" w:color="auto" w:frame="1"/>
        </w:rPr>
        <w:t>ляется</w:t>
      </w:r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 </w:t>
      </w:r>
      <w:r w:rsidRPr="00FD091A">
        <w:rPr>
          <w:color w:val="000000"/>
          <w:sz w:val="28"/>
          <w:szCs w:val="22"/>
        </w:rPr>
        <w:t>и</w:t>
      </w:r>
      <w:r>
        <w:rPr>
          <w:rStyle w:val="c4"/>
          <w:color w:val="000000"/>
          <w:sz w:val="28"/>
          <w:szCs w:val="28"/>
          <w:bdr w:val="none" w:sz="0" w:space="0" w:color="auto" w:frame="1"/>
        </w:rPr>
        <w:t>зучение влияния фитонцидов растений Республики Мордовия на рост микроорганизмов.</w:t>
      </w:r>
    </w:p>
    <w:p w:rsidR="00FD091A" w:rsidRPr="00FD091A" w:rsidRDefault="00FD091A" w:rsidP="00FD091A">
      <w:pPr>
        <w:pStyle w:val="c2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b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  <w:bdr w:val="none" w:sz="0" w:space="0" w:color="auto" w:frame="1"/>
        </w:rPr>
        <w:tab/>
      </w:r>
      <w:r w:rsidRPr="00FD091A">
        <w:rPr>
          <w:rStyle w:val="c4"/>
          <w:b/>
          <w:color w:val="000000"/>
          <w:sz w:val="28"/>
          <w:szCs w:val="28"/>
          <w:bdr w:val="none" w:sz="0" w:space="0" w:color="auto" w:frame="1"/>
        </w:rPr>
        <w:t>Задачи исследования:</w:t>
      </w:r>
    </w:p>
    <w:p w:rsidR="00FD091A" w:rsidRDefault="00FD091A" w:rsidP="00FD091A">
      <w:pPr>
        <w:pStyle w:val="c2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  <w:bdr w:val="none" w:sz="0" w:space="0" w:color="auto" w:frame="1"/>
        </w:rPr>
        <w:t>1. Знакомство с литературой по данному вопросу.</w:t>
      </w:r>
    </w:p>
    <w:p w:rsidR="00FD091A" w:rsidRDefault="00FD091A" w:rsidP="00FD091A">
      <w:pPr>
        <w:pStyle w:val="c2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  <w:bdr w:val="none" w:sz="0" w:space="0" w:color="auto" w:frame="1"/>
        </w:rPr>
        <w:t>2. Освоение методов стерилизации микробиологической посуды.</w:t>
      </w:r>
    </w:p>
    <w:p w:rsidR="00FD091A" w:rsidRDefault="00FD091A" w:rsidP="00FD091A">
      <w:pPr>
        <w:pStyle w:val="c2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  <w:bdr w:val="none" w:sz="0" w:space="0" w:color="auto" w:frame="1"/>
        </w:rPr>
        <w:t>3. Изучение методики изготовления искусственной питательной среды.</w:t>
      </w:r>
    </w:p>
    <w:p w:rsidR="00FD091A" w:rsidRDefault="00FD091A" w:rsidP="00FD091A">
      <w:pPr>
        <w:pStyle w:val="c2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  <w:bdr w:val="none" w:sz="0" w:space="0" w:color="auto" w:frame="1"/>
        </w:rPr>
        <w:t>4. Освоение методики выращивания микроорганизмов из воздуха методом осаждения; посев культуры микроорганизмов.</w:t>
      </w:r>
    </w:p>
    <w:p w:rsidR="00FD091A" w:rsidRDefault="00FD091A" w:rsidP="00FD091A">
      <w:pPr>
        <w:pStyle w:val="c2"/>
        <w:spacing w:before="0" w:beforeAutospacing="0" w:after="0" w:afterAutospacing="0" w:line="360" w:lineRule="auto"/>
        <w:ind w:firstLine="709"/>
        <w:jc w:val="both"/>
        <w:textAlignment w:val="baseline"/>
        <w:rPr>
          <w:rStyle w:val="c4"/>
          <w:color w:val="000000"/>
          <w:sz w:val="28"/>
          <w:szCs w:val="28"/>
          <w:bdr w:val="none" w:sz="0" w:space="0" w:color="auto" w:frame="1"/>
        </w:rPr>
      </w:pPr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5. Выявление растений Республики Мордовия с наибольшей </w:t>
      </w:r>
      <w:proofErr w:type="spellStart"/>
      <w:r>
        <w:rPr>
          <w:rStyle w:val="c4"/>
          <w:color w:val="000000"/>
          <w:sz w:val="28"/>
          <w:szCs w:val="28"/>
          <w:bdr w:val="none" w:sz="0" w:space="0" w:color="auto" w:frame="1"/>
        </w:rPr>
        <w:t>фитонцидной</w:t>
      </w:r>
      <w:proofErr w:type="spellEnd"/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 активностью.</w:t>
      </w:r>
    </w:p>
    <w:p w:rsidR="00FA01E3" w:rsidRDefault="00FA01E3" w:rsidP="00FA01E3">
      <w:pPr>
        <w:pStyle w:val="a8"/>
        <w:spacing w:before="0" w:beforeAutospacing="0" w:after="0" w:afterAutospacing="0" w:line="360" w:lineRule="auto"/>
        <w:jc w:val="both"/>
        <w:rPr>
          <w:color w:val="000000"/>
          <w:sz w:val="28"/>
          <w:szCs w:val="27"/>
        </w:rPr>
      </w:pPr>
      <w:r>
        <w:rPr>
          <w:color w:val="000000"/>
          <w:sz w:val="28"/>
          <w:szCs w:val="27"/>
        </w:rPr>
        <w:tab/>
      </w:r>
      <w:r w:rsidR="00FD091A" w:rsidRPr="00B20E53">
        <w:rPr>
          <w:b/>
          <w:color w:val="000000" w:themeColor="text1"/>
          <w:sz w:val="28"/>
          <w:szCs w:val="27"/>
        </w:rPr>
        <w:t>Методы исследования</w:t>
      </w:r>
      <w:r w:rsidR="00FD091A" w:rsidRPr="00FD091A">
        <w:rPr>
          <w:color w:val="000000"/>
          <w:sz w:val="28"/>
          <w:szCs w:val="27"/>
        </w:rPr>
        <w:t>: 1) теоретические: анализ литературы, систематизация и обобщение результатов исследования; 2) эмпирические: эксперимент, наблюдение; 3) статистические: математическая и статистическая обработка данных эксперимента</w:t>
      </w:r>
      <w:r w:rsidR="00B20E53">
        <w:rPr>
          <w:color w:val="000000"/>
          <w:sz w:val="28"/>
          <w:szCs w:val="27"/>
        </w:rPr>
        <w:t>.</w:t>
      </w:r>
    </w:p>
    <w:p w:rsidR="00FA01E3" w:rsidRDefault="00FA01E3" w:rsidP="00FA01E3">
      <w:pPr>
        <w:pStyle w:val="a8"/>
        <w:spacing w:before="0" w:beforeAutospacing="0" w:after="0" w:afterAutospacing="0" w:line="360" w:lineRule="auto"/>
        <w:jc w:val="both"/>
        <w:rPr>
          <w:color w:val="000000"/>
          <w:sz w:val="28"/>
          <w:szCs w:val="27"/>
        </w:rPr>
      </w:pPr>
    </w:p>
    <w:p w:rsidR="00FA01E3" w:rsidRDefault="00FA01E3" w:rsidP="00FA01E3">
      <w:pPr>
        <w:pStyle w:val="a8"/>
        <w:spacing w:before="0" w:beforeAutospacing="0" w:after="0" w:afterAutospacing="0" w:line="360" w:lineRule="auto"/>
        <w:jc w:val="both"/>
        <w:rPr>
          <w:color w:val="000000"/>
          <w:sz w:val="28"/>
          <w:szCs w:val="27"/>
        </w:rPr>
      </w:pPr>
    </w:p>
    <w:p w:rsidR="00B20E53" w:rsidRDefault="00B20E53" w:rsidP="00FA01E3">
      <w:pPr>
        <w:pStyle w:val="a8"/>
        <w:spacing w:before="0" w:beforeAutospacing="0" w:after="0" w:afterAutospacing="0" w:line="360" w:lineRule="auto"/>
        <w:jc w:val="both"/>
        <w:rPr>
          <w:color w:val="000000"/>
          <w:sz w:val="28"/>
          <w:szCs w:val="27"/>
        </w:rPr>
      </w:pPr>
    </w:p>
    <w:p w:rsidR="00B20E53" w:rsidRDefault="00B20E53" w:rsidP="00FA01E3">
      <w:pPr>
        <w:pStyle w:val="a8"/>
        <w:spacing w:before="0" w:beforeAutospacing="0" w:after="0" w:afterAutospacing="0" w:line="360" w:lineRule="auto"/>
        <w:jc w:val="both"/>
        <w:rPr>
          <w:color w:val="000000"/>
          <w:sz w:val="28"/>
          <w:szCs w:val="27"/>
        </w:rPr>
      </w:pPr>
    </w:p>
    <w:p w:rsidR="00B20E53" w:rsidRDefault="00B20E53" w:rsidP="00FA01E3">
      <w:pPr>
        <w:pStyle w:val="a8"/>
        <w:spacing w:before="0" w:beforeAutospacing="0" w:after="0" w:afterAutospacing="0" w:line="360" w:lineRule="auto"/>
        <w:jc w:val="both"/>
        <w:rPr>
          <w:color w:val="000000"/>
          <w:sz w:val="28"/>
          <w:szCs w:val="27"/>
        </w:rPr>
      </w:pPr>
    </w:p>
    <w:p w:rsidR="00FA01E3" w:rsidRDefault="00FA01E3" w:rsidP="00FA01E3">
      <w:pPr>
        <w:pStyle w:val="a8"/>
        <w:spacing w:before="0" w:beforeAutospacing="0" w:after="0" w:afterAutospacing="0" w:line="360" w:lineRule="auto"/>
        <w:jc w:val="both"/>
        <w:rPr>
          <w:color w:val="000000"/>
          <w:sz w:val="28"/>
          <w:szCs w:val="27"/>
        </w:rPr>
      </w:pPr>
    </w:p>
    <w:p w:rsidR="00FA01E3" w:rsidRPr="00FA01E3" w:rsidRDefault="00FA01E3" w:rsidP="00FA01E3">
      <w:pPr>
        <w:pStyle w:val="a8"/>
        <w:spacing w:before="0" w:beforeAutospacing="0" w:after="0" w:afterAutospacing="0" w:line="360" w:lineRule="auto"/>
        <w:jc w:val="center"/>
        <w:rPr>
          <w:b/>
          <w:color w:val="000000"/>
          <w:sz w:val="28"/>
          <w:szCs w:val="27"/>
        </w:rPr>
      </w:pPr>
      <w:r w:rsidRPr="00FA01E3">
        <w:rPr>
          <w:b/>
          <w:color w:val="000000"/>
          <w:sz w:val="28"/>
          <w:szCs w:val="27"/>
        </w:rPr>
        <w:lastRenderedPageBreak/>
        <w:t xml:space="preserve">1 </w:t>
      </w:r>
      <w:r w:rsidR="00B20E53">
        <w:rPr>
          <w:b/>
          <w:color w:val="000000"/>
          <w:sz w:val="28"/>
          <w:szCs w:val="27"/>
        </w:rPr>
        <w:t>Теоретическая часть</w:t>
      </w:r>
    </w:p>
    <w:p w:rsidR="00FA01E3" w:rsidRPr="00FA01E3" w:rsidRDefault="00FA01E3" w:rsidP="00FA01E3">
      <w:pPr>
        <w:pStyle w:val="a8"/>
        <w:spacing w:before="0" w:beforeAutospacing="0" w:after="0" w:afterAutospacing="0" w:line="360" w:lineRule="auto"/>
        <w:jc w:val="center"/>
        <w:rPr>
          <w:b/>
          <w:color w:val="000000"/>
          <w:sz w:val="28"/>
          <w:szCs w:val="27"/>
        </w:rPr>
      </w:pPr>
      <w:r w:rsidRPr="00FA01E3">
        <w:rPr>
          <w:b/>
          <w:color w:val="000000"/>
          <w:sz w:val="28"/>
          <w:szCs w:val="27"/>
        </w:rPr>
        <w:t>1.1 Открытие фитонцидов</w:t>
      </w:r>
    </w:p>
    <w:p w:rsidR="00FA01E3" w:rsidRPr="00FA01E3" w:rsidRDefault="00FA01E3" w:rsidP="00FA01E3">
      <w:pPr>
        <w:pStyle w:val="a8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7"/>
        </w:rPr>
      </w:pPr>
      <w:r w:rsidRPr="00FA01E3">
        <w:rPr>
          <w:color w:val="000000"/>
          <w:sz w:val="28"/>
          <w:szCs w:val="27"/>
        </w:rPr>
        <w:t xml:space="preserve">В 1928 г. студент Московского университета, Борис </w:t>
      </w:r>
      <w:proofErr w:type="spellStart"/>
      <w:r w:rsidRPr="00FA01E3">
        <w:rPr>
          <w:color w:val="000000"/>
          <w:sz w:val="28"/>
          <w:szCs w:val="27"/>
        </w:rPr>
        <w:t>Токин</w:t>
      </w:r>
      <w:proofErr w:type="spellEnd"/>
      <w:r w:rsidRPr="00FA01E3">
        <w:rPr>
          <w:color w:val="000000"/>
          <w:sz w:val="28"/>
          <w:szCs w:val="27"/>
        </w:rPr>
        <w:t xml:space="preserve"> наблюдал под микроскопом интересную картину: когда он на предметное стекло наносил кашицу из растертого чеснока, а рядом – капельку воды, в которой плавали инфузории, то в течение нескольких минут эти простейшие организмы погибали.</w:t>
      </w:r>
    </w:p>
    <w:p w:rsidR="00FA01E3" w:rsidRPr="00FA01E3" w:rsidRDefault="00FA01E3" w:rsidP="00FA01E3">
      <w:pPr>
        <w:pStyle w:val="a8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7"/>
        </w:rPr>
      </w:pPr>
      <w:r w:rsidRPr="00FA01E3">
        <w:rPr>
          <w:color w:val="000000"/>
          <w:sz w:val="28"/>
          <w:szCs w:val="27"/>
        </w:rPr>
        <w:t xml:space="preserve">Он провел опыты с другими растениями и убедился, что многие из них, как и чеснок, способны на расстоянии угнетать бактерии. Это явление </w:t>
      </w:r>
      <w:proofErr w:type="spellStart"/>
      <w:r w:rsidRPr="00FA01E3">
        <w:rPr>
          <w:color w:val="000000"/>
          <w:sz w:val="28"/>
          <w:szCs w:val="27"/>
        </w:rPr>
        <w:t>Токин</w:t>
      </w:r>
      <w:proofErr w:type="spellEnd"/>
      <w:r w:rsidRPr="00FA01E3">
        <w:rPr>
          <w:color w:val="000000"/>
          <w:sz w:val="28"/>
          <w:szCs w:val="27"/>
        </w:rPr>
        <w:t xml:space="preserve"> объяснил тем, что многие растения в целях самозащиты выделяют специальные летучие противомикробные вещества.</w:t>
      </w:r>
    </w:p>
    <w:p w:rsidR="00FA01E3" w:rsidRPr="00FA01E3" w:rsidRDefault="00FA01E3" w:rsidP="00FA01E3">
      <w:pPr>
        <w:pStyle w:val="a8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7"/>
        </w:rPr>
      </w:pPr>
      <w:r w:rsidRPr="00FA01E3">
        <w:rPr>
          <w:color w:val="000000"/>
          <w:sz w:val="28"/>
          <w:szCs w:val="27"/>
        </w:rPr>
        <w:t>Дальнейшие опыты показали, что летучие фракции – лишь первая линия химической обороны растения, а вторая, более мощная – тканевые соки. Так, смешивание тканевого сока лука, чеснока или хрена с суспензией бактерий вызывало быструю, нередко мгновенную гибель последних.</w:t>
      </w:r>
    </w:p>
    <w:p w:rsidR="00FA01E3" w:rsidRDefault="00FA01E3" w:rsidP="00FA01E3">
      <w:pPr>
        <w:pStyle w:val="a8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7"/>
        </w:rPr>
      </w:pPr>
      <w:r w:rsidRPr="00FA01E3">
        <w:rPr>
          <w:color w:val="000000"/>
          <w:sz w:val="28"/>
          <w:szCs w:val="27"/>
        </w:rPr>
        <w:t xml:space="preserve">Образуемые растениями биологически активные вещества, убивающие или подавляющие рост и развитие бактерий, грибов и простейших, Борис </w:t>
      </w:r>
      <w:proofErr w:type="spellStart"/>
      <w:r w:rsidRPr="00FA01E3">
        <w:rPr>
          <w:color w:val="000000"/>
          <w:sz w:val="28"/>
          <w:szCs w:val="27"/>
        </w:rPr>
        <w:t>Токин</w:t>
      </w:r>
      <w:proofErr w:type="spellEnd"/>
      <w:r w:rsidRPr="00FA01E3">
        <w:rPr>
          <w:color w:val="000000"/>
          <w:sz w:val="28"/>
          <w:szCs w:val="27"/>
        </w:rPr>
        <w:t xml:space="preserve"> назвал </w:t>
      </w:r>
      <w:r w:rsidRPr="00B20E53">
        <w:rPr>
          <w:rStyle w:val="a9"/>
          <w:b w:val="0"/>
          <w:color w:val="000000"/>
          <w:sz w:val="28"/>
          <w:szCs w:val="27"/>
        </w:rPr>
        <w:t>фитонцидами</w:t>
      </w:r>
      <w:r w:rsidRPr="00FA01E3">
        <w:rPr>
          <w:rStyle w:val="a9"/>
          <w:color w:val="000000"/>
          <w:sz w:val="28"/>
          <w:szCs w:val="27"/>
        </w:rPr>
        <w:t> </w:t>
      </w:r>
      <w:r w:rsidRPr="00FA01E3">
        <w:rPr>
          <w:color w:val="000000"/>
          <w:sz w:val="28"/>
          <w:szCs w:val="27"/>
        </w:rPr>
        <w:t xml:space="preserve">(от греч. </w:t>
      </w:r>
      <w:proofErr w:type="spellStart"/>
      <w:r w:rsidRPr="00FA01E3">
        <w:rPr>
          <w:color w:val="000000"/>
          <w:sz w:val="28"/>
          <w:szCs w:val="27"/>
        </w:rPr>
        <w:t>phyton</w:t>
      </w:r>
      <w:proofErr w:type="spellEnd"/>
      <w:r w:rsidRPr="00FA01E3">
        <w:rPr>
          <w:color w:val="000000"/>
          <w:sz w:val="28"/>
          <w:szCs w:val="27"/>
        </w:rPr>
        <w:t xml:space="preserve"> – растение и лат. </w:t>
      </w:r>
      <w:proofErr w:type="spellStart"/>
      <w:r w:rsidRPr="00FA01E3">
        <w:rPr>
          <w:color w:val="000000"/>
          <w:sz w:val="28"/>
          <w:szCs w:val="27"/>
        </w:rPr>
        <w:t>caedo</w:t>
      </w:r>
      <w:proofErr w:type="spellEnd"/>
      <w:r w:rsidRPr="00FA01E3">
        <w:rPr>
          <w:color w:val="000000"/>
          <w:sz w:val="28"/>
          <w:szCs w:val="27"/>
        </w:rPr>
        <w:t xml:space="preserve"> – убиваю).</w:t>
      </w:r>
    </w:p>
    <w:p w:rsidR="00FA01E3" w:rsidRPr="00FA01E3" w:rsidRDefault="00FA01E3" w:rsidP="00FA01E3">
      <w:pPr>
        <w:pStyle w:val="a8"/>
        <w:spacing w:before="0" w:beforeAutospacing="0" w:after="0" w:afterAutospacing="0" w:line="360" w:lineRule="auto"/>
        <w:ind w:firstLine="709"/>
        <w:jc w:val="both"/>
        <w:rPr>
          <w:color w:val="000000"/>
          <w:sz w:val="32"/>
          <w:szCs w:val="27"/>
        </w:rPr>
      </w:pPr>
      <w:r w:rsidRPr="00FA01E3">
        <w:rPr>
          <w:color w:val="000000"/>
          <w:sz w:val="28"/>
          <w:szCs w:val="27"/>
        </w:rPr>
        <w:t xml:space="preserve">Способность к продукции фитонцидов – универсальное свойство, вырабатывающееся у растений в процессе эволюции. Любое растение продуцирует фитонциды, </w:t>
      </w:r>
      <w:proofErr w:type="gramStart"/>
      <w:r w:rsidRPr="00FA01E3">
        <w:rPr>
          <w:color w:val="000000"/>
          <w:sz w:val="28"/>
          <w:szCs w:val="27"/>
        </w:rPr>
        <w:t>защищаясь</w:t>
      </w:r>
      <w:proofErr w:type="gramEnd"/>
      <w:r w:rsidRPr="00FA01E3">
        <w:rPr>
          <w:color w:val="000000"/>
          <w:sz w:val="28"/>
          <w:szCs w:val="27"/>
        </w:rPr>
        <w:t xml:space="preserve"> таким образом от патогенных бактерий. Защитная роль фитонцидов проявляется в отпугивании и уничтожении бактерий, подавлении их размножения, а также стимулировании жизнедеятельности полезных для данного растения микробов. Будучи одним из важнейших факторов иммунитета растений, фитонциды могут выступать регулятором роста и развития растения. Кроме того, фитонциды играют важную роль во взаимоотношении между организмами в биогеоценозе.</w:t>
      </w:r>
    </w:p>
    <w:p w:rsidR="00FA01E3" w:rsidRDefault="00FA01E3" w:rsidP="00FA01E3">
      <w:pPr>
        <w:pStyle w:val="a8"/>
        <w:spacing w:before="0" w:beforeAutospacing="0" w:after="0" w:afterAutospacing="0" w:line="360" w:lineRule="auto"/>
        <w:jc w:val="center"/>
        <w:rPr>
          <w:color w:val="000000"/>
          <w:sz w:val="28"/>
          <w:szCs w:val="27"/>
        </w:rPr>
      </w:pPr>
    </w:p>
    <w:p w:rsidR="005340F0" w:rsidRDefault="005340F0" w:rsidP="00FA01E3">
      <w:pPr>
        <w:pStyle w:val="a8"/>
        <w:spacing w:before="0" w:beforeAutospacing="0" w:after="0" w:afterAutospacing="0" w:line="360" w:lineRule="auto"/>
        <w:jc w:val="center"/>
        <w:rPr>
          <w:b/>
          <w:color w:val="000000"/>
          <w:sz w:val="28"/>
          <w:szCs w:val="27"/>
        </w:rPr>
      </w:pPr>
    </w:p>
    <w:p w:rsidR="00FA01E3" w:rsidRPr="00FA01E3" w:rsidRDefault="00FA01E3" w:rsidP="00FA01E3">
      <w:pPr>
        <w:pStyle w:val="a8"/>
        <w:spacing w:before="0" w:beforeAutospacing="0" w:after="0" w:afterAutospacing="0" w:line="360" w:lineRule="auto"/>
        <w:jc w:val="center"/>
        <w:rPr>
          <w:b/>
          <w:color w:val="000000"/>
          <w:sz w:val="28"/>
          <w:szCs w:val="27"/>
        </w:rPr>
      </w:pPr>
      <w:r w:rsidRPr="00FA01E3">
        <w:rPr>
          <w:b/>
          <w:color w:val="000000"/>
          <w:sz w:val="28"/>
          <w:szCs w:val="27"/>
        </w:rPr>
        <w:lastRenderedPageBreak/>
        <w:t>1.2 Применение фитонцидов в медицине и быту</w:t>
      </w:r>
    </w:p>
    <w:p w:rsidR="00FA01E3" w:rsidRPr="00FA01E3" w:rsidRDefault="00B2632A" w:rsidP="00FA01E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FA01E3" w:rsidRPr="00FA01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Вопросом о действии фитонцидов на болезнетворные микроорганизмы, возбудителей болезней человека и животных заинтересовались медики и ветеринары. В 1945 г. при непосредственном участии академика </w:t>
      </w:r>
      <w:proofErr w:type="spellStart"/>
      <w:r w:rsidR="00FA01E3" w:rsidRPr="00FA01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В.Г.Дробатько</w:t>
      </w:r>
      <w:proofErr w:type="spellEnd"/>
      <w:r w:rsidR="00FA01E3" w:rsidRPr="00FA01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был получен препарат ИМАНИН из растения зверобоя. В1948 г. этот препарат был внедрен в медицинскую практику и применяется до сих пор при лечении гнойных ран, трофических язв и других заболеваний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A01E3" w:rsidRPr="00FA01E3" w:rsidRDefault="00B2632A" w:rsidP="00FA01E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FA01E3" w:rsidRPr="00FA01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Многие ученые отмечают, что наибольшее влияние на количественное содержание фитонцидов оказывает температура. Ее повышение с 15 до 20 градусов приводит к значительному увеличению количества фитонцидов в воздухе. Повышение влажности воздуха отрицательно сказывается на выделении летучих фитонцидов.</w:t>
      </w:r>
    </w:p>
    <w:p w:rsidR="00FA01E3" w:rsidRPr="00FA01E3" w:rsidRDefault="00B2632A" w:rsidP="00FA01E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FA01E3" w:rsidRPr="00FA01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Также широкое распространение получил лесной воздух. На основе лесных боров строятся санатории, больницы и другие здравницы. Лесной воздух насыщен фитонцидами. Их количество зависит от вида деревьев, произрастающих в лесу. Наиболее богат ими воздух соснового или любого другого хвойного леса. Количество фитонцидов в лесном воздухе зависит от погоды, от времени суток, от времени года. Чем больше солнца и тепла, тем более увеличивается их количество. Воздух соснового леса оказывает благотворное влияние на центральную нервную систему, повышает общий тонус и иммунитет организма. В зависимости от того, каким заболеванием страдает человек, ему предписаны целебные свойства вполне определенного леса. Людям с проблемами верхних дыхательных путей и легких, рекомендовано гулять в хвойном лесу. А вот сердечникам, наоборот, длительное пребывание в хвойном лесу противопоказано, особенно, когда очень жарко. Могут возникнуть головные боли, шум в ушах, сердечные боли. Лучше для них подойдет воздух лиственного и смешанного лесов. Содержание в свежем воздухе кислорода, фитонцидов очень важно для самочувствия, настроения, работоспособности человека и для его здоровья. Нехватка же воздуха отрицательно сказывается на сопротивляемости </w:t>
      </w:r>
      <w:r w:rsidR="00FA01E3" w:rsidRPr="00FA01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организма человека. По этой причине в охлажденном Сплит - системой помещении быстрее можно заболеть, чем на прохладном воздухе.</w:t>
      </w:r>
    </w:p>
    <w:p w:rsidR="00FA01E3" w:rsidRPr="00FA01E3" w:rsidRDefault="00B2632A" w:rsidP="00FA01E3">
      <w:pPr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Часто говорят о пр</w:t>
      </w:r>
      <w:r w:rsidR="00FA01E3" w:rsidRPr="00FA01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именение фитонцидов в народной медицине и в быту.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Обратим внимание на некоторые из них:</w:t>
      </w:r>
    </w:p>
    <w:p w:rsidR="00FA01E3" w:rsidRPr="00FA01E3" w:rsidRDefault="00B20E53" w:rsidP="00B20E53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r w:rsidR="00FA01E3" w:rsidRPr="00FA01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Чесночное масло (1:1 чесночная кашица масло настоять 10 дней) применяют при заболеваниях ушей, инфекций внутреннего уха, полости рта, сыпи, легких ожогов. Также чесночное масло – прекраснейшее средство в борьбе против кишечных паразитов. Масло сохраняет свою активность в течение 3 месяцев.</w:t>
      </w:r>
    </w:p>
    <w:p w:rsidR="00FA01E3" w:rsidRPr="00FA01E3" w:rsidRDefault="00FA01E3" w:rsidP="00B20E53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01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Чеснок, сок чеснока или чесночное масло с успехом заменяют йод при обработке небольших ссадин, ушибов, порезов. Также помогают при радикулитах и зубной боли, особенно, если чередовать холодный компресс с горячим.</w:t>
      </w:r>
    </w:p>
    <w:p w:rsidR="00FA01E3" w:rsidRPr="00FA01E3" w:rsidRDefault="00B20E53" w:rsidP="00B20E53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proofErr w:type="gramStart"/>
      <w:r w:rsidR="00FA01E3" w:rsidRPr="00FA01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Ароматы розмарина, мелиссы, монстеры, пеларгонии, лаванды, герани, ромашки, базилика, жасмина помогают снять возбуждение, избавиться от бессонницы, поэтому эти растения лучше всего держать в спальне.</w:t>
      </w:r>
      <w:proofErr w:type="gramEnd"/>
    </w:p>
    <w:p w:rsidR="00FA01E3" w:rsidRPr="00FA01E3" w:rsidRDefault="00B20E53" w:rsidP="00B20E53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proofErr w:type="gramStart"/>
      <w:r w:rsidR="00FA01E3" w:rsidRPr="00FA01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Дезинфицировать помещение можно с помощью хвойных эфирных масел, лаванды, чабреца, эвкалипта, шалфея, корицы, гвоздики, душицы.</w:t>
      </w:r>
      <w:proofErr w:type="gramEnd"/>
    </w:p>
    <w:p w:rsidR="00FA01E3" w:rsidRPr="00FA01E3" w:rsidRDefault="00B20E53" w:rsidP="00B20E53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</w:t>
      </w:r>
      <w:r w:rsidR="00FA01E3" w:rsidRPr="00FA01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астеническом состоянии помогает вдыхание запахов можжевельника, розмарина, листьев фасоли, чабреца, бергамота, шалфея, муската.</w:t>
      </w:r>
    </w:p>
    <w:p w:rsidR="00FA01E3" w:rsidRPr="00FA01E3" w:rsidRDefault="00B20E53" w:rsidP="00B20E53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</w:t>
      </w:r>
      <w:r w:rsidR="00FA01E3" w:rsidRPr="00FA01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Перевозбуждение хорошо снимают запахи розы, розового дерева, герани.</w:t>
      </w:r>
    </w:p>
    <w:p w:rsidR="00FA01E3" w:rsidRPr="00FA01E3" w:rsidRDefault="00B20E53" w:rsidP="00B20E53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 </w:t>
      </w:r>
      <w:proofErr w:type="gramStart"/>
      <w:r w:rsidR="00FA01E3" w:rsidRPr="00FA01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Снять стресс, избавиться от состояния страха помогут герань, ромашка, базилик, жасмин, лаванда, валериана, мелисса.</w:t>
      </w:r>
      <w:proofErr w:type="gramEnd"/>
    </w:p>
    <w:p w:rsidR="00FA01E3" w:rsidRPr="00FA01E3" w:rsidRDefault="00B20E53" w:rsidP="00B20E53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7. </w:t>
      </w:r>
      <w:r w:rsidR="00FA01E3" w:rsidRPr="00FA01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Преодолеть усталость можно с помощью мяты, чабреца, можжевельника, герани, розмарина. Кроме того, запах можжевельника проясняет чувства, восстанавливает душевное равновесие.</w:t>
      </w:r>
    </w:p>
    <w:p w:rsidR="00FA01E3" w:rsidRPr="00FA01E3" w:rsidRDefault="00B20E53" w:rsidP="00B20E53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8. </w:t>
      </w:r>
      <w:r w:rsidR="00FA01E3" w:rsidRPr="00FA01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Повысить внимание помогают запахи лимонника китайского, шалфея, розмарина, мяты, эвкалипта.</w:t>
      </w:r>
    </w:p>
    <w:p w:rsidR="00FA01E3" w:rsidRPr="00FA01E3" w:rsidRDefault="00B20E53" w:rsidP="00B20E53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9. </w:t>
      </w:r>
      <w:r w:rsidR="00FA01E3" w:rsidRPr="00FA01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Утомление глаз снимают ромашка, бергамот, герань, роза.</w:t>
      </w:r>
    </w:p>
    <w:p w:rsidR="00FA01E3" w:rsidRPr="00FA01E3" w:rsidRDefault="00B20E53" w:rsidP="00B20E53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10. </w:t>
      </w:r>
      <w:proofErr w:type="gramStart"/>
      <w:r w:rsidR="00FA01E3" w:rsidRPr="00FA01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Улучшают память апельсин, лимон, бергамот, чабрец, розмарин, мята, базилик, майоран, эвкалипт, гвоздика.</w:t>
      </w:r>
      <w:proofErr w:type="gramEnd"/>
    </w:p>
    <w:p w:rsidR="00FA01E3" w:rsidRPr="00FA01E3" w:rsidRDefault="00B20E53" w:rsidP="00B20E53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11. </w:t>
      </w:r>
      <w:r w:rsidR="00FA01E3" w:rsidRPr="00FA01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Преодолеть депрессию помогают герань, жасмин, роза, розовое дерево.</w:t>
      </w:r>
    </w:p>
    <w:p w:rsidR="00FA01E3" w:rsidRPr="00FA01E3" w:rsidRDefault="00B20E53" w:rsidP="00B20E53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12. </w:t>
      </w:r>
      <w:r w:rsidR="00FA01E3" w:rsidRPr="00FA01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Головные боли можно снять с помощью запахов лаванды, майорана, ромашки, розы, мяты, эвкалипта, лимона.</w:t>
      </w:r>
    </w:p>
    <w:p w:rsidR="00FA01E3" w:rsidRPr="00FA01E3" w:rsidRDefault="00B20E53" w:rsidP="00B20E53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13. </w:t>
      </w:r>
      <w:proofErr w:type="gramStart"/>
      <w:r w:rsidR="00FA01E3" w:rsidRPr="00FA01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профилактики и лечения гриппа полезны запахи не только хвойных, но и эвкалипта, мяты, лаванды, мелиссы, розмарина, шалфея, чабреца, корицы, лимона.</w:t>
      </w:r>
      <w:proofErr w:type="gramEnd"/>
      <w:r w:rsidR="00FA01E3" w:rsidRPr="00FA01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FA01E3" w:rsidRPr="00FA01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Отличными средствами от ОРЗ являются чабрец, корица, гвоздика, эвкалипт, шалфей, лаванда, имбирь, базилик, розмарин.</w:t>
      </w:r>
      <w:proofErr w:type="gramEnd"/>
    </w:p>
    <w:p w:rsidR="00FA01E3" w:rsidRPr="00FA01E3" w:rsidRDefault="00B20E53" w:rsidP="00B20E53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14. </w:t>
      </w:r>
      <w:r w:rsidR="00FA01E3" w:rsidRPr="00FA01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Иммуностимулирующими свойствами обладают запахи лаванды и чабреца.</w:t>
      </w:r>
    </w:p>
    <w:p w:rsidR="00FA01E3" w:rsidRPr="00FA01E3" w:rsidRDefault="00B20E53" w:rsidP="00B20E53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15. </w:t>
      </w:r>
      <w:r w:rsidR="00FA01E3" w:rsidRPr="00FA01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Оптимизируют обмен веществ герань, ромашка, шалфей.</w:t>
      </w:r>
    </w:p>
    <w:p w:rsidR="00FA01E3" w:rsidRDefault="00B20E53" w:rsidP="00B20E53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16. </w:t>
      </w:r>
      <w:proofErr w:type="gramStart"/>
      <w:r w:rsidR="00FA01E3" w:rsidRPr="00FA01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Стимулируют пищеварение мята, базилик, анис, фенхель, ромашка, майоран, лимон, можжевельник, корица, перец.</w:t>
      </w:r>
      <w:proofErr w:type="gramEnd"/>
    </w:p>
    <w:p w:rsidR="00FA01E3" w:rsidRDefault="00FA01E3" w:rsidP="00FA01E3">
      <w:pPr>
        <w:pStyle w:val="a8"/>
        <w:spacing w:before="0" w:beforeAutospacing="0" w:after="0" w:afterAutospacing="0" w:line="360" w:lineRule="auto"/>
        <w:jc w:val="both"/>
        <w:rPr>
          <w:color w:val="000000"/>
          <w:sz w:val="28"/>
          <w:szCs w:val="27"/>
        </w:rPr>
      </w:pPr>
    </w:p>
    <w:p w:rsidR="00B2632A" w:rsidRDefault="00B2632A" w:rsidP="00FA01E3">
      <w:pPr>
        <w:pStyle w:val="a8"/>
        <w:spacing w:before="0" w:beforeAutospacing="0" w:after="0" w:afterAutospacing="0" w:line="360" w:lineRule="auto"/>
        <w:jc w:val="both"/>
        <w:rPr>
          <w:color w:val="000000"/>
          <w:sz w:val="28"/>
          <w:szCs w:val="27"/>
        </w:rPr>
      </w:pPr>
    </w:p>
    <w:p w:rsidR="00B2632A" w:rsidRDefault="00B2632A" w:rsidP="00FA01E3">
      <w:pPr>
        <w:pStyle w:val="a8"/>
        <w:spacing w:before="0" w:beforeAutospacing="0" w:after="0" w:afterAutospacing="0" w:line="360" w:lineRule="auto"/>
        <w:jc w:val="both"/>
        <w:rPr>
          <w:color w:val="000000"/>
          <w:sz w:val="28"/>
          <w:szCs w:val="27"/>
        </w:rPr>
      </w:pPr>
    </w:p>
    <w:p w:rsidR="00B2632A" w:rsidRDefault="00B2632A" w:rsidP="00FA01E3">
      <w:pPr>
        <w:pStyle w:val="a8"/>
        <w:spacing w:before="0" w:beforeAutospacing="0" w:after="0" w:afterAutospacing="0" w:line="360" w:lineRule="auto"/>
        <w:jc w:val="both"/>
        <w:rPr>
          <w:color w:val="000000"/>
          <w:sz w:val="28"/>
          <w:szCs w:val="27"/>
        </w:rPr>
      </w:pPr>
    </w:p>
    <w:p w:rsidR="00B20E53" w:rsidRDefault="00B20E53" w:rsidP="00FA01E3">
      <w:pPr>
        <w:pStyle w:val="a8"/>
        <w:spacing w:before="0" w:beforeAutospacing="0" w:after="0" w:afterAutospacing="0" w:line="360" w:lineRule="auto"/>
        <w:jc w:val="both"/>
        <w:rPr>
          <w:color w:val="000000"/>
          <w:sz w:val="28"/>
          <w:szCs w:val="27"/>
        </w:rPr>
      </w:pPr>
    </w:p>
    <w:p w:rsidR="00B20E53" w:rsidRDefault="00B20E53" w:rsidP="00FA01E3">
      <w:pPr>
        <w:pStyle w:val="a8"/>
        <w:spacing w:before="0" w:beforeAutospacing="0" w:after="0" w:afterAutospacing="0" w:line="360" w:lineRule="auto"/>
        <w:jc w:val="both"/>
        <w:rPr>
          <w:color w:val="000000"/>
          <w:sz w:val="28"/>
          <w:szCs w:val="27"/>
        </w:rPr>
      </w:pPr>
    </w:p>
    <w:p w:rsidR="00B20E53" w:rsidRDefault="00B20E53" w:rsidP="00FA01E3">
      <w:pPr>
        <w:pStyle w:val="a8"/>
        <w:spacing w:before="0" w:beforeAutospacing="0" w:after="0" w:afterAutospacing="0" w:line="360" w:lineRule="auto"/>
        <w:jc w:val="both"/>
        <w:rPr>
          <w:color w:val="000000"/>
          <w:sz w:val="28"/>
          <w:szCs w:val="27"/>
        </w:rPr>
      </w:pPr>
    </w:p>
    <w:p w:rsidR="00B20E53" w:rsidRDefault="00B20E53" w:rsidP="00FA01E3">
      <w:pPr>
        <w:pStyle w:val="a8"/>
        <w:spacing w:before="0" w:beforeAutospacing="0" w:after="0" w:afterAutospacing="0" w:line="360" w:lineRule="auto"/>
        <w:jc w:val="both"/>
        <w:rPr>
          <w:color w:val="000000"/>
          <w:sz w:val="28"/>
          <w:szCs w:val="27"/>
        </w:rPr>
      </w:pPr>
    </w:p>
    <w:p w:rsidR="00B20E53" w:rsidRDefault="00B20E53" w:rsidP="00FA01E3">
      <w:pPr>
        <w:pStyle w:val="a8"/>
        <w:spacing w:before="0" w:beforeAutospacing="0" w:after="0" w:afterAutospacing="0" w:line="360" w:lineRule="auto"/>
        <w:jc w:val="both"/>
        <w:rPr>
          <w:color w:val="000000"/>
          <w:sz w:val="28"/>
          <w:szCs w:val="27"/>
        </w:rPr>
      </w:pPr>
    </w:p>
    <w:p w:rsidR="00B2632A" w:rsidRDefault="00B2632A" w:rsidP="00FA01E3">
      <w:pPr>
        <w:pStyle w:val="a8"/>
        <w:spacing w:before="0" w:beforeAutospacing="0" w:after="0" w:afterAutospacing="0" w:line="360" w:lineRule="auto"/>
        <w:jc w:val="both"/>
        <w:rPr>
          <w:color w:val="000000"/>
          <w:sz w:val="28"/>
          <w:szCs w:val="27"/>
        </w:rPr>
      </w:pPr>
    </w:p>
    <w:p w:rsidR="00B2632A" w:rsidRDefault="00B2632A" w:rsidP="00FA01E3">
      <w:pPr>
        <w:pStyle w:val="a8"/>
        <w:spacing w:before="0" w:beforeAutospacing="0" w:after="0" w:afterAutospacing="0" w:line="360" w:lineRule="auto"/>
        <w:jc w:val="both"/>
        <w:rPr>
          <w:color w:val="000000"/>
          <w:sz w:val="28"/>
          <w:szCs w:val="27"/>
        </w:rPr>
      </w:pPr>
    </w:p>
    <w:p w:rsidR="00B2632A" w:rsidRPr="00B2632A" w:rsidRDefault="00B2632A" w:rsidP="00B2632A">
      <w:pPr>
        <w:pStyle w:val="a8"/>
        <w:spacing w:before="0" w:beforeAutospacing="0" w:after="0" w:afterAutospacing="0" w:line="360" w:lineRule="auto"/>
        <w:jc w:val="center"/>
        <w:rPr>
          <w:b/>
          <w:color w:val="000000"/>
          <w:sz w:val="28"/>
          <w:szCs w:val="27"/>
        </w:rPr>
      </w:pPr>
      <w:r w:rsidRPr="00B2632A">
        <w:rPr>
          <w:b/>
          <w:sz w:val="28"/>
          <w:szCs w:val="28"/>
        </w:rPr>
        <w:lastRenderedPageBreak/>
        <w:t>1.3 Биологическая характеристика исследуемых видов Республики Мордовия</w:t>
      </w:r>
    </w:p>
    <w:p w:rsidR="00B20E53" w:rsidRDefault="00B20E53" w:rsidP="00B20E53">
      <w:pPr>
        <w:pStyle w:val="c2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rStyle w:val="c4"/>
          <w:color w:val="000000" w:themeColor="text1"/>
          <w:sz w:val="28"/>
          <w:szCs w:val="28"/>
          <w:bdr w:val="none" w:sz="0" w:space="0" w:color="auto" w:frame="1"/>
        </w:rPr>
        <w:tab/>
      </w:r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>Отдел: Цветковые (</w:t>
      </w:r>
      <w:proofErr w:type="spellStart"/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>Magnoliophyta</w:t>
      </w:r>
      <w:proofErr w:type="spellEnd"/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 xml:space="preserve">  или </w:t>
      </w:r>
      <w:proofErr w:type="spellStart"/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>Angiospermae</w:t>
      </w:r>
      <w:proofErr w:type="spellEnd"/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>)</w:t>
      </w:r>
    </w:p>
    <w:p w:rsidR="00B2632A" w:rsidRPr="00B20E53" w:rsidRDefault="00B20E53" w:rsidP="00B20E53">
      <w:pPr>
        <w:pStyle w:val="c2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rStyle w:val="c4"/>
          <w:color w:val="000000" w:themeColor="text1"/>
          <w:sz w:val="28"/>
          <w:szCs w:val="28"/>
          <w:bdr w:val="none" w:sz="0" w:space="0" w:color="auto" w:frame="1"/>
        </w:rPr>
        <w:tab/>
      </w:r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>Класс: Однодольные (</w:t>
      </w:r>
      <w:proofErr w:type="spellStart"/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>Monocotyledonae</w:t>
      </w:r>
      <w:proofErr w:type="spellEnd"/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>)</w:t>
      </w:r>
    </w:p>
    <w:p w:rsidR="00B2632A" w:rsidRPr="00B20E53" w:rsidRDefault="00B20E53" w:rsidP="00B20E53">
      <w:pPr>
        <w:pStyle w:val="c2"/>
        <w:spacing w:before="0" w:beforeAutospacing="0" w:after="0" w:afterAutospacing="0" w:line="360" w:lineRule="auto"/>
        <w:ind w:left="284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rStyle w:val="c4"/>
          <w:color w:val="000000" w:themeColor="text1"/>
          <w:sz w:val="28"/>
          <w:szCs w:val="28"/>
          <w:bdr w:val="none" w:sz="0" w:space="0" w:color="auto" w:frame="1"/>
        </w:rPr>
        <w:tab/>
      </w:r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>Семейство: Луковые (</w:t>
      </w:r>
      <w:proofErr w:type="spellStart"/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>Alliaceae</w:t>
      </w:r>
      <w:proofErr w:type="spellEnd"/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>)</w:t>
      </w:r>
    </w:p>
    <w:p w:rsidR="00B2632A" w:rsidRPr="00B20E53" w:rsidRDefault="00B20E53" w:rsidP="00B20E53">
      <w:pPr>
        <w:pStyle w:val="c2"/>
        <w:spacing w:before="0" w:beforeAutospacing="0" w:after="0" w:afterAutospacing="0" w:line="360" w:lineRule="auto"/>
        <w:ind w:left="284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rStyle w:val="c4"/>
          <w:color w:val="000000" w:themeColor="text1"/>
          <w:sz w:val="28"/>
          <w:szCs w:val="28"/>
          <w:bdr w:val="none" w:sz="0" w:space="0" w:color="auto" w:frame="1"/>
        </w:rPr>
        <w:tab/>
      </w:r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>Род: Лук (</w:t>
      </w:r>
      <w:proofErr w:type="spellStart"/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>Allium</w:t>
      </w:r>
      <w:proofErr w:type="spellEnd"/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>)</w:t>
      </w:r>
    </w:p>
    <w:p w:rsidR="00B2632A" w:rsidRPr="00B20E53" w:rsidRDefault="00B20E53" w:rsidP="00B20E53">
      <w:pPr>
        <w:pStyle w:val="c2"/>
        <w:spacing w:before="0" w:beforeAutospacing="0" w:after="0" w:afterAutospacing="0" w:line="360" w:lineRule="auto"/>
        <w:ind w:left="284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rStyle w:val="c4"/>
          <w:color w:val="000000" w:themeColor="text1"/>
          <w:sz w:val="28"/>
          <w:szCs w:val="28"/>
          <w:bdr w:val="none" w:sz="0" w:space="0" w:color="auto" w:frame="1"/>
        </w:rPr>
        <w:tab/>
      </w:r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>Вид: Чеснок (</w:t>
      </w:r>
      <w:proofErr w:type="spellStart"/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>Allium</w:t>
      </w:r>
      <w:proofErr w:type="spellEnd"/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>sativum</w:t>
      </w:r>
      <w:proofErr w:type="spellEnd"/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>)</w:t>
      </w:r>
    </w:p>
    <w:p w:rsidR="00B2632A" w:rsidRPr="00B20E53" w:rsidRDefault="00B20E53" w:rsidP="00B20E53">
      <w:pPr>
        <w:pStyle w:val="c2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rStyle w:val="c4"/>
          <w:color w:val="000000" w:themeColor="text1"/>
          <w:sz w:val="28"/>
          <w:szCs w:val="28"/>
          <w:bdr w:val="none" w:sz="0" w:space="0" w:color="auto" w:frame="1"/>
        </w:rPr>
        <w:tab/>
      </w:r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>Чеснок – двулетнее травянистое растение. Корневая система мочковатая. Листья плоские, линейные, ланцетовидно-вытянутые, сантиметровой ширины, заостренные к концу, в длину достигают 30</w:t>
      </w:r>
      <w:r w:rsidR="009E0F7D">
        <w:rPr>
          <w:rStyle w:val="c4"/>
          <w:color w:val="000000" w:themeColor="text1"/>
          <w:sz w:val="28"/>
          <w:szCs w:val="28"/>
          <w:bdr w:val="none" w:sz="0" w:space="0" w:color="auto" w:frame="1"/>
        </w:rPr>
        <w:t>–</w:t>
      </w:r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 xml:space="preserve"> 100 см. Каждый последующий лист прорастает изнутри предыдущего, тем самым образуя ложный стебель. Цветонос длиной до 1,5 м, до цветения на конце закручивается в спираль и заканчивается соцветием в виде зонтика. Плод – коробочка, семян чеснок не образует. Луковица сложная, состоит из 2 -50 зубчиков, каждый из которых покрыт жесткой кожицей. </w:t>
      </w:r>
    </w:p>
    <w:p w:rsidR="00B2632A" w:rsidRPr="00B20E53" w:rsidRDefault="00B20E53" w:rsidP="00B20E53">
      <w:pPr>
        <w:pStyle w:val="c2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rStyle w:val="c4"/>
          <w:color w:val="000000" w:themeColor="text1"/>
          <w:sz w:val="28"/>
          <w:szCs w:val="28"/>
          <w:bdr w:val="none" w:sz="0" w:space="0" w:color="auto" w:frame="1"/>
        </w:rPr>
        <w:tab/>
      </w:r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 xml:space="preserve">В луковицах содержится 35-42 % сухих веществ, в том числе 6,0 – 7,9% белков, 7,0 </w:t>
      </w:r>
      <w:r w:rsidR="009E0F7D">
        <w:rPr>
          <w:rStyle w:val="c4"/>
          <w:color w:val="000000" w:themeColor="text1"/>
          <w:sz w:val="28"/>
          <w:szCs w:val="28"/>
          <w:bdr w:val="none" w:sz="0" w:space="0" w:color="auto" w:frame="1"/>
        </w:rPr>
        <w:t xml:space="preserve">– </w:t>
      </w:r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>28 мг витамина</w:t>
      </w:r>
      <w:proofErr w:type="gramStart"/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 xml:space="preserve"> С</w:t>
      </w:r>
      <w:proofErr w:type="gramEnd"/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 xml:space="preserve">, 0,5 % сахаров, 20-27 % полисахаридов. Вкус и запах чеснока обусловлены наличием эфирного масла (0,23 – 0,74 %), в котором содержится </w:t>
      </w:r>
      <w:proofErr w:type="spellStart"/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>ациллин</w:t>
      </w:r>
      <w:proofErr w:type="spellEnd"/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 xml:space="preserve"> и другие органические соединения сульфидной группы (фитонциды).</w:t>
      </w:r>
    </w:p>
    <w:p w:rsidR="00B2632A" w:rsidRPr="00B20E53" w:rsidRDefault="00B20E53" w:rsidP="00B20E53">
      <w:pPr>
        <w:pStyle w:val="c2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rStyle w:val="c4"/>
          <w:color w:val="000000" w:themeColor="text1"/>
          <w:sz w:val="28"/>
          <w:szCs w:val="28"/>
          <w:bdr w:val="none" w:sz="0" w:space="0" w:color="auto" w:frame="1"/>
        </w:rPr>
        <w:tab/>
      </w:r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>Популярная овощная культура у многих народов по всему миру, так как имеет острый вкус и характерный запах, связанный с группой органи</w:t>
      </w:r>
      <w:r>
        <w:rPr>
          <w:rStyle w:val="c4"/>
          <w:color w:val="000000" w:themeColor="text1"/>
          <w:sz w:val="28"/>
          <w:szCs w:val="28"/>
          <w:bdr w:val="none" w:sz="0" w:space="0" w:color="auto" w:frame="1"/>
        </w:rPr>
        <w:t xml:space="preserve">ческих соединений – </w:t>
      </w:r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 xml:space="preserve">сульфидов. </w:t>
      </w:r>
      <w:proofErr w:type="gramStart"/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>Широко используется в медицине препараты из луковиц чеснока – настойку чеснок</w:t>
      </w:r>
      <w:r>
        <w:rPr>
          <w:rStyle w:val="c4"/>
          <w:color w:val="000000" w:themeColor="text1"/>
          <w:sz w:val="28"/>
          <w:szCs w:val="28"/>
          <w:bdr w:val="none" w:sz="0" w:space="0" w:color="auto" w:frame="1"/>
        </w:rPr>
        <w:t>а и спиртовую вытяжку</w:t>
      </w:r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>, которые усиливают двигательную и секреторную функции желудочно-кишечного тракта.</w:t>
      </w:r>
      <w:proofErr w:type="gramEnd"/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 xml:space="preserve"> В борьбе с паразитами кишечника, в первую очередь </w:t>
      </w:r>
      <w:r>
        <w:rPr>
          <w:rStyle w:val="c4"/>
          <w:color w:val="000000" w:themeColor="text1"/>
          <w:sz w:val="28"/>
          <w:szCs w:val="28"/>
          <w:bdr w:val="none" w:sz="0" w:space="0" w:color="auto" w:frame="1"/>
        </w:rPr>
        <w:t>–</w:t>
      </w:r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 xml:space="preserve"> с ленточными червями, применяют клизмы с раствором чеснока. Доказано противовирусное действие чеснока, в частности, чеснок в определённой мере помогает предотвратить грипп.</w:t>
      </w:r>
    </w:p>
    <w:p w:rsidR="00B2632A" w:rsidRPr="00B20E53" w:rsidRDefault="00B20E53" w:rsidP="00B20E53">
      <w:pPr>
        <w:pStyle w:val="c2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rStyle w:val="c4"/>
          <w:color w:val="000000" w:themeColor="text1"/>
          <w:sz w:val="28"/>
          <w:szCs w:val="28"/>
          <w:bdr w:val="none" w:sz="0" w:space="0" w:color="auto" w:frame="1"/>
        </w:rPr>
        <w:tab/>
      </w:r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>Отдел: Цветковые (</w:t>
      </w:r>
      <w:proofErr w:type="spellStart"/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>Magnoliophyta</w:t>
      </w:r>
      <w:proofErr w:type="spellEnd"/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 xml:space="preserve">  или </w:t>
      </w:r>
      <w:proofErr w:type="spellStart"/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>Angiospermae</w:t>
      </w:r>
      <w:proofErr w:type="spellEnd"/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>)</w:t>
      </w:r>
    </w:p>
    <w:p w:rsidR="00B2632A" w:rsidRPr="00B20E53" w:rsidRDefault="00B20E53" w:rsidP="00B20E53">
      <w:pPr>
        <w:pStyle w:val="c2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rStyle w:val="c4"/>
          <w:color w:val="000000" w:themeColor="text1"/>
          <w:sz w:val="28"/>
          <w:szCs w:val="28"/>
          <w:bdr w:val="none" w:sz="0" w:space="0" w:color="auto" w:frame="1"/>
        </w:rPr>
        <w:lastRenderedPageBreak/>
        <w:tab/>
      </w:r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>Класс: Однодольные (</w:t>
      </w:r>
      <w:proofErr w:type="spellStart"/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>Monocotyledonae</w:t>
      </w:r>
      <w:proofErr w:type="spellEnd"/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>)</w:t>
      </w:r>
    </w:p>
    <w:p w:rsidR="00B2632A" w:rsidRPr="00B20E53" w:rsidRDefault="00B20E53" w:rsidP="00B20E53">
      <w:pPr>
        <w:pStyle w:val="c2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rStyle w:val="c4"/>
          <w:color w:val="000000" w:themeColor="text1"/>
          <w:sz w:val="28"/>
          <w:szCs w:val="28"/>
          <w:bdr w:val="none" w:sz="0" w:space="0" w:color="auto" w:frame="1"/>
        </w:rPr>
        <w:tab/>
      </w:r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>Семейство: Луковые (</w:t>
      </w:r>
      <w:proofErr w:type="spellStart"/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>Alliaceae</w:t>
      </w:r>
      <w:proofErr w:type="spellEnd"/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>)</w:t>
      </w:r>
    </w:p>
    <w:p w:rsidR="00B2632A" w:rsidRPr="00B20E53" w:rsidRDefault="00B20E53" w:rsidP="00B20E53">
      <w:pPr>
        <w:pStyle w:val="c2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rStyle w:val="c4"/>
          <w:color w:val="000000" w:themeColor="text1"/>
          <w:sz w:val="28"/>
          <w:szCs w:val="28"/>
          <w:bdr w:val="none" w:sz="0" w:space="0" w:color="auto" w:frame="1"/>
        </w:rPr>
        <w:tab/>
      </w:r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>Род: Лук (</w:t>
      </w:r>
      <w:proofErr w:type="spellStart"/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>Allium</w:t>
      </w:r>
      <w:proofErr w:type="spellEnd"/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>)</w:t>
      </w:r>
    </w:p>
    <w:p w:rsidR="00B2632A" w:rsidRPr="00B20E53" w:rsidRDefault="00B20E53" w:rsidP="00B20E53">
      <w:pPr>
        <w:pStyle w:val="c2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rStyle w:val="c4"/>
          <w:color w:val="000000" w:themeColor="text1"/>
          <w:sz w:val="28"/>
          <w:szCs w:val="28"/>
          <w:bdr w:val="none" w:sz="0" w:space="0" w:color="auto" w:frame="1"/>
        </w:rPr>
        <w:tab/>
      </w:r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>Вид: Лук репчатый (</w:t>
      </w:r>
      <w:proofErr w:type="spellStart"/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>Aiium</w:t>
      </w:r>
      <w:proofErr w:type="spellEnd"/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>cepa</w:t>
      </w:r>
      <w:proofErr w:type="spellEnd"/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>)</w:t>
      </w:r>
    </w:p>
    <w:p w:rsidR="00B2632A" w:rsidRPr="00B20E53" w:rsidRDefault="00B20E53" w:rsidP="00B20E53">
      <w:pPr>
        <w:pStyle w:val="c2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rStyle w:val="c4"/>
          <w:color w:val="000000" w:themeColor="text1"/>
          <w:sz w:val="28"/>
          <w:szCs w:val="28"/>
          <w:bdr w:val="none" w:sz="0" w:space="0" w:color="auto" w:frame="1"/>
        </w:rPr>
        <w:tab/>
        <w:t xml:space="preserve">Многолетние </w:t>
      </w:r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>луковичные или с почти неразвитыми луковицами травянистые растения, с резким луковым запахом и вкусом. Корневая система – мочковатая. Представители рода имеют большую сплюснуто-шаровидную луковицу, покрытую красноватыми, белыми или фиолетовыми оболочками. Листья линейные, прикорневые, стебель толстый, до 1 м в высоту. Цветки мелкие, невзрачные, располагаются на длинных цветоножках, собраны в зонтиковидные соцветия. Семена угловатые или круглые.</w:t>
      </w:r>
    </w:p>
    <w:p w:rsidR="00B2632A" w:rsidRPr="00B20E53" w:rsidRDefault="00B20E53" w:rsidP="00B20E53">
      <w:pPr>
        <w:pStyle w:val="c2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rStyle w:val="c4"/>
          <w:color w:val="000000" w:themeColor="text1"/>
          <w:sz w:val="28"/>
          <w:szCs w:val="28"/>
          <w:bdr w:val="none" w:sz="0" w:space="0" w:color="auto" w:frame="1"/>
        </w:rPr>
        <w:tab/>
      </w:r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 xml:space="preserve">Луковицы содержат азотистые вещества (до 2,5 %), различные сахара (10 – 11%), полисахарид инулин, </w:t>
      </w:r>
      <w:proofErr w:type="spellStart"/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>флавоноид</w:t>
      </w:r>
      <w:proofErr w:type="spellEnd"/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>кверцетин</w:t>
      </w:r>
      <w:proofErr w:type="spellEnd"/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 xml:space="preserve"> и его глюкозиды, жиры, различные ферменты, соли кальция и фосфора, фитонциды, лимонную и яблочные кислоты, витамины</w:t>
      </w:r>
      <w:proofErr w:type="gramStart"/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 xml:space="preserve"> А</w:t>
      </w:r>
      <w:proofErr w:type="gramEnd"/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>, В</w:t>
      </w:r>
      <w:r w:rsidR="00B2632A" w:rsidRPr="00B20E53">
        <w:rPr>
          <w:rStyle w:val="c16"/>
          <w:color w:val="000000" w:themeColor="text1"/>
          <w:sz w:val="28"/>
          <w:szCs w:val="28"/>
          <w:bdr w:val="none" w:sz="0" w:space="0" w:color="auto" w:frame="1"/>
        </w:rPr>
        <w:t>1</w:t>
      </w:r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>, В</w:t>
      </w:r>
      <w:r>
        <w:rPr>
          <w:rStyle w:val="c16"/>
          <w:color w:val="000000" w:themeColor="text1"/>
          <w:sz w:val="28"/>
          <w:szCs w:val="28"/>
          <w:bdr w:val="none" w:sz="0" w:space="0" w:color="auto" w:frame="1"/>
        </w:rPr>
        <w:t xml:space="preserve">2, </w:t>
      </w:r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>С, РР, а также эфирное масло с резким запахом, раздражающим слизистые оболочки глаз и носа.</w:t>
      </w:r>
    </w:p>
    <w:p w:rsidR="008564DB" w:rsidRPr="00B20E53" w:rsidRDefault="00B20E53" w:rsidP="00B20E53">
      <w:pPr>
        <w:pStyle w:val="c2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  <w:sz w:val="28"/>
          <w:szCs w:val="28"/>
          <w:bdr w:val="none" w:sz="0" w:space="0" w:color="auto" w:frame="1"/>
        </w:rPr>
      </w:pPr>
      <w:r>
        <w:rPr>
          <w:rStyle w:val="c4"/>
          <w:color w:val="000000" w:themeColor="text1"/>
          <w:sz w:val="28"/>
          <w:szCs w:val="28"/>
          <w:bdr w:val="none" w:sz="0" w:space="0" w:color="auto" w:frame="1"/>
        </w:rPr>
        <w:tab/>
      </w:r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>Из-за вкусовых и ароматических качеств некоторые виды луков давно введены в культуру, но во многих местах местностях население употребляет и дикие виды. Как декоративные растения наиболее эффектны Лук гигантский (</w:t>
      </w:r>
      <w:proofErr w:type="spellStart"/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>Allium</w:t>
      </w:r>
      <w:proofErr w:type="spellEnd"/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>giganteum</w:t>
      </w:r>
      <w:proofErr w:type="spellEnd"/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 xml:space="preserve">) и Лук </w:t>
      </w:r>
      <w:proofErr w:type="spellStart"/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>Христофа</w:t>
      </w:r>
      <w:proofErr w:type="spellEnd"/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 xml:space="preserve"> (</w:t>
      </w:r>
      <w:proofErr w:type="spellStart"/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>Allium</w:t>
      </w:r>
      <w:proofErr w:type="spellEnd"/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>christophii</w:t>
      </w:r>
      <w:proofErr w:type="spellEnd"/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>).</w:t>
      </w:r>
    </w:p>
    <w:p w:rsidR="00B2632A" w:rsidRPr="00B20E53" w:rsidRDefault="00B20E53" w:rsidP="00B20E53">
      <w:pPr>
        <w:pStyle w:val="c2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rStyle w:val="c4"/>
          <w:color w:val="000000" w:themeColor="text1"/>
          <w:sz w:val="28"/>
          <w:szCs w:val="28"/>
          <w:bdr w:val="none" w:sz="0" w:space="0" w:color="auto" w:frame="1"/>
        </w:rPr>
        <w:tab/>
      </w:r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>О</w:t>
      </w:r>
      <w:r>
        <w:rPr>
          <w:rStyle w:val="c4"/>
          <w:color w:val="000000" w:themeColor="text1"/>
          <w:sz w:val="28"/>
          <w:szCs w:val="28"/>
          <w:bdr w:val="none" w:sz="0" w:space="0" w:color="auto" w:frame="1"/>
        </w:rPr>
        <w:t>тдел: Цветковые (</w:t>
      </w:r>
      <w:proofErr w:type="spellStart"/>
      <w:r>
        <w:rPr>
          <w:rStyle w:val="c4"/>
          <w:color w:val="000000" w:themeColor="text1"/>
          <w:sz w:val="28"/>
          <w:szCs w:val="28"/>
          <w:bdr w:val="none" w:sz="0" w:space="0" w:color="auto" w:frame="1"/>
        </w:rPr>
        <w:t>Magnoliophyta</w:t>
      </w:r>
      <w:proofErr w:type="spellEnd"/>
      <w:r>
        <w:rPr>
          <w:rStyle w:val="c4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 xml:space="preserve">или </w:t>
      </w:r>
      <w:proofErr w:type="spellStart"/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>Angiospermae</w:t>
      </w:r>
      <w:proofErr w:type="spellEnd"/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>)</w:t>
      </w:r>
    </w:p>
    <w:p w:rsidR="00B2632A" w:rsidRPr="00B20E53" w:rsidRDefault="00B20E53" w:rsidP="00B20E53">
      <w:pPr>
        <w:pStyle w:val="c2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rStyle w:val="c4"/>
          <w:color w:val="000000" w:themeColor="text1"/>
          <w:sz w:val="28"/>
          <w:szCs w:val="28"/>
          <w:bdr w:val="none" w:sz="0" w:space="0" w:color="auto" w:frame="1"/>
        </w:rPr>
        <w:tab/>
      </w:r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>Класс: Двудольные (</w:t>
      </w:r>
      <w:proofErr w:type="spellStart"/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>Dicotyledonae</w:t>
      </w:r>
      <w:proofErr w:type="spellEnd"/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>)</w:t>
      </w:r>
    </w:p>
    <w:p w:rsidR="00B2632A" w:rsidRPr="00B20E53" w:rsidRDefault="00B20E53" w:rsidP="00B20E53">
      <w:pPr>
        <w:pStyle w:val="c2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rStyle w:val="c4"/>
          <w:color w:val="000000" w:themeColor="text1"/>
          <w:sz w:val="28"/>
          <w:szCs w:val="28"/>
          <w:bdr w:val="none" w:sz="0" w:space="0" w:color="auto" w:frame="1"/>
        </w:rPr>
        <w:tab/>
      </w:r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>Семейство: Розоцветные (</w:t>
      </w:r>
      <w:proofErr w:type="spellStart"/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>Rosaceae</w:t>
      </w:r>
      <w:proofErr w:type="spellEnd"/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>)</w:t>
      </w:r>
    </w:p>
    <w:p w:rsidR="00B2632A" w:rsidRPr="00B20E53" w:rsidRDefault="00B20E53" w:rsidP="00B20E53">
      <w:pPr>
        <w:pStyle w:val="c2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rStyle w:val="c4"/>
          <w:color w:val="000000" w:themeColor="text1"/>
          <w:sz w:val="28"/>
          <w:szCs w:val="28"/>
          <w:bdr w:val="none" w:sz="0" w:space="0" w:color="auto" w:frame="1"/>
        </w:rPr>
        <w:tab/>
      </w:r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>Род: Яблоня (</w:t>
      </w:r>
      <w:proofErr w:type="spellStart"/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>Malus</w:t>
      </w:r>
      <w:proofErr w:type="spellEnd"/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>)</w:t>
      </w:r>
    </w:p>
    <w:p w:rsidR="00B2632A" w:rsidRPr="00B20E53" w:rsidRDefault="00B20E53" w:rsidP="00B20E53">
      <w:pPr>
        <w:pStyle w:val="c2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rStyle w:val="c4"/>
          <w:color w:val="000000" w:themeColor="text1"/>
          <w:sz w:val="28"/>
          <w:szCs w:val="28"/>
          <w:bdr w:val="none" w:sz="0" w:space="0" w:color="auto" w:frame="1"/>
        </w:rPr>
        <w:tab/>
      </w:r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>Вид: Яблоня домашняя (</w:t>
      </w:r>
      <w:proofErr w:type="spellStart"/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>Malus</w:t>
      </w:r>
      <w:proofErr w:type="spellEnd"/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>domestica</w:t>
      </w:r>
      <w:proofErr w:type="spellEnd"/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>)</w:t>
      </w:r>
    </w:p>
    <w:p w:rsidR="00B2632A" w:rsidRPr="00B20E53" w:rsidRDefault="00B20E53" w:rsidP="00B20E53">
      <w:pPr>
        <w:pStyle w:val="c2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rStyle w:val="c4"/>
          <w:color w:val="000000" w:themeColor="text1"/>
          <w:sz w:val="28"/>
          <w:szCs w:val="28"/>
          <w:bdr w:val="none" w:sz="0" w:space="0" w:color="auto" w:frame="1"/>
        </w:rPr>
        <w:tab/>
      </w:r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>Яблоня – имеет стержневую корневую систему, дерево с шаровидной кроной. Цветки белые или розовые, собранные в малоцветковые щитки. Плод – яблоко.</w:t>
      </w:r>
    </w:p>
    <w:p w:rsidR="00B2632A" w:rsidRPr="00B20E53" w:rsidRDefault="00B20E53" w:rsidP="00B20E53">
      <w:pPr>
        <w:pStyle w:val="c2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rStyle w:val="c4"/>
          <w:color w:val="000000" w:themeColor="text1"/>
          <w:sz w:val="28"/>
          <w:szCs w:val="28"/>
          <w:bdr w:val="none" w:sz="0" w:space="0" w:color="auto" w:frame="1"/>
        </w:rPr>
        <w:lastRenderedPageBreak/>
        <w:tab/>
      </w:r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 xml:space="preserve">В плодах яблони содержится большое количество кислот: яблочная, лимонная, салициловая, аскорбиновая; </w:t>
      </w:r>
      <w:proofErr w:type="spellStart"/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>каротиноиды</w:t>
      </w:r>
      <w:proofErr w:type="spellEnd"/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>, витамины: В</w:t>
      </w:r>
      <w:proofErr w:type="gramStart"/>
      <w:r w:rsidR="00B2632A" w:rsidRPr="00B20E53">
        <w:rPr>
          <w:rStyle w:val="c16"/>
          <w:color w:val="000000" w:themeColor="text1"/>
          <w:sz w:val="28"/>
          <w:szCs w:val="28"/>
          <w:bdr w:val="none" w:sz="0" w:space="0" w:color="auto" w:frame="1"/>
        </w:rPr>
        <w:t>1</w:t>
      </w:r>
      <w:proofErr w:type="gramEnd"/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>, В</w:t>
      </w:r>
      <w:r w:rsidR="00B2632A" w:rsidRPr="00B20E53">
        <w:rPr>
          <w:rStyle w:val="c16"/>
          <w:color w:val="000000" w:themeColor="text1"/>
          <w:sz w:val="28"/>
          <w:szCs w:val="28"/>
          <w:bdr w:val="none" w:sz="0" w:space="0" w:color="auto" w:frame="1"/>
        </w:rPr>
        <w:t>2,</w:t>
      </w:r>
      <w:r>
        <w:rPr>
          <w:rStyle w:val="c16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>В</w:t>
      </w:r>
      <w:r w:rsidR="00B2632A" w:rsidRPr="00B20E53">
        <w:rPr>
          <w:rStyle w:val="c16"/>
          <w:color w:val="000000" w:themeColor="text1"/>
          <w:sz w:val="28"/>
          <w:szCs w:val="28"/>
          <w:bdr w:val="none" w:sz="0" w:space="0" w:color="auto" w:frame="1"/>
        </w:rPr>
        <w:t>6</w:t>
      </w:r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 xml:space="preserve">; пектиновые вещества, клетчатка, сахар, железо, фосфор, эфирное масло, </w:t>
      </w:r>
      <w:proofErr w:type="spellStart"/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>флавоноиды</w:t>
      </w:r>
      <w:proofErr w:type="spellEnd"/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>, медь, калий, фитонциды.</w:t>
      </w:r>
    </w:p>
    <w:p w:rsidR="00B2632A" w:rsidRPr="00B20E53" w:rsidRDefault="00B20E53" w:rsidP="00B20E53">
      <w:pPr>
        <w:pStyle w:val="c2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  <w:sz w:val="28"/>
          <w:szCs w:val="28"/>
          <w:bdr w:val="none" w:sz="0" w:space="0" w:color="auto" w:frame="1"/>
        </w:rPr>
      </w:pPr>
      <w:r>
        <w:rPr>
          <w:rStyle w:val="c4"/>
          <w:color w:val="000000" w:themeColor="text1"/>
          <w:sz w:val="28"/>
          <w:szCs w:val="28"/>
          <w:bdr w:val="none" w:sz="0" w:space="0" w:color="auto" w:frame="1"/>
        </w:rPr>
        <w:tab/>
      </w:r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 xml:space="preserve">В научной медицине плоды яблони применяют как диетическое и укрепляющее средство при расстройствах пищеварения, авитаминозах и других хронических изнуряющих заболеваниях. Установлено, что яблоки, имея </w:t>
      </w:r>
      <w:proofErr w:type="gramStart"/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>много пектиновых веществ, способствуют</w:t>
      </w:r>
      <w:proofErr w:type="gramEnd"/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 xml:space="preserve"> выведению ядов из организма, в том числе излишков холестерина и щавелевой кислоты.</w:t>
      </w:r>
    </w:p>
    <w:p w:rsidR="00B2632A" w:rsidRPr="00B20E53" w:rsidRDefault="00B20E53" w:rsidP="00B20E53">
      <w:pPr>
        <w:pStyle w:val="c2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rStyle w:val="c4"/>
          <w:color w:val="000000" w:themeColor="text1"/>
          <w:sz w:val="28"/>
          <w:szCs w:val="28"/>
          <w:bdr w:val="none" w:sz="0" w:space="0" w:color="auto" w:frame="1"/>
        </w:rPr>
        <w:tab/>
      </w:r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>О</w:t>
      </w:r>
      <w:r>
        <w:rPr>
          <w:rStyle w:val="c4"/>
          <w:color w:val="000000" w:themeColor="text1"/>
          <w:sz w:val="28"/>
          <w:szCs w:val="28"/>
          <w:bdr w:val="none" w:sz="0" w:space="0" w:color="auto" w:frame="1"/>
        </w:rPr>
        <w:t>тдел: Цветковые (</w:t>
      </w:r>
      <w:proofErr w:type="spellStart"/>
      <w:r>
        <w:rPr>
          <w:rStyle w:val="c4"/>
          <w:color w:val="000000" w:themeColor="text1"/>
          <w:sz w:val="28"/>
          <w:szCs w:val="28"/>
          <w:bdr w:val="none" w:sz="0" w:space="0" w:color="auto" w:frame="1"/>
        </w:rPr>
        <w:t>Magnoliophyta</w:t>
      </w:r>
      <w:proofErr w:type="spellEnd"/>
      <w:r>
        <w:rPr>
          <w:rStyle w:val="c4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 xml:space="preserve">или </w:t>
      </w:r>
      <w:proofErr w:type="spellStart"/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>Angiospermae</w:t>
      </w:r>
      <w:proofErr w:type="spellEnd"/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>)</w:t>
      </w:r>
    </w:p>
    <w:p w:rsidR="00B2632A" w:rsidRPr="00B20E53" w:rsidRDefault="00B20E53" w:rsidP="00B20E53">
      <w:pPr>
        <w:pStyle w:val="c2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rStyle w:val="c4"/>
          <w:color w:val="000000" w:themeColor="text1"/>
          <w:sz w:val="28"/>
          <w:szCs w:val="28"/>
          <w:bdr w:val="none" w:sz="0" w:space="0" w:color="auto" w:frame="1"/>
        </w:rPr>
        <w:tab/>
      </w:r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>Класс: Двудольные (</w:t>
      </w:r>
      <w:proofErr w:type="spellStart"/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>Dicotyledonae</w:t>
      </w:r>
      <w:proofErr w:type="spellEnd"/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>)</w:t>
      </w:r>
    </w:p>
    <w:p w:rsidR="00B2632A" w:rsidRPr="00B20E53" w:rsidRDefault="00B20E53" w:rsidP="00B20E53">
      <w:pPr>
        <w:pStyle w:val="c2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rStyle w:val="c4"/>
          <w:color w:val="000000" w:themeColor="text1"/>
          <w:sz w:val="28"/>
          <w:szCs w:val="28"/>
          <w:bdr w:val="none" w:sz="0" w:space="0" w:color="auto" w:frame="1"/>
        </w:rPr>
        <w:tab/>
      </w:r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>Семейство: Мальвовые (</w:t>
      </w:r>
      <w:r w:rsidR="00B2632A" w:rsidRPr="00B20E53">
        <w:rPr>
          <w:iCs/>
          <w:color w:val="000000" w:themeColor="text1"/>
          <w:sz w:val="28"/>
          <w:szCs w:val="34"/>
          <w:shd w:val="clear" w:color="auto" w:fill="FFFFFF"/>
          <w:lang w:val="la-Latn"/>
        </w:rPr>
        <w:t>Malvaceae</w:t>
      </w:r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>)</w:t>
      </w:r>
    </w:p>
    <w:p w:rsidR="00B2632A" w:rsidRPr="00B20E53" w:rsidRDefault="00B20E53" w:rsidP="00B20E53">
      <w:pPr>
        <w:pStyle w:val="c2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rStyle w:val="c4"/>
          <w:color w:val="000000" w:themeColor="text1"/>
          <w:sz w:val="28"/>
          <w:szCs w:val="28"/>
          <w:bdr w:val="none" w:sz="0" w:space="0" w:color="auto" w:frame="1"/>
        </w:rPr>
        <w:tab/>
      </w:r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>Род: Липа (</w:t>
      </w:r>
      <w:proofErr w:type="spellStart"/>
      <w:r w:rsidR="00B2632A" w:rsidRPr="00B20E53">
        <w:rPr>
          <w:color w:val="000000" w:themeColor="text1"/>
          <w:sz w:val="28"/>
          <w:szCs w:val="27"/>
          <w:shd w:val="clear" w:color="auto" w:fill="FFFFFF"/>
        </w:rPr>
        <w:t>Tília</w:t>
      </w:r>
      <w:proofErr w:type="spellEnd"/>
      <w:r w:rsidR="00B2632A" w:rsidRPr="00B20E53">
        <w:rPr>
          <w:rStyle w:val="c4"/>
          <w:color w:val="000000" w:themeColor="text1"/>
          <w:sz w:val="28"/>
          <w:szCs w:val="28"/>
          <w:bdr w:val="none" w:sz="0" w:space="0" w:color="auto" w:frame="1"/>
        </w:rPr>
        <w:t>)</w:t>
      </w:r>
    </w:p>
    <w:p w:rsidR="00B2632A" w:rsidRPr="00B20E53" w:rsidRDefault="00B20E53" w:rsidP="00B20E53">
      <w:pPr>
        <w:pStyle w:val="2"/>
        <w:shd w:val="clear" w:color="auto" w:fill="FFFFFF"/>
        <w:spacing w:before="0" w:beforeAutospacing="0" w:after="0" w:afterAutospacing="0" w:line="360" w:lineRule="auto"/>
        <w:jc w:val="both"/>
        <w:rPr>
          <w:b w:val="0"/>
          <w:color w:val="000000" w:themeColor="text1"/>
          <w:sz w:val="28"/>
          <w:szCs w:val="28"/>
          <w:bdr w:val="none" w:sz="0" w:space="0" w:color="auto" w:frame="1"/>
        </w:rPr>
      </w:pPr>
      <w:r>
        <w:rPr>
          <w:rStyle w:val="c4"/>
          <w:b w:val="0"/>
          <w:color w:val="000000" w:themeColor="text1"/>
          <w:sz w:val="28"/>
          <w:szCs w:val="28"/>
          <w:bdr w:val="none" w:sz="0" w:space="0" w:color="auto" w:frame="1"/>
        </w:rPr>
        <w:tab/>
      </w:r>
      <w:r w:rsidR="00B2632A" w:rsidRPr="00B20E53">
        <w:rPr>
          <w:rStyle w:val="c4"/>
          <w:b w:val="0"/>
          <w:color w:val="000000" w:themeColor="text1"/>
          <w:sz w:val="28"/>
          <w:szCs w:val="28"/>
          <w:bdr w:val="none" w:sz="0" w:space="0" w:color="auto" w:frame="1"/>
        </w:rPr>
        <w:t>Вид: Липа мелколистная (</w:t>
      </w:r>
      <w:proofErr w:type="spellStart"/>
      <w:r w:rsidR="00B2632A" w:rsidRPr="00B20E53">
        <w:rPr>
          <w:b w:val="0"/>
          <w:color w:val="000000" w:themeColor="text1"/>
          <w:sz w:val="28"/>
          <w:szCs w:val="28"/>
        </w:rPr>
        <w:t>Tilia</w:t>
      </w:r>
      <w:proofErr w:type="spellEnd"/>
      <w:r w:rsidR="00B2632A" w:rsidRPr="00B20E53">
        <w:rPr>
          <w:b w:val="0"/>
          <w:color w:val="000000" w:themeColor="text1"/>
          <w:sz w:val="28"/>
          <w:szCs w:val="28"/>
        </w:rPr>
        <w:t xml:space="preserve"> </w:t>
      </w:r>
      <w:proofErr w:type="spellStart"/>
      <w:r w:rsidR="00B2632A" w:rsidRPr="00B20E53">
        <w:rPr>
          <w:b w:val="0"/>
          <w:color w:val="000000" w:themeColor="text1"/>
          <w:sz w:val="28"/>
          <w:szCs w:val="28"/>
        </w:rPr>
        <w:t>cordata</w:t>
      </w:r>
      <w:proofErr w:type="spellEnd"/>
      <w:r w:rsidR="00B2632A" w:rsidRPr="00B20E53">
        <w:rPr>
          <w:rStyle w:val="c4"/>
          <w:b w:val="0"/>
          <w:color w:val="000000" w:themeColor="text1"/>
          <w:sz w:val="28"/>
          <w:szCs w:val="28"/>
          <w:bdr w:val="none" w:sz="0" w:space="0" w:color="auto" w:frame="1"/>
        </w:rPr>
        <w:t>)</w:t>
      </w:r>
    </w:p>
    <w:p w:rsidR="00B20E53" w:rsidRDefault="00B2632A" w:rsidP="00B20E53">
      <w:pPr>
        <w:pStyle w:val="a8"/>
        <w:spacing w:before="0" w:beforeAutospacing="0" w:after="0" w:afterAutospacing="0" w:line="360" w:lineRule="auto"/>
        <w:jc w:val="both"/>
        <w:rPr>
          <w:color w:val="000000" w:themeColor="text1"/>
          <w:sz w:val="28"/>
        </w:rPr>
      </w:pPr>
      <w:r w:rsidRPr="00B20E53">
        <w:rPr>
          <w:color w:val="000000" w:themeColor="text1"/>
          <w:sz w:val="28"/>
          <w:shd w:val="clear" w:color="auto" w:fill="F9F8F5"/>
        </w:rPr>
        <w:tab/>
        <w:t>Л</w:t>
      </w:r>
      <w:r w:rsidR="00B20E53">
        <w:rPr>
          <w:color w:val="000000" w:themeColor="text1"/>
          <w:sz w:val="28"/>
          <w:shd w:val="clear" w:color="auto" w:fill="F9F8F5"/>
        </w:rPr>
        <w:t>ипа мелколистная –</w:t>
      </w:r>
      <w:r w:rsidRPr="00B20E53">
        <w:rPr>
          <w:color w:val="000000" w:themeColor="text1"/>
          <w:sz w:val="28"/>
          <w:shd w:val="clear" w:color="auto" w:fill="F9F8F5"/>
        </w:rPr>
        <w:t xml:space="preserve"> дерево, мало отличающееся от крупнолистной липы. Достигает высоты до 30м, имеет темную, глубоко трескающуюся кору на стволах и темн</w:t>
      </w:r>
      <w:r w:rsidR="00B20E53">
        <w:rPr>
          <w:color w:val="000000" w:themeColor="text1"/>
          <w:sz w:val="28"/>
          <w:shd w:val="clear" w:color="auto" w:fill="F9F8F5"/>
        </w:rPr>
        <w:t>о-серую, с коричневым оттенком –</w:t>
      </w:r>
      <w:r w:rsidRPr="00B20E53">
        <w:rPr>
          <w:color w:val="000000" w:themeColor="text1"/>
          <w:sz w:val="28"/>
          <w:shd w:val="clear" w:color="auto" w:fill="F9F8F5"/>
        </w:rPr>
        <w:t xml:space="preserve"> на </w:t>
      </w:r>
      <w:proofErr w:type="spellStart"/>
      <w:r w:rsidRPr="00B20E53">
        <w:rPr>
          <w:color w:val="000000" w:themeColor="text1"/>
          <w:sz w:val="28"/>
          <w:shd w:val="clear" w:color="auto" w:fill="F9F8F5"/>
        </w:rPr>
        <w:t>ветвяхЦветки</w:t>
      </w:r>
      <w:proofErr w:type="spellEnd"/>
      <w:r w:rsidRPr="00B20E53">
        <w:rPr>
          <w:color w:val="000000" w:themeColor="text1"/>
          <w:sz w:val="28"/>
          <w:shd w:val="clear" w:color="auto" w:fill="F9F8F5"/>
        </w:rPr>
        <w:t xml:space="preserve"> бледно-желтые, собранные в пазушные полузонтики, сидящие на общем стебле. При каждом соцветии имеется удлиненно-ланцетовидный, сросшийся с цветоносом прицветник, который сохраняется и при плодах. Прицветники испол</w:t>
      </w:r>
      <w:r w:rsidR="00B20E53">
        <w:rPr>
          <w:color w:val="000000" w:themeColor="text1"/>
          <w:sz w:val="28"/>
          <w:shd w:val="clear" w:color="auto" w:fill="F9F8F5"/>
        </w:rPr>
        <w:t>ьзуют вместе с цветками. Плоды –</w:t>
      </w:r>
      <w:r w:rsidRPr="00B20E53">
        <w:rPr>
          <w:color w:val="000000" w:themeColor="text1"/>
          <w:sz w:val="28"/>
          <w:shd w:val="clear" w:color="auto" w:fill="F9F8F5"/>
        </w:rPr>
        <w:t xml:space="preserve"> одно или двусемянные орешки, богатые жиром.</w:t>
      </w:r>
    </w:p>
    <w:p w:rsidR="008564DB" w:rsidRDefault="00B20E53" w:rsidP="00B2632A">
      <w:pPr>
        <w:pStyle w:val="a8"/>
        <w:spacing w:before="0" w:beforeAutospacing="0" w:after="0" w:afterAutospacing="0" w:line="360" w:lineRule="auto"/>
        <w:jc w:val="both"/>
        <w:rPr>
          <w:color w:val="000000" w:themeColor="text1"/>
          <w:sz w:val="28"/>
          <w:shd w:val="clear" w:color="auto" w:fill="F9F8F5"/>
        </w:rPr>
      </w:pPr>
      <w:r>
        <w:rPr>
          <w:color w:val="000000" w:themeColor="text1"/>
          <w:sz w:val="28"/>
          <w:shd w:val="clear" w:color="auto" w:fill="F9F8F5"/>
        </w:rPr>
        <w:tab/>
      </w:r>
      <w:r w:rsidR="00B2632A" w:rsidRPr="00B20E53">
        <w:rPr>
          <w:color w:val="000000" w:themeColor="text1"/>
          <w:sz w:val="28"/>
          <w:shd w:val="clear" w:color="auto" w:fill="F9F8F5"/>
        </w:rPr>
        <w:t>В цветках липы имеются слизь, эфирное масло, глюкозид, кар</w:t>
      </w:r>
      <w:r>
        <w:rPr>
          <w:color w:val="000000" w:themeColor="text1"/>
          <w:sz w:val="28"/>
          <w:shd w:val="clear" w:color="auto" w:fill="F9F8F5"/>
        </w:rPr>
        <w:t>отин и витамин</w:t>
      </w:r>
      <w:proofErr w:type="gramStart"/>
      <w:r>
        <w:rPr>
          <w:color w:val="000000" w:themeColor="text1"/>
          <w:sz w:val="28"/>
          <w:shd w:val="clear" w:color="auto" w:fill="F9F8F5"/>
        </w:rPr>
        <w:t xml:space="preserve"> С</w:t>
      </w:r>
      <w:proofErr w:type="gramEnd"/>
      <w:r>
        <w:rPr>
          <w:color w:val="000000" w:themeColor="text1"/>
          <w:sz w:val="28"/>
          <w:shd w:val="clear" w:color="auto" w:fill="F9F8F5"/>
        </w:rPr>
        <w:t xml:space="preserve">, а в листьях – </w:t>
      </w:r>
      <w:r w:rsidR="00B2632A" w:rsidRPr="00B20E53">
        <w:rPr>
          <w:color w:val="000000" w:themeColor="text1"/>
          <w:sz w:val="28"/>
          <w:shd w:val="clear" w:color="auto" w:fill="F9F8F5"/>
        </w:rPr>
        <w:t>дубильные вещества и фитонциды.</w:t>
      </w:r>
      <w:r w:rsidR="009E0F7D" w:rsidRPr="00B20E53">
        <w:rPr>
          <w:color w:val="000000" w:themeColor="text1"/>
          <w:sz w:val="28"/>
          <w:shd w:val="clear" w:color="auto" w:fill="F9F8F5"/>
        </w:rPr>
        <w:t xml:space="preserve"> </w:t>
      </w:r>
      <w:r w:rsidR="00B2632A" w:rsidRPr="00B20E53">
        <w:rPr>
          <w:color w:val="000000" w:themeColor="text1"/>
          <w:sz w:val="28"/>
          <w:shd w:val="clear" w:color="auto" w:fill="F9F8F5"/>
        </w:rPr>
        <w:t>Липовый цвет входит в состав потогонных и грудных сборов для полоскания горла, при различных воспал</w:t>
      </w:r>
      <w:r>
        <w:rPr>
          <w:color w:val="000000" w:themeColor="text1"/>
          <w:sz w:val="28"/>
          <w:shd w:val="clear" w:color="auto" w:fill="F9F8F5"/>
        </w:rPr>
        <w:t>ительных процессах</w:t>
      </w:r>
      <w:r w:rsidR="00B2632A" w:rsidRPr="00B20E53">
        <w:rPr>
          <w:color w:val="000000" w:themeColor="text1"/>
          <w:sz w:val="28"/>
          <w:shd w:val="clear" w:color="auto" w:fill="F9F8F5"/>
        </w:rPr>
        <w:t>. Настой из цветов применяют при простудных заболеваниях, при ангине, гриппе, атеросклерозе, при кашле, головной боли. Используют для приготовления мягчительных припарок, примочек и ароматических ванн, при ожогах, язвах, груднице, воспаленных геморроидальных шишках, ревматических и подагрических болях в суставах.</w:t>
      </w:r>
    </w:p>
    <w:p w:rsidR="008564DB" w:rsidRPr="008564DB" w:rsidRDefault="008564DB" w:rsidP="008564DB">
      <w:pPr>
        <w:tabs>
          <w:tab w:val="left" w:pos="9356"/>
        </w:tabs>
        <w:spacing w:after="0" w:line="360" w:lineRule="auto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64D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2 </w:t>
      </w:r>
      <w:r w:rsidR="009E0F7D">
        <w:rPr>
          <w:rFonts w:ascii="Times New Roman" w:hAnsi="Times New Roman" w:cs="Times New Roman"/>
          <w:b/>
          <w:sz w:val="28"/>
          <w:szCs w:val="28"/>
        </w:rPr>
        <w:t>Экспериментальная</w:t>
      </w:r>
    </w:p>
    <w:p w:rsidR="008564DB" w:rsidRDefault="008564DB" w:rsidP="008564DB">
      <w:pPr>
        <w:pStyle w:val="a8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 w:rsidRPr="008564DB">
        <w:rPr>
          <w:b/>
          <w:sz w:val="28"/>
          <w:szCs w:val="28"/>
        </w:rPr>
        <w:t>2.1 Методика исследования фитонцидов</w:t>
      </w:r>
    </w:p>
    <w:p w:rsidR="008564DB" w:rsidRDefault="008564DB" w:rsidP="008564DB">
      <w:pPr>
        <w:pStyle w:val="c2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  <w:bdr w:val="none" w:sz="0" w:space="0" w:color="auto" w:frame="1"/>
        </w:rPr>
        <w:t>Исследования проводились весной 2021года в кабинете биологии общеобразовательной школы № 16 города Саранска.</w:t>
      </w:r>
    </w:p>
    <w:p w:rsidR="008564DB" w:rsidRPr="009E0F7D" w:rsidRDefault="008564DB" w:rsidP="008564DB">
      <w:pPr>
        <w:pStyle w:val="c2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9E0F7D">
        <w:rPr>
          <w:rStyle w:val="c1"/>
          <w:b/>
          <w:bCs/>
          <w:iCs/>
          <w:color w:val="000000"/>
          <w:sz w:val="28"/>
          <w:szCs w:val="28"/>
          <w:bdr w:val="none" w:sz="0" w:space="0" w:color="auto" w:frame="1"/>
        </w:rPr>
        <w:t>Исследовательская работа включала в себя ряд этапов:</w:t>
      </w:r>
    </w:p>
    <w:p w:rsidR="008564DB" w:rsidRDefault="009E0F7D" w:rsidP="009E0F7D">
      <w:pPr>
        <w:pStyle w:val="c2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1. Подготовка и стерилизация  </w:t>
      </w:r>
      <w:r w:rsidR="008564DB">
        <w:rPr>
          <w:rStyle w:val="c4"/>
          <w:color w:val="000000"/>
          <w:sz w:val="28"/>
          <w:szCs w:val="28"/>
          <w:bdr w:val="none" w:sz="0" w:space="0" w:color="auto" w:frame="1"/>
        </w:rPr>
        <w:t>микробиологической посуды.</w:t>
      </w:r>
    </w:p>
    <w:p w:rsidR="008564DB" w:rsidRDefault="008564DB" w:rsidP="009E0F7D">
      <w:pPr>
        <w:pStyle w:val="c2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  <w:bdr w:val="none" w:sz="0" w:space="0" w:color="auto" w:frame="1"/>
        </w:rPr>
        <w:t>2. Приготовление искусственной питательной среды.</w:t>
      </w:r>
    </w:p>
    <w:p w:rsidR="008564DB" w:rsidRDefault="008564DB" w:rsidP="009E0F7D">
      <w:pPr>
        <w:pStyle w:val="c2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  <w:bdr w:val="none" w:sz="0" w:space="0" w:color="auto" w:frame="1"/>
        </w:rPr>
        <w:t>3.</w:t>
      </w:r>
      <w:r w:rsidR="009E0F7D">
        <w:rPr>
          <w:rStyle w:val="c4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4"/>
          <w:color w:val="000000"/>
          <w:sz w:val="28"/>
          <w:szCs w:val="28"/>
          <w:bdr w:val="none" w:sz="0" w:space="0" w:color="auto" w:frame="1"/>
        </w:rPr>
        <w:t>Выращивание микроорганизмов методом осаждения из воздуха.</w:t>
      </w:r>
    </w:p>
    <w:p w:rsidR="008564DB" w:rsidRDefault="008564DB" w:rsidP="009E0F7D">
      <w:pPr>
        <w:pStyle w:val="c2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  <w:bdr w:val="none" w:sz="0" w:space="0" w:color="auto" w:frame="1"/>
        </w:rPr>
        <w:t>4. Получение бактериальной культуры и посев.</w:t>
      </w:r>
    </w:p>
    <w:p w:rsidR="008564DB" w:rsidRDefault="008564DB" w:rsidP="009E0F7D">
      <w:pPr>
        <w:pStyle w:val="c2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  <w:bdr w:val="none" w:sz="0" w:space="0" w:color="auto" w:frame="1"/>
        </w:rPr>
        <w:t>5. Закладка опыта по влиянию фитонцидов растений на  развитие микроорганизмов.</w:t>
      </w:r>
    </w:p>
    <w:p w:rsidR="008564DB" w:rsidRDefault="008564DB" w:rsidP="008564DB">
      <w:pPr>
        <w:pStyle w:val="c2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proofErr w:type="gramStart"/>
      <w:r w:rsidRPr="009E0F7D">
        <w:rPr>
          <w:rStyle w:val="c4"/>
          <w:b/>
          <w:iCs/>
          <w:color w:val="000000"/>
          <w:sz w:val="28"/>
          <w:szCs w:val="28"/>
          <w:bdr w:val="none" w:sz="0" w:space="0" w:color="auto" w:frame="1"/>
        </w:rPr>
        <w:t>Оборудование и материалы:</w:t>
      </w:r>
      <w:r>
        <w:rPr>
          <w:rStyle w:val="c4"/>
          <w:color w:val="000000"/>
          <w:sz w:val="28"/>
          <w:szCs w:val="28"/>
          <w:bdr w:val="none" w:sz="0" w:space="0" w:color="auto" w:frame="1"/>
        </w:rPr>
        <w:t> чашки Петри, колбы объёмом от 100 мл, пипетки от 1 до 10 мл, спиртовки, химические стаканы, предметные и покровные стёкла, микроскоп, специальные бактериологические иглы, петли, шпатели, вата, марля, бумага обёрточная, бумага фильтровальная, карандаши по стеклу; растительные ткани чеснока, лука, липы, яблока.</w:t>
      </w:r>
      <w:proofErr w:type="gramEnd"/>
    </w:p>
    <w:p w:rsidR="008564DB" w:rsidRDefault="008564DB" w:rsidP="009E0F7D">
      <w:pPr>
        <w:pStyle w:val="c2"/>
        <w:spacing w:before="0" w:beforeAutospacing="0" w:after="0" w:afterAutospacing="0" w:line="360" w:lineRule="auto"/>
        <w:ind w:firstLine="720"/>
        <w:jc w:val="center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  <w:bdr w:val="none" w:sz="0" w:space="0" w:color="auto" w:frame="1"/>
        </w:rPr>
        <w:t>Ход работы</w:t>
      </w:r>
      <w:r>
        <w:rPr>
          <w:rStyle w:val="c4"/>
          <w:color w:val="000000"/>
          <w:sz w:val="28"/>
          <w:szCs w:val="28"/>
          <w:bdr w:val="none" w:sz="0" w:space="0" w:color="auto" w:frame="1"/>
        </w:rPr>
        <w:t>:</w:t>
      </w:r>
    </w:p>
    <w:p w:rsidR="008564DB" w:rsidRDefault="008564DB" w:rsidP="008564DB">
      <w:pPr>
        <w:pStyle w:val="c2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  <w:bdr w:val="none" w:sz="0" w:space="0" w:color="auto" w:frame="1"/>
        </w:rPr>
        <w:t>           1. Подготовка и стерилизация  микробиологической посуды.</w:t>
      </w:r>
    </w:p>
    <w:p w:rsidR="008564DB" w:rsidRDefault="008564DB" w:rsidP="008564DB">
      <w:pPr>
        <w:pStyle w:val="c2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rFonts w:eastAsiaTheme="minorEastAsia"/>
          <w:color w:val="000000"/>
          <w:bdr w:val="none" w:sz="0" w:space="0" w:color="auto" w:frame="1"/>
        </w:rPr>
        <w:t> </w:t>
      </w:r>
      <w:r>
        <w:rPr>
          <w:rStyle w:val="c4"/>
          <w:color w:val="000000"/>
          <w:sz w:val="28"/>
          <w:szCs w:val="28"/>
          <w:bdr w:val="none" w:sz="0" w:space="0" w:color="auto" w:frame="1"/>
        </w:rPr>
        <w:t> Лабораторную посуду (чашки Петри, колбы, стаканы, пипетки) моют  в горячем мыльном растворе, ополаскивают чистой водой и сушат на воздухе. Затем чашки завёртывают в обёрточную бумагу и помещают в сушильный шкаф при температура не выше 100 - 105</w:t>
      </w:r>
      <w:r>
        <w:rPr>
          <w:rStyle w:val="c4"/>
          <w:color w:val="000000"/>
          <w:sz w:val="28"/>
          <w:szCs w:val="28"/>
          <w:bdr w:val="none" w:sz="0" w:space="0" w:color="auto" w:frame="1"/>
          <w:vertAlign w:val="superscript"/>
        </w:rPr>
        <w:t>0</w:t>
      </w:r>
      <w:proofErr w:type="gramStart"/>
      <w:r>
        <w:rPr>
          <w:rStyle w:val="c4"/>
          <w:color w:val="000000"/>
          <w:sz w:val="28"/>
          <w:szCs w:val="28"/>
          <w:bdr w:val="none" w:sz="0" w:space="0" w:color="auto" w:frame="1"/>
          <w:vertAlign w:val="superscript"/>
        </w:rPr>
        <w:t> </w:t>
      </w:r>
      <w:r>
        <w:rPr>
          <w:rStyle w:val="c4"/>
          <w:color w:val="000000"/>
          <w:sz w:val="28"/>
          <w:szCs w:val="28"/>
          <w:bdr w:val="none" w:sz="0" w:space="0" w:color="auto" w:frame="1"/>
        </w:rPr>
        <w:t>С</w:t>
      </w:r>
      <w:proofErr w:type="gramEnd"/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 градусов на 1,5 – 2 часа. Специальные иглы, петли, шпатели прокаливают на пламени спиртовки.</w:t>
      </w:r>
    </w:p>
    <w:p w:rsidR="008564DB" w:rsidRDefault="008564DB" w:rsidP="008564DB">
      <w:pPr>
        <w:pStyle w:val="c2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  <w:bdr w:val="none" w:sz="0" w:space="0" w:color="auto" w:frame="1"/>
        </w:rPr>
        <w:t>          2. Приготовление искусственной питательной среды.</w:t>
      </w:r>
    </w:p>
    <w:p w:rsidR="008564DB" w:rsidRDefault="008564DB" w:rsidP="008564DB">
      <w:pPr>
        <w:pStyle w:val="c2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Питательную среду готовят в стерильных колбах. К  50 мл  дистиллированной воды добавляют 2,5 г глюкозы, 1,5 г пептона  и  2 </w:t>
      </w:r>
      <w:proofErr w:type="gramStart"/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г </w:t>
      </w:r>
      <w:proofErr w:type="spellStart"/>
      <w:r>
        <w:rPr>
          <w:rStyle w:val="c4"/>
          <w:color w:val="000000"/>
          <w:sz w:val="28"/>
          <w:szCs w:val="28"/>
          <w:bdr w:val="none" w:sz="0" w:space="0" w:color="auto" w:frame="1"/>
        </w:rPr>
        <w:t>агара</w:t>
      </w:r>
      <w:proofErr w:type="spellEnd"/>
      <w:proofErr w:type="gramEnd"/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. Оставляют полученный раствор для набухания.  Далее колбы закрывают стерильными ватными пробками и в таком виде стерилизуют содержимое трехкратным кипячением на водяной бане с промежутками между </w:t>
      </w:r>
      <w:r>
        <w:rPr>
          <w:rStyle w:val="c4"/>
          <w:color w:val="000000"/>
          <w:sz w:val="28"/>
          <w:szCs w:val="28"/>
          <w:bdr w:val="none" w:sz="0" w:space="0" w:color="auto" w:frame="1"/>
        </w:rPr>
        <w:lastRenderedPageBreak/>
        <w:t>кипячением в 15-20 часов. Полученную питательную среду разливают в стерильные чашки Петри, так чтобы было покрыто дно чашки.</w:t>
      </w:r>
    </w:p>
    <w:p w:rsidR="008564DB" w:rsidRDefault="008564DB" w:rsidP="008564DB">
      <w:pPr>
        <w:pStyle w:val="c2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  <w:bdr w:val="none" w:sz="0" w:space="0" w:color="auto" w:frame="1"/>
        </w:rPr>
        <w:t>          3.Выращивание микроорганизмов методом осаждения из воздуха</w:t>
      </w:r>
    </w:p>
    <w:p w:rsidR="008564DB" w:rsidRDefault="008564DB" w:rsidP="008564DB">
      <w:pPr>
        <w:pStyle w:val="c2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  <w:bdr w:val="none" w:sz="0" w:space="0" w:color="auto" w:frame="1"/>
        </w:rPr>
        <w:t>После застывания питательной среды чашки открывают на 10 -15 минут, затем закрывают, заворачивают в бумагу и инкубируют в термостате при температуре 25-30</w:t>
      </w:r>
      <w:r>
        <w:rPr>
          <w:rStyle w:val="c4"/>
          <w:color w:val="000000"/>
          <w:sz w:val="28"/>
          <w:szCs w:val="28"/>
          <w:bdr w:val="none" w:sz="0" w:space="0" w:color="auto" w:frame="1"/>
          <w:vertAlign w:val="superscript"/>
        </w:rPr>
        <w:t>0 </w:t>
      </w:r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С. Споры или клетки микроорганизмов, содержащиеся в воздухе, оседают на поверхности питательной среды, прорастают, делятся и образуют скопления, называемые колониями. Через неделю поверхность </w:t>
      </w:r>
      <w:proofErr w:type="spellStart"/>
      <w:r>
        <w:rPr>
          <w:rStyle w:val="c4"/>
          <w:color w:val="000000"/>
          <w:sz w:val="28"/>
          <w:szCs w:val="28"/>
          <w:bdr w:val="none" w:sz="0" w:space="0" w:color="auto" w:frame="1"/>
        </w:rPr>
        <w:t>агара</w:t>
      </w:r>
      <w:proofErr w:type="spellEnd"/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 в чашках Петри покрыта растущими колониями микроорганизмов.</w:t>
      </w:r>
    </w:p>
    <w:p w:rsidR="008564DB" w:rsidRDefault="008564DB" w:rsidP="008564DB">
      <w:pPr>
        <w:pStyle w:val="c2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  <w:bdr w:val="none" w:sz="0" w:space="0" w:color="auto" w:frame="1"/>
        </w:rPr>
        <w:t>         4. Получение бактериальной культуры и посев.</w:t>
      </w:r>
    </w:p>
    <w:p w:rsidR="008564DB" w:rsidRDefault="009E0F7D" w:rsidP="008564DB">
      <w:pPr>
        <w:pStyle w:val="c2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  <w:bdr w:val="none" w:sz="0" w:space="0" w:color="auto" w:frame="1"/>
        </w:rPr>
        <w:tab/>
      </w:r>
      <w:r w:rsidR="008564DB">
        <w:rPr>
          <w:rStyle w:val="c4"/>
          <w:color w:val="000000"/>
          <w:sz w:val="28"/>
          <w:szCs w:val="28"/>
          <w:bdr w:val="none" w:sz="0" w:space="0" w:color="auto" w:frame="1"/>
        </w:rPr>
        <w:t xml:space="preserve">Клетки бактерий, которые относят, к одному виду называют – чистая культура. Для ознакомления с губительным действием фитонцидов на микроорганизмы засевают чашки Петри с питательной средой сплошным газоном какой-либо бактерии, например, </w:t>
      </w:r>
      <w:proofErr w:type="spellStart"/>
      <w:r w:rsidR="008564DB">
        <w:rPr>
          <w:rStyle w:val="c4"/>
          <w:color w:val="000000"/>
          <w:sz w:val="28"/>
          <w:szCs w:val="28"/>
          <w:bdr w:val="none" w:sz="0" w:space="0" w:color="auto" w:frame="1"/>
        </w:rPr>
        <w:t>сарциной</w:t>
      </w:r>
      <w:proofErr w:type="spellEnd"/>
      <w:r w:rsidR="008564DB">
        <w:rPr>
          <w:rStyle w:val="c4"/>
          <w:color w:val="000000"/>
          <w:sz w:val="28"/>
          <w:szCs w:val="28"/>
          <w:bdr w:val="none" w:sz="0" w:space="0" w:color="auto" w:frame="1"/>
        </w:rPr>
        <w:t xml:space="preserve">. Для этого на поверхность застывшего </w:t>
      </w:r>
      <w:proofErr w:type="spellStart"/>
      <w:r w:rsidR="008564DB">
        <w:rPr>
          <w:rStyle w:val="c4"/>
          <w:color w:val="000000"/>
          <w:sz w:val="28"/>
          <w:szCs w:val="28"/>
          <w:bdr w:val="none" w:sz="0" w:space="0" w:color="auto" w:frame="1"/>
        </w:rPr>
        <w:t>агара</w:t>
      </w:r>
      <w:proofErr w:type="spellEnd"/>
      <w:r w:rsidR="008564DB">
        <w:rPr>
          <w:rStyle w:val="c4"/>
          <w:color w:val="000000"/>
          <w:sz w:val="28"/>
          <w:szCs w:val="28"/>
          <w:bdr w:val="none" w:sz="0" w:space="0" w:color="auto" w:frame="1"/>
        </w:rPr>
        <w:t xml:space="preserve"> наносят каплю суспензии данной бактерии. Суспензию готовят,  размешивая небольшое количество бактериальной массы  в 20 мл дистиллированной воды. Шпателем равномерно растирают суспензию на поверхности  чашки Петри с питательной средой.        </w:t>
      </w:r>
    </w:p>
    <w:p w:rsidR="008564DB" w:rsidRDefault="008564DB" w:rsidP="008564DB">
      <w:pPr>
        <w:pStyle w:val="c2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          5. Выявление растений с наибольшей </w:t>
      </w:r>
      <w:proofErr w:type="spellStart"/>
      <w:r>
        <w:rPr>
          <w:rStyle w:val="c4"/>
          <w:color w:val="000000"/>
          <w:sz w:val="28"/>
          <w:szCs w:val="28"/>
          <w:bdr w:val="none" w:sz="0" w:space="0" w:color="auto" w:frame="1"/>
        </w:rPr>
        <w:t>фитонцидной</w:t>
      </w:r>
      <w:proofErr w:type="spellEnd"/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 активностью.</w:t>
      </w:r>
    </w:p>
    <w:p w:rsidR="008564DB" w:rsidRDefault="008564DB" w:rsidP="008564DB">
      <w:pPr>
        <w:pStyle w:val="c2"/>
        <w:spacing w:before="0" w:beforeAutospacing="0" w:after="0" w:afterAutospacing="0" w:line="360" w:lineRule="auto"/>
        <w:ind w:firstLine="720"/>
        <w:jc w:val="both"/>
        <w:textAlignment w:val="baseline"/>
        <w:rPr>
          <w:rStyle w:val="c4"/>
          <w:color w:val="000000"/>
          <w:sz w:val="28"/>
          <w:szCs w:val="28"/>
          <w:bdr w:val="none" w:sz="0" w:space="0" w:color="auto" w:frame="1"/>
        </w:rPr>
      </w:pPr>
      <w:r>
        <w:rPr>
          <w:rStyle w:val="c4"/>
          <w:color w:val="000000"/>
          <w:sz w:val="28"/>
          <w:szCs w:val="28"/>
          <w:bdr w:val="none" w:sz="0" w:space="0" w:color="auto" w:frame="1"/>
        </w:rPr>
        <w:t>На посеянный материал помещаем ткани растений (лук, чеснок, лимон и др.), чашки закрываем. Опытные чашки помещают в термостат при 25-30</w:t>
      </w:r>
      <w:r>
        <w:rPr>
          <w:rStyle w:val="c4"/>
          <w:color w:val="000000"/>
          <w:sz w:val="28"/>
          <w:szCs w:val="28"/>
          <w:bdr w:val="none" w:sz="0" w:space="0" w:color="auto" w:frame="1"/>
          <w:vertAlign w:val="superscript"/>
        </w:rPr>
        <w:t>0</w:t>
      </w:r>
      <w:proofErr w:type="gramStart"/>
      <w:r>
        <w:rPr>
          <w:rStyle w:val="c4"/>
          <w:color w:val="000000"/>
          <w:sz w:val="28"/>
          <w:szCs w:val="28"/>
          <w:bdr w:val="none" w:sz="0" w:space="0" w:color="auto" w:frame="1"/>
          <w:vertAlign w:val="superscript"/>
        </w:rPr>
        <w:t> </w:t>
      </w:r>
      <w:r>
        <w:rPr>
          <w:rStyle w:val="c4"/>
          <w:color w:val="000000"/>
          <w:sz w:val="28"/>
          <w:szCs w:val="28"/>
          <w:bdr w:val="none" w:sz="0" w:space="0" w:color="auto" w:frame="1"/>
        </w:rPr>
        <w:t>С</w:t>
      </w:r>
      <w:proofErr w:type="gramEnd"/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 (можно при комнатной температуре). Через несколько дней учитывают результаты опыта. Повторность опыта трехкратная.</w:t>
      </w:r>
    </w:p>
    <w:p w:rsidR="008564DB" w:rsidRDefault="008564DB" w:rsidP="008564DB">
      <w:pPr>
        <w:pStyle w:val="c2"/>
        <w:spacing w:before="0" w:beforeAutospacing="0" w:after="0" w:afterAutospacing="0" w:line="360" w:lineRule="auto"/>
        <w:ind w:firstLine="720"/>
        <w:jc w:val="both"/>
        <w:textAlignment w:val="baseline"/>
        <w:rPr>
          <w:rStyle w:val="c4"/>
          <w:color w:val="000000"/>
          <w:sz w:val="28"/>
          <w:szCs w:val="28"/>
          <w:bdr w:val="none" w:sz="0" w:space="0" w:color="auto" w:frame="1"/>
        </w:rPr>
      </w:pPr>
    </w:p>
    <w:p w:rsidR="008564DB" w:rsidRDefault="008564DB" w:rsidP="008564DB">
      <w:pPr>
        <w:pStyle w:val="c2"/>
        <w:spacing w:before="0" w:beforeAutospacing="0" w:after="0" w:afterAutospacing="0" w:line="360" w:lineRule="auto"/>
        <w:ind w:firstLine="720"/>
        <w:jc w:val="both"/>
        <w:textAlignment w:val="baseline"/>
        <w:rPr>
          <w:rStyle w:val="c4"/>
          <w:color w:val="000000"/>
          <w:sz w:val="28"/>
          <w:szCs w:val="28"/>
          <w:bdr w:val="none" w:sz="0" w:space="0" w:color="auto" w:frame="1"/>
        </w:rPr>
      </w:pPr>
    </w:p>
    <w:p w:rsidR="009E0F7D" w:rsidRDefault="009E0F7D" w:rsidP="008564DB">
      <w:pPr>
        <w:pStyle w:val="c2"/>
        <w:spacing w:before="0" w:beforeAutospacing="0" w:after="0" w:afterAutospacing="0" w:line="360" w:lineRule="auto"/>
        <w:ind w:firstLine="720"/>
        <w:jc w:val="both"/>
        <w:textAlignment w:val="baseline"/>
        <w:rPr>
          <w:rStyle w:val="c4"/>
          <w:color w:val="000000"/>
          <w:sz w:val="28"/>
          <w:szCs w:val="28"/>
          <w:bdr w:val="none" w:sz="0" w:space="0" w:color="auto" w:frame="1"/>
        </w:rPr>
      </w:pPr>
    </w:p>
    <w:p w:rsidR="009E0F7D" w:rsidRDefault="009E0F7D" w:rsidP="008564DB">
      <w:pPr>
        <w:pStyle w:val="c2"/>
        <w:spacing w:before="0" w:beforeAutospacing="0" w:after="0" w:afterAutospacing="0" w:line="360" w:lineRule="auto"/>
        <w:ind w:firstLine="720"/>
        <w:jc w:val="both"/>
        <w:textAlignment w:val="baseline"/>
        <w:rPr>
          <w:rStyle w:val="c4"/>
          <w:color w:val="000000"/>
          <w:sz w:val="28"/>
          <w:szCs w:val="28"/>
          <w:bdr w:val="none" w:sz="0" w:space="0" w:color="auto" w:frame="1"/>
        </w:rPr>
      </w:pPr>
    </w:p>
    <w:p w:rsidR="009E0F7D" w:rsidRDefault="009E0F7D" w:rsidP="008564DB">
      <w:pPr>
        <w:pStyle w:val="c2"/>
        <w:spacing w:before="0" w:beforeAutospacing="0" w:after="0" w:afterAutospacing="0" w:line="360" w:lineRule="auto"/>
        <w:ind w:firstLine="720"/>
        <w:jc w:val="both"/>
        <w:textAlignment w:val="baseline"/>
        <w:rPr>
          <w:rStyle w:val="c4"/>
          <w:color w:val="000000"/>
          <w:sz w:val="28"/>
          <w:szCs w:val="28"/>
          <w:bdr w:val="none" w:sz="0" w:space="0" w:color="auto" w:frame="1"/>
        </w:rPr>
      </w:pPr>
    </w:p>
    <w:p w:rsidR="008564DB" w:rsidRDefault="008564DB" w:rsidP="008564DB">
      <w:pPr>
        <w:pStyle w:val="c2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</w:p>
    <w:p w:rsidR="008564DB" w:rsidRDefault="008564DB" w:rsidP="008564DB">
      <w:pPr>
        <w:pStyle w:val="a8"/>
        <w:spacing w:before="0" w:beforeAutospacing="0" w:after="0" w:afterAutospacing="0" w:line="360" w:lineRule="auto"/>
        <w:jc w:val="center"/>
        <w:rPr>
          <w:b/>
          <w:color w:val="000000" w:themeColor="text1"/>
          <w:sz w:val="28"/>
          <w:szCs w:val="27"/>
        </w:rPr>
      </w:pPr>
      <w:r w:rsidRPr="008564DB">
        <w:rPr>
          <w:b/>
          <w:color w:val="000000" w:themeColor="text1"/>
          <w:sz w:val="28"/>
          <w:szCs w:val="27"/>
        </w:rPr>
        <w:lastRenderedPageBreak/>
        <w:t>2.2 Результаты исследования</w:t>
      </w:r>
    </w:p>
    <w:p w:rsidR="008564DB" w:rsidRPr="008564DB" w:rsidRDefault="008564DB" w:rsidP="008564DB">
      <w:pPr>
        <w:spacing w:after="0" w:line="360" w:lineRule="auto"/>
        <w:ind w:firstLine="720"/>
        <w:jc w:val="both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8564D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Методом осаждения из воздуха на питательной среде нами были получены  и </w:t>
      </w:r>
      <w:proofErr w:type="spellStart"/>
      <w:r w:rsidRPr="008564D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промикроскопи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рованы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бактерии рода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сарцина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 – </w:t>
      </w:r>
      <w:proofErr w:type="spellStart"/>
      <w:r w:rsidRPr="008564D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Sarcina</w:t>
      </w:r>
      <w:proofErr w:type="spellEnd"/>
      <w:r w:rsidRPr="008564D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Она же использовалась в качестве чистой культуры при тестировании </w:t>
      </w:r>
      <w:proofErr w:type="spellStart"/>
      <w:r w:rsidRPr="008564D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фитонцидной</w:t>
      </w:r>
      <w:proofErr w:type="spellEnd"/>
      <w:r w:rsidRPr="008564D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активности разных растений.</w:t>
      </w:r>
    </w:p>
    <w:p w:rsidR="008564DB" w:rsidRPr="008564DB" w:rsidRDefault="008564DB" w:rsidP="008564DB">
      <w:pPr>
        <w:spacing w:after="0" w:line="360" w:lineRule="auto"/>
        <w:ind w:firstLine="720"/>
        <w:jc w:val="both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8564D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Колонии </w:t>
      </w:r>
      <w:proofErr w:type="spellStart"/>
      <w:r w:rsidRPr="008564D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Sarcina</w:t>
      </w:r>
      <w:proofErr w:type="spellEnd"/>
      <w:r w:rsidRPr="008564D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окрашены в </w:t>
      </w:r>
      <w:r w:rsidR="000C4D4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синий или фиолетовый</w:t>
      </w:r>
      <w:r w:rsidRPr="008564D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цвет, диаметр колоний 4-5 мм. </w:t>
      </w:r>
      <w:proofErr w:type="spellStart"/>
      <w:r w:rsidRPr="008564D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Sarcina</w:t>
      </w:r>
      <w:proofErr w:type="spellEnd"/>
      <w:r w:rsidRPr="008564D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имеет форму кокков, клетки средних размеров (2-6 мкм), встречаются скоплениями по 4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-</w:t>
      </w:r>
      <w:r w:rsidRPr="008564D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8 клеток вместе. </w:t>
      </w:r>
      <w:proofErr w:type="spellStart"/>
      <w:r w:rsidRPr="008564D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Sarcina</w:t>
      </w:r>
      <w:proofErr w:type="spellEnd"/>
      <w:r w:rsidRPr="008564D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– аэроб, широко распространенный в почве и воздухе, разлагает мочевину и белок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8564DB" w:rsidRPr="008564DB" w:rsidRDefault="008564DB" w:rsidP="008564DB">
      <w:pPr>
        <w:spacing w:after="0" w:line="360" w:lineRule="auto"/>
        <w:jc w:val="both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8564D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      По  истечении времени на поверхности агаровой среды по всей чашке  вырастает сплошной газон посеянной </w:t>
      </w:r>
      <w:proofErr w:type="spellStart"/>
      <w:r w:rsidRPr="008564D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сарцины</w:t>
      </w:r>
      <w:proofErr w:type="spellEnd"/>
      <w:r w:rsidRPr="008564D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а вокруг разложенных тканей растений появляются прозрачные зоны отсутствия роста бактерий. Такие зоны образуются вследствие того, что фитонциды растений диффундируют в </w:t>
      </w:r>
      <w:proofErr w:type="spellStart"/>
      <w:r w:rsidRPr="008564D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агар</w:t>
      </w:r>
      <w:proofErr w:type="spellEnd"/>
      <w:r w:rsidRPr="008564D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 задерживают рост бактерии. Измеряя диаметр каждой такой прозрачной зоны, можно определить какие растения в большей степени подавляют рост </w:t>
      </w:r>
      <w:proofErr w:type="spellStart"/>
      <w:r w:rsidRPr="008564D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сарцины</w:t>
      </w:r>
      <w:proofErr w:type="spellEnd"/>
      <w:r w:rsidRPr="008564D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8564DB" w:rsidRDefault="008564DB" w:rsidP="008564DB">
      <w:pPr>
        <w:spacing w:after="0" w:line="36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8564D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По нашим данным наибольший </w:t>
      </w:r>
      <w:proofErr w:type="spellStart"/>
      <w:r w:rsidRPr="008564D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фитонцидный</w:t>
      </w:r>
      <w:proofErr w:type="spellEnd"/>
      <w:r w:rsidRPr="008564D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эффект имеет чеснок, чистая зона у него составляла 3,5 см (см. таблица</w:t>
      </w:r>
      <w:r w:rsidR="009E0F7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1</w:t>
      </w:r>
      <w:r w:rsidRPr="008564D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). Несколько меньший диаметр свободного от бактерий </w:t>
      </w:r>
      <w:proofErr w:type="spellStart"/>
      <w:r w:rsidRPr="008564D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агара</w:t>
      </w:r>
      <w:proofErr w:type="spellEnd"/>
      <w:r w:rsidRPr="008564D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наблюдался у лимона (2,8 см). Лук обладал еще меньшим размером чистой зоной – 1,5 см. Чистая зона яблока составила 0,7 см.    </w:t>
      </w:r>
    </w:p>
    <w:p w:rsidR="009E0F7D" w:rsidRPr="008564DB" w:rsidRDefault="009E0F7D" w:rsidP="009E0F7D">
      <w:pPr>
        <w:spacing w:after="0" w:line="360" w:lineRule="auto"/>
        <w:ind w:firstLine="720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9E0F7D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Таблица 1</w:t>
      </w:r>
    </w:p>
    <w:tbl>
      <w:tblPr>
        <w:tblW w:w="9606" w:type="dxa"/>
        <w:tblCellMar>
          <w:left w:w="0" w:type="dxa"/>
          <w:right w:w="0" w:type="dxa"/>
        </w:tblCellMar>
        <w:tblLook w:val="04A0"/>
      </w:tblPr>
      <w:tblGrid>
        <w:gridCol w:w="765"/>
        <w:gridCol w:w="3454"/>
        <w:gridCol w:w="5387"/>
      </w:tblGrid>
      <w:tr w:rsidR="009E0F7D" w:rsidRPr="009E0F7D" w:rsidTr="009E0F7D"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64DB" w:rsidRPr="009E0F7D" w:rsidRDefault="009E0F7D" w:rsidP="009E0F7D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  <w:lang w:eastAsia="ru-RU"/>
              </w:rPr>
            </w:pPr>
            <w:bookmarkStart w:id="0" w:name="d3af15e387d258e8b70872b19b9dd109ffdff9cc"/>
            <w:bookmarkStart w:id="1" w:name="0"/>
            <w:bookmarkEnd w:id="0"/>
            <w:bookmarkEnd w:id="1"/>
            <w:r w:rsidRPr="009E0F7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  <w:lang w:eastAsia="ru-RU"/>
              </w:rPr>
              <w:t>№</w:t>
            </w:r>
          </w:p>
          <w:p w:rsidR="008564DB" w:rsidRPr="008564DB" w:rsidRDefault="009E0F7D" w:rsidP="009E0F7D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  <w:lang w:eastAsia="ru-RU"/>
              </w:rPr>
            </w:pPr>
            <w:proofErr w:type="spellStart"/>
            <w:proofErr w:type="gramStart"/>
            <w:r w:rsidRPr="009E0F7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  <w:lang w:eastAsia="ru-RU"/>
              </w:rPr>
              <w:t>п</w:t>
            </w:r>
            <w:proofErr w:type="spellEnd"/>
            <w:proofErr w:type="gramEnd"/>
            <w:r w:rsidRPr="009E0F7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  <w:lang w:val="en-US" w:eastAsia="ru-RU"/>
              </w:rPr>
              <w:t>/</w:t>
            </w:r>
            <w:proofErr w:type="spellStart"/>
            <w:r w:rsidRPr="009E0F7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4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E0F7D" w:rsidRPr="009E0F7D" w:rsidRDefault="009E0F7D" w:rsidP="009E0F7D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  <w:lang w:eastAsia="ru-RU"/>
              </w:rPr>
            </w:pPr>
            <w:r w:rsidRPr="009E0F7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4"/>
                <w:lang w:eastAsia="ru-RU"/>
              </w:rPr>
              <w:t>Вид растения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64DB" w:rsidRPr="008564DB" w:rsidRDefault="009E0F7D" w:rsidP="009E0F7D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  <w:lang w:eastAsia="ru-RU"/>
              </w:rPr>
            </w:pPr>
            <w:r w:rsidRPr="009E0F7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4"/>
                <w:lang w:eastAsia="ru-RU"/>
              </w:rPr>
              <w:t>Диаметр прозрачной зоны (</w:t>
            </w:r>
            <w:proofErr w:type="gramStart"/>
            <w:r w:rsidRPr="009E0F7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4"/>
                <w:lang w:eastAsia="ru-RU"/>
              </w:rPr>
              <w:t>см</w:t>
            </w:r>
            <w:proofErr w:type="gramEnd"/>
            <w:r w:rsidRPr="009E0F7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4"/>
                <w:lang w:eastAsia="ru-RU"/>
              </w:rPr>
              <w:t>)</w:t>
            </w:r>
          </w:p>
        </w:tc>
      </w:tr>
      <w:tr w:rsidR="009E0F7D" w:rsidRPr="009E0F7D" w:rsidTr="009E0F7D"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64DB" w:rsidRPr="008564DB" w:rsidRDefault="009E0F7D" w:rsidP="009E0F7D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9E0F7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1.</w:t>
            </w:r>
          </w:p>
        </w:tc>
        <w:tc>
          <w:tcPr>
            <w:tcW w:w="34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E0F7D" w:rsidRPr="009E0F7D" w:rsidRDefault="009E0F7D" w:rsidP="009E0F7D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9E0F7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Чеснок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64DB" w:rsidRPr="008564DB" w:rsidRDefault="009E0F7D" w:rsidP="009E0F7D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9E0F7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3,5</w:t>
            </w:r>
          </w:p>
        </w:tc>
      </w:tr>
      <w:tr w:rsidR="009E0F7D" w:rsidRPr="009E0F7D" w:rsidTr="009E0F7D"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64DB" w:rsidRPr="008564DB" w:rsidRDefault="009E0F7D" w:rsidP="009E0F7D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9E0F7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2.</w:t>
            </w:r>
          </w:p>
        </w:tc>
        <w:tc>
          <w:tcPr>
            <w:tcW w:w="34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E0F7D" w:rsidRPr="009E0F7D" w:rsidRDefault="009E0F7D" w:rsidP="009E0F7D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9E0F7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Лук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64DB" w:rsidRPr="008564DB" w:rsidRDefault="009E0F7D" w:rsidP="009E0F7D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9E0F7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1,5</w:t>
            </w:r>
          </w:p>
        </w:tc>
      </w:tr>
      <w:tr w:rsidR="009E0F7D" w:rsidRPr="009E0F7D" w:rsidTr="009E0F7D"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64DB" w:rsidRPr="008564DB" w:rsidRDefault="009E0F7D" w:rsidP="009E0F7D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9E0F7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3.</w:t>
            </w:r>
          </w:p>
        </w:tc>
        <w:tc>
          <w:tcPr>
            <w:tcW w:w="34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E0F7D" w:rsidRPr="009E0F7D" w:rsidRDefault="009E0F7D" w:rsidP="009E0F7D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9E0F7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Липа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64DB" w:rsidRPr="008564DB" w:rsidRDefault="009E0F7D" w:rsidP="009E0F7D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9E0F7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2,8</w:t>
            </w:r>
          </w:p>
        </w:tc>
      </w:tr>
      <w:tr w:rsidR="009E0F7D" w:rsidRPr="009E0F7D" w:rsidTr="009E0F7D"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64DB" w:rsidRPr="008564DB" w:rsidRDefault="009E0F7D" w:rsidP="009E0F7D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9E0F7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4.</w:t>
            </w:r>
          </w:p>
        </w:tc>
        <w:tc>
          <w:tcPr>
            <w:tcW w:w="34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E0F7D" w:rsidRPr="009E0F7D" w:rsidRDefault="009E0F7D" w:rsidP="009E0F7D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9E0F7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Яблоко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64DB" w:rsidRPr="008564DB" w:rsidRDefault="009E0F7D" w:rsidP="009E0F7D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9E0F7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0,7</w:t>
            </w:r>
          </w:p>
        </w:tc>
      </w:tr>
    </w:tbl>
    <w:p w:rsidR="009E0F7D" w:rsidRDefault="009E0F7D" w:rsidP="00317672">
      <w:pPr>
        <w:pStyle w:val="c2"/>
        <w:spacing w:before="0" w:beforeAutospacing="0" w:after="0" w:afterAutospacing="0" w:line="360" w:lineRule="auto"/>
        <w:ind w:firstLine="720"/>
        <w:jc w:val="both"/>
        <w:textAlignment w:val="baseline"/>
        <w:rPr>
          <w:b/>
          <w:color w:val="000000" w:themeColor="text1"/>
          <w:sz w:val="28"/>
          <w:szCs w:val="27"/>
        </w:rPr>
      </w:pPr>
    </w:p>
    <w:p w:rsidR="009E0F7D" w:rsidRDefault="009E0F7D" w:rsidP="00317672">
      <w:pPr>
        <w:pStyle w:val="c2"/>
        <w:spacing w:before="0" w:beforeAutospacing="0" w:after="0" w:afterAutospacing="0" w:line="360" w:lineRule="auto"/>
        <w:ind w:firstLine="720"/>
        <w:jc w:val="both"/>
        <w:textAlignment w:val="baseline"/>
        <w:rPr>
          <w:b/>
          <w:color w:val="000000" w:themeColor="text1"/>
          <w:sz w:val="28"/>
          <w:szCs w:val="27"/>
        </w:rPr>
      </w:pPr>
    </w:p>
    <w:p w:rsidR="009E0F7D" w:rsidRDefault="009E0F7D" w:rsidP="00317672">
      <w:pPr>
        <w:pStyle w:val="c2"/>
        <w:spacing w:before="0" w:beforeAutospacing="0" w:after="0" w:afterAutospacing="0" w:line="360" w:lineRule="auto"/>
        <w:ind w:firstLine="720"/>
        <w:jc w:val="both"/>
        <w:textAlignment w:val="baseline"/>
        <w:rPr>
          <w:b/>
          <w:color w:val="000000" w:themeColor="text1"/>
          <w:sz w:val="28"/>
          <w:szCs w:val="27"/>
        </w:rPr>
      </w:pPr>
    </w:p>
    <w:p w:rsidR="009E0F7D" w:rsidRPr="009E0F7D" w:rsidRDefault="009E0F7D" w:rsidP="009E0F7D">
      <w:pPr>
        <w:pStyle w:val="c2"/>
        <w:spacing w:before="0" w:beforeAutospacing="0" w:after="0" w:afterAutospacing="0" w:line="360" w:lineRule="auto"/>
        <w:ind w:firstLine="720"/>
        <w:jc w:val="center"/>
        <w:textAlignment w:val="baseline"/>
        <w:rPr>
          <w:rStyle w:val="c4"/>
          <w:b/>
          <w:color w:val="000000"/>
          <w:sz w:val="28"/>
          <w:szCs w:val="28"/>
          <w:bdr w:val="none" w:sz="0" w:space="0" w:color="auto" w:frame="1"/>
        </w:rPr>
      </w:pPr>
      <w:r w:rsidRPr="009E0F7D">
        <w:rPr>
          <w:rStyle w:val="c4"/>
          <w:b/>
          <w:color w:val="000000"/>
          <w:sz w:val="28"/>
          <w:szCs w:val="28"/>
          <w:bdr w:val="none" w:sz="0" w:space="0" w:color="auto" w:frame="1"/>
        </w:rPr>
        <w:lastRenderedPageBreak/>
        <w:t>Заключение</w:t>
      </w:r>
    </w:p>
    <w:p w:rsidR="002211F3" w:rsidRDefault="002211F3" w:rsidP="00317672">
      <w:pPr>
        <w:pStyle w:val="c2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Фитонциды – биологически активные вещества, основным свойством которых является подавление жизнедеятельности или даже гибель многих болезнетворных микроорганизмов. Они являются природными антибиотиками, которые человек научился использовать в практических целях. </w:t>
      </w:r>
    </w:p>
    <w:p w:rsidR="002211F3" w:rsidRDefault="002211F3" w:rsidP="00317672">
      <w:pPr>
        <w:pStyle w:val="c2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Проведенное нами исследование по изучению влияния действия фитонцидов некоторых растений на распространенные микроорганизмы (бактерии рода </w:t>
      </w:r>
      <w:proofErr w:type="spellStart"/>
      <w:r>
        <w:rPr>
          <w:rStyle w:val="c4"/>
          <w:color w:val="000000"/>
          <w:sz w:val="28"/>
          <w:szCs w:val="28"/>
          <w:bdr w:val="none" w:sz="0" w:space="0" w:color="auto" w:frame="1"/>
        </w:rPr>
        <w:t>сарцины</w:t>
      </w:r>
      <w:proofErr w:type="spellEnd"/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), подтвердили эти сведения. Однако наши результаты показали, что наряду с такими растениями как лук и чеснок, также очень сильным </w:t>
      </w:r>
      <w:proofErr w:type="spellStart"/>
      <w:r>
        <w:rPr>
          <w:rStyle w:val="c4"/>
          <w:color w:val="000000"/>
          <w:sz w:val="28"/>
          <w:szCs w:val="28"/>
          <w:bdr w:val="none" w:sz="0" w:space="0" w:color="auto" w:frame="1"/>
        </w:rPr>
        <w:t>фитонцидным</w:t>
      </w:r>
      <w:proofErr w:type="spellEnd"/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 действием обладает и </w:t>
      </w:r>
      <w:r w:rsidR="00317672">
        <w:rPr>
          <w:rStyle w:val="c4"/>
          <w:color w:val="000000"/>
          <w:sz w:val="28"/>
          <w:szCs w:val="28"/>
          <w:bdr w:val="none" w:sz="0" w:space="0" w:color="auto" w:frame="1"/>
        </w:rPr>
        <w:t>липа</w:t>
      </w:r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. При выращивании бактерий в </w:t>
      </w:r>
      <w:proofErr w:type="spellStart"/>
      <w:r>
        <w:rPr>
          <w:rStyle w:val="c4"/>
          <w:color w:val="000000"/>
          <w:sz w:val="28"/>
          <w:szCs w:val="28"/>
          <w:bdr w:val="none" w:sz="0" w:space="0" w:color="auto" w:frame="1"/>
        </w:rPr>
        <w:t>фитонцидной</w:t>
      </w:r>
      <w:proofErr w:type="spellEnd"/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 среде фактор влияния определялся по образованию чистой не заросшей бактериальной массой округлой зоны вокруг разложенных тканей изучаемых растений. Чем больше диаметр этой зоны, тем сильнее действие фитонцидов данного растения. </w:t>
      </w:r>
      <w:proofErr w:type="gramStart"/>
      <w:r>
        <w:rPr>
          <w:rStyle w:val="c4"/>
          <w:color w:val="000000"/>
          <w:sz w:val="28"/>
          <w:szCs w:val="28"/>
          <w:bdr w:val="none" w:sz="0" w:space="0" w:color="auto" w:frame="1"/>
        </w:rPr>
        <w:t>По наши данным оказалось, что степень воздействия изучаемых растений не одинакова.</w:t>
      </w:r>
      <w:proofErr w:type="gramEnd"/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 Максимально это воздействие проявилось у чеснока и </w:t>
      </w:r>
      <w:r w:rsidR="00317672">
        <w:rPr>
          <w:rStyle w:val="c4"/>
          <w:color w:val="000000"/>
          <w:sz w:val="28"/>
          <w:szCs w:val="28"/>
          <w:bdr w:val="none" w:sz="0" w:space="0" w:color="auto" w:frame="1"/>
        </w:rPr>
        <w:t>липы</w:t>
      </w:r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, лук занимает лишь третье место. Полученные результаты позволили убедиться в эффективном действии фитонцидов и подтвердили ценные </w:t>
      </w:r>
      <w:proofErr w:type="spellStart"/>
      <w:r>
        <w:rPr>
          <w:rStyle w:val="c4"/>
          <w:color w:val="000000"/>
          <w:sz w:val="28"/>
          <w:szCs w:val="28"/>
          <w:bdr w:val="none" w:sz="0" w:space="0" w:color="auto" w:frame="1"/>
        </w:rPr>
        <w:t>фитонцидные</w:t>
      </w:r>
      <w:proofErr w:type="spellEnd"/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 свойства данных растений.</w:t>
      </w:r>
    </w:p>
    <w:p w:rsidR="002211F3" w:rsidRDefault="002211F3" w:rsidP="00317672">
      <w:pPr>
        <w:pStyle w:val="c2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  <w:bdr w:val="none" w:sz="0" w:space="0" w:color="auto" w:frame="1"/>
        </w:rPr>
        <w:t>На основании полученных результатов можно сделать следующие </w:t>
      </w:r>
      <w:r>
        <w:rPr>
          <w:rStyle w:val="c1"/>
          <w:b/>
          <w:bCs/>
          <w:color w:val="000000"/>
          <w:sz w:val="28"/>
          <w:szCs w:val="28"/>
          <w:bdr w:val="none" w:sz="0" w:space="0" w:color="auto" w:frame="1"/>
        </w:rPr>
        <w:t>выводы:</w:t>
      </w:r>
    </w:p>
    <w:p w:rsidR="002211F3" w:rsidRDefault="002211F3" w:rsidP="00317672">
      <w:pPr>
        <w:pStyle w:val="c2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  <w:bdr w:val="none" w:sz="0" w:space="0" w:color="auto" w:frame="1"/>
        </w:rPr>
        <w:t>1. Все изученные растения</w:t>
      </w:r>
      <w:r w:rsidR="00317672">
        <w:rPr>
          <w:rStyle w:val="c4"/>
          <w:color w:val="000000"/>
          <w:sz w:val="28"/>
          <w:szCs w:val="28"/>
          <w:bdr w:val="none" w:sz="0" w:space="0" w:color="auto" w:frame="1"/>
        </w:rPr>
        <w:t xml:space="preserve"> Республики Мордовия</w:t>
      </w:r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 обладают антибиотическим действием на микроорганизмы.</w:t>
      </w:r>
    </w:p>
    <w:p w:rsidR="002211F3" w:rsidRDefault="002211F3" w:rsidP="00317672">
      <w:pPr>
        <w:pStyle w:val="c2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2. Максимально это свойство проявляется у чеснока и </w:t>
      </w:r>
      <w:r w:rsidR="00317672">
        <w:rPr>
          <w:rStyle w:val="c4"/>
          <w:color w:val="000000"/>
          <w:sz w:val="28"/>
          <w:szCs w:val="28"/>
          <w:bdr w:val="none" w:sz="0" w:space="0" w:color="auto" w:frame="1"/>
        </w:rPr>
        <w:t>липы</w:t>
      </w:r>
      <w:r>
        <w:rPr>
          <w:rStyle w:val="c4"/>
          <w:color w:val="000000"/>
          <w:sz w:val="28"/>
          <w:szCs w:val="28"/>
          <w:bdr w:val="none" w:sz="0" w:space="0" w:color="auto" w:frame="1"/>
        </w:rPr>
        <w:t>, чуть меньше у лука.  </w:t>
      </w:r>
    </w:p>
    <w:p w:rsidR="002211F3" w:rsidRDefault="002211F3" w:rsidP="00317672">
      <w:pPr>
        <w:pStyle w:val="c2"/>
        <w:spacing w:before="0" w:beforeAutospacing="0" w:after="0" w:afterAutospacing="0" w:line="360" w:lineRule="auto"/>
        <w:ind w:firstLine="720"/>
        <w:jc w:val="both"/>
        <w:textAlignment w:val="baseline"/>
        <w:rPr>
          <w:rStyle w:val="c4"/>
          <w:color w:val="000000"/>
          <w:sz w:val="28"/>
          <w:szCs w:val="28"/>
          <w:bdr w:val="none" w:sz="0" w:space="0" w:color="auto" w:frame="1"/>
        </w:rPr>
      </w:pPr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3. Рекомендовать </w:t>
      </w:r>
      <w:proofErr w:type="gramStart"/>
      <w:r w:rsidR="00317672">
        <w:rPr>
          <w:rStyle w:val="c4"/>
          <w:color w:val="000000"/>
          <w:sz w:val="28"/>
          <w:szCs w:val="28"/>
          <w:bdr w:val="none" w:sz="0" w:space="0" w:color="auto" w:frame="1"/>
        </w:rPr>
        <w:t>обучающимся</w:t>
      </w:r>
      <w:proofErr w:type="gramEnd"/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 употреблять в пищу растения с наиболее высокими </w:t>
      </w:r>
      <w:proofErr w:type="spellStart"/>
      <w:r>
        <w:rPr>
          <w:rStyle w:val="c4"/>
          <w:color w:val="000000"/>
          <w:sz w:val="28"/>
          <w:szCs w:val="28"/>
          <w:bdr w:val="none" w:sz="0" w:space="0" w:color="auto" w:frame="1"/>
        </w:rPr>
        <w:t>фитоцидными</w:t>
      </w:r>
      <w:proofErr w:type="spellEnd"/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 свойствами (чеснок, </w:t>
      </w:r>
      <w:r w:rsidR="00317672">
        <w:rPr>
          <w:rStyle w:val="c4"/>
          <w:color w:val="000000"/>
          <w:sz w:val="28"/>
          <w:szCs w:val="28"/>
          <w:bdr w:val="none" w:sz="0" w:space="0" w:color="auto" w:frame="1"/>
        </w:rPr>
        <w:t>липа</w:t>
      </w:r>
      <w:r>
        <w:rPr>
          <w:rStyle w:val="c4"/>
          <w:color w:val="000000"/>
          <w:sz w:val="28"/>
          <w:szCs w:val="28"/>
          <w:bdr w:val="none" w:sz="0" w:space="0" w:color="auto" w:frame="1"/>
        </w:rPr>
        <w:t>, лук), с целью профилактики вирусных и бактериальных заболеваний.</w:t>
      </w:r>
    </w:p>
    <w:p w:rsidR="009E0F7D" w:rsidRDefault="009E0F7D" w:rsidP="00317672">
      <w:pPr>
        <w:pStyle w:val="c2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</w:p>
    <w:p w:rsidR="00317672" w:rsidRDefault="00317672" w:rsidP="00317672">
      <w:pPr>
        <w:pStyle w:val="c12"/>
        <w:spacing w:before="0" w:beforeAutospacing="0" w:after="0" w:afterAutospacing="0" w:line="360" w:lineRule="auto"/>
        <w:ind w:firstLine="851"/>
        <w:jc w:val="center"/>
        <w:textAlignment w:val="baseline"/>
        <w:rPr>
          <w:rStyle w:val="c1"/>
          <w:b/>
          <w:bCs/>
          <w:color w:val="000000"/>
          <w:sz w:val="28"/>
          <w:szCs w:val="28"/>
          <w:bdr w:val="none" w:sz="0" w:space="0" w:color="auto" w:frame="1"/>
        </w:rPr>
      </w:pPr>
      <w:r>
        <w:rPr>
          <w:rStyle w:val="c1"/>
          <w:b/>
          <w:bCs/>
          <w:color w:val="000000"/>
          <w:sz w:val="28"/>
          <w:szCs w:val="28"/>
          <w:bdr w:val="none" w:sz="0" w:space="0" w:color="auto" w:frame="1"/>
        </w:rPr>
        <w:lastRenderedPageBreak/>
        <w:t>Список использованных источников</w:t>
      </w:r>
    </w:p>
    <w:p w:rsidR="002211F3" w:rsidRDefault="002211F3" w:rsidP="00317672">
      <w:pPr>
        <w:pStyle w:val="c12"/>
        <w:spacing w:before="0" w:beforeAutospacing="0" w:after="0" w:afterAutospacing="0" w:line="360" w:lineRule="auto"/>
        <w:ind w:firstLine="851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 1. Аникеев В.В., </w:t>
      </w:r>
      <w:proofErr w:type="spellStart"/>
      <w:r>
        <w:rPr>
          <w:rStyle w:val="c4"/>
          <w:color w:val="000000"/>
          <w:sz w:val="28"/>
          <w:szCs w:val="28"/>
          <w:bdr w:val="none" w:sz="0" w:space="0" w:color="auto" w:frame="1"/>
        </w:rPr>
        <w:t>Лукомская</w:t>
      </w:r>
      <w:proofErr w:type="spellEnd"/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 К.А.. Руководство к практическим занятиям по микробиологии.- М.: «Просвещение», 1983. С. – 127.</w:t>
      </w:r>
    </w:p>
    <w:p w:rsidR="002211F3" w:rsidRDefault="00D807C4" w:rsidP="00317672">
      <w:pPr>
        <w:pStyle w:val="c2"/>
        <w:spacing w:before="0" w:beforeAutospacing="0" w:after="0" w:afterAutospacing="0" w:line="360" w:lineRule="auto"/>
        <w:ind w:firstLine="851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  <w:bdr w:val="none" w:sz="0" w:space="0" w:color="auto" w:frame="1"/>
        </w:rPr>
        <w:t>2</w:t>
      </w:r>
      <w:r w:rsidR="002211F3">
        <w:rPr>
          <w:rStyle w:val="c4"/>
          <w:color w:val="000000"/>
          <w:sz w:val="28"/>
          <w:szCs w:val="28"/>
          <w:bdr w:val="none" w:sz="0" w:space="0" w:color="auto" w:frame="1"/>
        </w:rPr>
        <w:t xml:space="preserve">. Васильева З.П., Кириллова Г.А., </w:t>
      </w:r>
      <w:proofErr w:type="spellStart"/>
      <w:r w:rsidR="002211F3">
        <w:rPr>
          <w:rStyle w:val="c4"/>
          <w:color w:val="000000"/>
          <w:sz w:val="28"/>
          <w:szCs w:val="28"/>
          <w:bdr w:val="none" w:sz="0" w:space="0" w:color="auto" w:frame="1"/>
        </w:rPr>
        <w:t>Ласкина</w:t>
      </w:r>
      <w:proofErr w:type="spellEnd"/>
      <w:r w:rsidR="002211F3">
        <w:rPr>
          <w:rStyle w:val="c4"/>
          <w:color w:val="000000"/>
          <w:sz w:val="28"/>
          <w:szCs w:val="28"/>
          <w:bdr w:val="none" w:sz="0" w:space="0" w:color="auto" w:frame="1"/>
        </w:rPr>
        <w:t xml:space="preserve"> А.С. Лабораторные работы по микробиологии. – М.: «Просвещение», 1979. – С. 17-18.</w:t>
      </w:r>
    </w:p>
    <w:p w:rsidR="002211F3" w:rsidRDefault="00D807C4" w:rsidP="00317672">
      <w:pPr>
        <w:pStyle w:val="c2"/>
        <w:spacing w:before="0" w:beforeAutospacing="0" w:after="0" w:afterAutospacing="0" w:line="360" w:lineRule="auto"/>
        <w:ind w:firstLine="851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  <w:bdr w:val="none" w:sz="0" w:space="0" w:color="auto" w:frame="1"/>
        </w:rPr>
        <w:t>3</w:t>
      </w:r>
      <w:r w:rsidR="002211F3">
        <w:rPr>
          <w:rStyle w:val="c4"/>
          <w:color w:val="000000"/>
          <w:sz w:val="28"/>
          <w:szCs w:val="28"/>
          <w:bdr w:val="none" w:sz="0" w:space="0" w:color="auto" w:frame="1"/>
        </w:rPr>
        <w:t xml:space="preserve">. </w:t>
      </w:r>
      <w:proofErr w:type="spellStart"/>
      <w:r w:rsidR="002211F3">
        <w:rPr>
          <w:rStyle w:val="c4"/>
          <w:color w:val="000000"/>
          <w:sz w:val="28"/>
          <w:szCs w:val="28"/>
          <w:bdr w:val="none" w:sz="0" w:space="0" w:color="auto" w:frame="1"/>
        </w:rPr>
        <w:t>Голышенков</w:t>
      </w:r>
      <w:proofErr w:type="spellEnd"/>
      <w:r w:rsidR="002211F3">
        <w:rPr>
          <w:rStyle w:val="c4"/>
          <w:color w:val="000000"/>
          <w:sz w:val="28"/>
          <w:szCs w:val="28"/>
          <w:bdr w:val="none" w:sz="0" w:space="0" w:color="auto" w:frame="1"/>
        </w:rPr>
        <w:t xml:space="preserve"> П.П. Лекарственные растения и их использование. – Саранск. Мордовское книжное издательство, 1990. -  С.29-30.</w:t>
      </w:r>
    </w:p>
    <w:p w:rsidR="002211F3" w:rsidRPr="00D807C4" w:rsidRDefault="00D807C4" w:rsidP="00D807C4">
      <w:pPr>
        <w:pStyle w:val="c2"/>
        <w:spacing w:before="0" w:beforeAutospacing="0" w:after="0" w:afterAutospacing="0" w:line="360" w:lineRule="auto"/>
        <w:ind w:firstLine="851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  <w:bdr w:val="none" w:sz="0" w:space="0" w:color="auto" w:frame="1"/>
        </w:rPr>
        <w:t>4</w:t>
      </w:r>
      <w:r w:rsidR="002211F3">
        <w:rPr>
          <w:rStyle w:val="c4"/>
          <w:color w:val="000000"/>
          <w:sz w:val="28"/>
          <w:szCs w:val="28"/>
          <w:bdr w:val="none" w:sz="0" w:space="0" w:color="auto" w:frame="1"/>
        </w:rPr>
        <w:t xml:space="preserve">. </w:t>
      </w:r>
      <w:proofErr w:type="spellStart"/>
      <w:r w:rsidR="002211F3">
        <w:rPr>
          <w:rStyle w:val="c4"/>
          <w:color w:val="000000"/>
          <w:sz w:val="28"/>
          <w:szCs w:val="28"/>
          <w:bdr w:val="none" w:sz="0" w:space="0" w:color="auto" w:frame="1"/>
        </w:rPr>
        <w:t>Творогова</w:t>
      </w:r>
      <w:proofErr w:type="spellEnd"/>
      <w:r w:rsidR="002211F3">
        <w:rPr>
          <w:rStyle w:val="c4"/>
          <w:color w:val="000000"/>
          <w:sz w:val="28"/>
          <w:szCs w:val="28"/>
          <w:bdr w:val="none" w:sz="0" w:space="0" w:color="auto" w:frame="1"/>
        </w:rPr>
        <w:t xml:space="preserve"> А.С. Микробиологический эксперимент в школе. - Саранск, «Нива», </w:t>
      </w:r>
      <w:r>
        <w:rPr>
          <w:rStyle w:val="c4"/>
          <w:color w:val="000000"/>
          <w:sz w:val="28"/>
          <w:szCs w:val="28"/>
          <w:bdr w:val="none" w:sz="0" w:space="0" w:color="auto" w:frame="1"/>
        </w:rPr>
        <w:t>2017</w:t>
      </w:r>
      <w:r w:rsidR="002211F3">
        <w:rPr>
          <w:rStyle w:val="c4"/>
          <w:color w:val="000000"/>
          <w:sz w:val="28"/>
          <w:szCs w:val="28"/>
          <w:bdr w:val="none" w:sz="0" w:space="0" w:color="auto" w:frame="1"/>
        </w:rPr>
        <w:t>. - С. 5-10.</w:t>
      </w:r>
    </w:p>
    <w:p w:rsidR="002211F3" w:rsidRPr="00D807C4" w:rsidRDefault="00D807C4" w:rsidP="00317672">
      <w:pPr>
        <w:pStyle w:val="a8"/>
        <w:spacing w:before="0" w:beforeAutospacing="0" w:after="0" w:afterAutospacing="0" w:line="360" w:lineRule="auto"/>
        <w:ind w:firstLine="851"/>
        <w:jc w:val="both"/>
        <w:rPr>
          <w:color w:val="000000" w:themeColor="text1"/>
          <w:sz w:val="28"/>
          <w:szCs w:val="27"/>
        </w:rPr>
      </w:pPr>
      <w:r w:rsidRPr="00D807C4">
        <w:rPr>
          <w:color w:val="000000" w:themeColor="text1"/>
          <w:sz w:val="28"/>
          <w:szCs w:val="27"/>
        </w:rPr>
        <w:t>5. Лекарственные рас</w:t>
      </w:r>
      <w:r>
        <w:rPr>
          <w:color w:val="000000" w:themeColor="text1"/>
          <w:sz w:val="28"/>
          <w:szCs w:val="27"/>
        </w:rPr>
        <w:t>тения – Мордовия. Доступ к сайту</w:t>
      </w:r>
      <w:r w:rsidRPr="00D807C4">
        <w:rPr>
          <w:color w:val="000000" w:themeColor="text1"/>
          <w:sz w:val="28"/>
          <w:szCs w:val="27"/>
        </w:rPr>
        <w:t>: http://www.mordovia.info/wiki/Лекарственные_растения</w:t>
      </w:r>
    </w:p>
    <w:p w:rsidR="002211F3" w:rsidRDefault="002211F3" w:rsidP="008564DB">
      <w:pPr>
        <w:pStyle w:val="a8"/>
        <w:spacing w:before="0" w:beforeAutospacing="0" w:after="0" w:afterAutospacing="0" w:line="360" w:lineRule="auto"/>
        <w:jc w:val="center"/>
        <w:rPr>
          <w:b/>
          <w:color w:val="000000" w:themeColor="text1"/>
          <w:sz w:val="28"/>
          <w:szCs w:val="27"/>
        </w:rPr>
      </w:pPr>
    </w:p>
    <w:p w:rsidR="00D807C4" w:rsidRDefault="00D807C4" w:rsidP="008564DB">
      <w:pPr>
        <w:pStyle w:val="a8"/>
        <w:spacing w:before="0" w:beforeAutospacing="0" w:after="0" w:afterAutospacing="0" w:line="360" w:lineRule="auto"/>
        <w:jc w:val="center"/>
        <w:rPr>
          <w:b/>
          <w:color w:val="000000" w:themeColor="text1"/>
          <w:sz w:val="28"/>
          <w:szCs w:val="27"/>
        </w:rPr>
      </w:pPr>
    </w:p>
    <w:p w:rsidR="00D807C4" w:rsidRDefault="00D807C4" w:rsidP="008564DB">
      <w:pPr>
        <w:pStyle w:val="a8"/>
        <w:spacing w:before="0" w:beforeAutospacing="0" w:after="0" w:afterAutospacing="0" w:line="360" w:lineRule="auto"/>
        <w:jc w:val="center"/>
        <w:rPr>
          <w:b/>
          <w:color w:val="000000" w:themeColor="text1"/>
          <w:sz w:val="28"/>
          <w:szCs w:val="27"/>
        </w:rPr>
      </w:pPr>
    </w:p>
    <w:p w:rsidR="00D807C4" w:rsidRDefault="00D807C4" w:rsidP="008564DB">
      <w:pPr>
        <w:pStyle w:val="a8"/>
        <w:spacing w:before="0" w:beforeAutospacing="0" w:after="0" w:afterAutospacing="0" w:line="360" w:lineRule="auto"/>
        <w:jc w:val="center"/>
        <w:rPr>
          <w:b/>
          <w:color w:val="000000" w:themeColor="text1"/>
          <w:sz w:val="28"/>
          <w:szCs w:val="27"/>
        </w:rPr>
      </w:pPr>
    </w:p>
    <w:p w:rsidR="00D807C4" w:rsidRDefault="00D807C4" w:rsidP="008564DB">
      <w:pPr>
        <w:pStyle w:val="a8"/>
        <w:spacing w:before="0" w:beforeAutospacing="0" w:after="0" w:afterAutospacing="0" w:line="360" w:lineRule="auto"/>
        <w:jc w:val="center"/>
        <w:rPr>
          <w:b/>
          <w:color w:val="000000" w:themeColor="text1"/>
          <w:sz w:val="28"/>
          <w:szCs w:val="27"/>
        </w:rPr>
      </w:pPr>
    </w:p>
    <w:p w:rsidR="00D807C4" w:rsidRDefault="00D807C4" w:rsidP="008564DB">
      <w:pPr>
        <w:pStyle w:val="a8"/>
        <w:spacing w:before="0" w:beforeAutospacing="0" w:after="0" w:afterAutospacing="0" w:line="360" w:lineRule="auto"/>
        <w:jc w:val="center"/>
        <w:rPr>
          <w:b/>
          <w:color w:val="000000" w:themeColor="text1"/>
          <w:sz w:val="28"/>
          <w:szCs w:val="27"/>
        </w:rPr>
      </w:pPr>
    </w:p>
    <w:p w:rsidR="00D807C4" w:rsidRDefault="00D807C4" w:rsidP="008564DB">
      <w:pPr>
        <w:pStyle w:val="a8"/>
        <w:spacing w:before="0" w:beforeAutospacing="0" w:after="0" w:afterAutospacing="0" w:line="360" w:lineRule="auto"/>
        <w:jc w:val="center"/>
        <w:rPr>
          <w:b/>
          <w:color w:val="000000" w:themeColor="text1"/>
          <w:sz w:val="28"/>
          <w:szCs w:val="27"/>
        </w:rPr>
      </w:pPr>
    </w:p>
    <w:p w:rsidR="00D807C4" w:rsidRDefault="00D807C4" w:rsidP="008564DB">
      <w:pPr>
        <w:pStyle w:val="a8"/>
        <w:spacing w:before="0" w:beforeAutospacing="0" w:after="0" w:afterAutospacing="0" w:line="360" w:lineRule="auto"/>
        <w:jc w:val="center"/>
        <w:rPr>
          <w:b/>
          <w:color w:val="000000" w:themeColor="text1"/>
          <w:sz w:val="28"/>
          <w:szCs w:val="27"/>
        </w:rPr>
      </w:pPr>
    </w:p>
    <w:p w:rsidR="00D807C4" w:rsidRDefault="00D807C4" w:rsidP="008564DB">
      <w:pPr>
        <w:pStyle w:val="a8"/>
        <w:spacing w:before="0" w:beforeAutospacing="0" w:after="0" w:afterAutospacing="0" w:line="360" w:lineRule="auto"/>
        <w:jc w:val="center"/>
        <w:rPr>
          <w:b/>
          <w:color w:val="000000" w:themeColor="text1"/>
          <w:sz w:val="28"/>
          <w:szCs w:val="27"/>
        </w:rPr>
      </w:pPr>
    </w:p>
    <w:p w:rsidR="00D807C4" w:rsidRDefault="00D807C4" w:rsidP="008564DB">
      <w:pPr>
        <w:pStyle w:val="a8"/>
        <w:spacing w:before="0" w:beforeAutospacing="0" w:after="0" w:afterAutospacing="0" w:line="360" w:lineRule="auto"/>
        <w:jc w:val="center"/>
        <w:rPr>
          <w:b/>
          <w:color w:val="000000" w:themeColor="text1"/>
          <w:sz w:val="28"/>
          <w:szCs w:val="27"/>
        </w:rPr>
      </w:pPr>
    </w:p>
    <w:p w:rsidR="00D807C4" w:rsidRDefault="00D807C4" w:rsidP="008564DB">
      <w:pPr>
        <w:pStyle w:val="a8"/>
        <w:spacing w:before="0" w:beforeAutospacing="0" w:after="0" w:afterAutospacing="0" w:line="360" w:lineRule="auto"/>
        <w:jc w:val="center"/>
        <w:rPr>
          <w:b/>
          <w:color w:val="000000" w:themeColor="text1"/>
          <w:sz w:val="28"/>
          <w:szCs w:val="27"/>
        </w:rPr>
      </w:pPr>
    </w:p>
    <w:p w:rsidR="00D807C4" w:rsidRDefault="00D807C4" w:rsidP="008564DB">
      <w:pPr>
        <w:pStyle w:val="a8"/>
        <w:spacing w:before="0" w:beforeAutospacing="0" w:after="0" w:afterAutospacing="0" w:line="360" w:lineRule="auto"/>
        <w:jc w:val="center"/>
        <w:rPr>
          <w:b/>
          <w:color w:val="000000" w:themeColor="text1"/>
          <w:sz w:val="28"/>
          <w:szCs w:val="27"/>
        </w:rPr>
      </w:pPr>
    </w:p>
    <w:p w:rsidR="00D807C4" w:rsidRDefault="00D807C4" w:rsidP="008564DB">
      <w:pPr>
        <w:pStyle w:val="a8"/>
        <w:spacing w:before="0" w:beforeAutospacing="0" w:after="0" w:afterAutospacing="0" w:line="360" w:lineRule="auto"/>
        <w:jc w:val="center"/>
        <w:rPr>
          <w:b/>
          <w:color w:val="000000" w:themeColor="text1"/>
          <w:sz w:val="28"/>
          <w:szCs w:val="27"/>
        </w:rPr>
      </w:pPr>
    </w:p>
    <w:p w:rsidR="00D807C4" w:rsidRDefault="00D807C4" w:rsidP="008564DB">
      <w:pPr>
        <w:pStyle w:val="a8"/>
        <w:spacing w:before="0" w:beforeAutospacing="0" w:after="0" w:afterAutospacing="0" w:line="360" w:lineRule="auto"/>
        <w:jc w:val="center"/>
        <w:rPr>
          <w:b/>
          <w:color w:val="000000" w:themeColor="text1"/>
          <w:sz w:val="28"/>
          <w:szCs w:val="27"/>
        </w:rPr>
      </w:pPr>
    </w:p>
    <w:p w:rsidR="00D807C4" w:rsidRDefault="00D807C4" w:rsidP="008564DB">
      <w:pPr>
        <w:pStyle w:val="a8"/>
        <w:spacing w:before="0" w:beforeAutospacing="0" w:after="0" w:afterAutospacing="0" w:line="360" w:lineRule="auto"/>
        <w:jc w:val="center"/>
        <w:rPr>
          <w:b/>
          <w:color w:val="000000" w:themeColor="text1"/>
          <w:sz w:val="28"/>
          <w:szCs w:val="27"/>
        </w:rPr>
      </w:pPr>
    </w:p>
    <w:p w:rsidR="00D807C4" w:rsidRDefault="00D807C4" w:rsidP="008564DB">
      <w:pPr>
        <w:pStyle w:val="a8"/>
        <w:spacing w:before="0" w:beforeAutospacing="0" w:after="0" w:afterAutospacing="0" w:line="360" w:lineRule="auto"/>
        <w:jc w:val="center"/>
        <w:rPr>
          <w:b/>
          <w:color w:val="000000" w:themeColor="text1"/>
          <w:sz w:val="28"/>
          <w:szCs w:val="27"/>
        </w:rPr>
      </w:pPr>
    </w:p>
    <w:p w:rsidR="00D807C4" w:rsidRDefault="00D807C4" w:rsidP="008564DB">
      <w:pPr>
        <w:pStyle w:val="a8"/>
        <w:spacing w:before="0" w:beforeAutospacing="0" w:after="0" w:afterAutospacing="0" w:line="360" w:lineRule="auto"/>
        <w:jc w:val="center"/>
        <w:rPr>
          <w:b/>
          <w:color w:val="000000" w:themeColor="text1"/>
          <w:sz w:val="28"/>
          <w:szCs w:val="27"/>
        </w:rPr>
      </w:pPr>
    </w:p>
    <w:p w:rsidR="00D807C4" w:rsidRDefault="00D807C4" w:rsidP="008564DB">
      <w:pPr>
        <w:pStyle w:val="a8"/>
        <w:spacing w:before="0" w:beforeAutospacing="0" w:after="0" w:afterAutospacing="0" w:line="360" w:lineRule="auto"/>
        <w:jc w:val="center"/>
        <w:rPr>
          <w:b/>
          <w:color w:val="000000" w:themeColor="text1"/>
          <w:sz w:val="28"/>
          <w:szCs w:val="27"/>
        </w:rPr>
      </w:pPr>
    </w:p>
    <w:p w:rsidR="00D807C4" w:rsidRDefault="00D807C4" w:rsidP="008564DB">
      <w:pPr>
        <w:pStyle w:val="a8"/>
        <w:spacing w:before="0" w:beforeAutospacing="0" w:after="0" w:afterAutospacing="0" w:line="360" w:lineRule="auto"/>
        <w:jc w:val="center"/>
        <w:rPr>
          <w:b/>
          <w:color w:val="000000" w:themeColor="text1"/>
          <w:sz w:val="28"/>
          <w:szCs w:val="27"/>
        </w:rPr>
      </w:pPr>
    </w:p>
    <w:p w:rsidR="00D807C4" w:rsidRDefault="00721DB3" w:rsidP="00D807C4">
      <w:pPr>
        <w:pStyle w:val="a8"/>
        <w:spacing w:before="0" w:beforeAutospacing="0" w:after="0" w:afterAutospacing="0" w:line="360" w:lineRule="auto"/>
        <w:jc w:val="right"/>
        <w:rPr>
          <w:b/>
          <w:color w:val="000000" w:themeColor="text1"/>
          <w:sz w:val="28"/>
          <w:szCs w:val="27"/>
        </w:rPr>
      </w:pPr>
      <w:r>
        <w:rPr>
          <w:b/>
          <w:color w:val="000000" w:themeColor="text1"/>
          <w:sz w:val="28"/>
          <w:szCs w:val="27"/>
        </w:rPr>
        <w:lastRenderedPageBreak/>
        <w:t>Приложение</w:t>
      </w:r>
    </w:p>
    <w:p w:rsidR="00D807C4" w:rsidRDefault="00D807C4" w:rsidP="008564DB">
      <w:pPr>
        <w:pStyle w:val="a8"/>
        <w:spacing w:before="0" w:beforeAutospacing="0" w:after="0" w:afterAutospacing="0" w:line="360" w:lineRule="auto"/>
        <w:jc w:val="center"/>
        <w:rPr>
          <w:b/>
          <w:color w:val="000000" w:themeColor="text1"/>
          <w:sz w:val="28"/>
          <w:szCs w:val="27"/>
        </w:rPr>
      </w:pPr>
    </w:p>
    <w:p w:rsidR="00D807C4" w:rsidRDefault="00D807C4" w:rsidP="008564DB">
      <w:pPr>
        <w:pStyle w:val="a8"/>
        <w:spacing w:before="0" w:beforeAutospacing="0" w:after="0" w:afterAutospacing="0" w:line="360" w:lineRule="auto"/>
        <w:jc w:val="center"/>
        <w:rPr>
          <w:b/>
          <w:color w:val="000000" w:themeColor="text1"/>
          <w:sz w:val="28"/>
          <w:szCs w:val="27"/>
        </w:rPr>
      </w:pPr>
      <w:r>
        <w:rPr>
          <w:noProof/>
        </w:rPr>
        <w:drawing>
          <wp:inline distT="0" distB="0" distL="0" distR="0">
            <wp:extent cx="4058661" cy="3057525"/>
            <wp:effectExtent l="19050" t="0" r="0" b="0"/>
            <wp:docPr id="1" name="Рисунок 1" descr="https://pbs.twimg.com/media/DEUs2mpW0AIG8Q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bs.twimg.com/media/DEUs2mpW0AIG8Q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4740" cy="30545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D4E" w:rsidRDefault="00D807C4" w:rsidP="008564DB">
      <w:pPr>
        <w:pStyle w:val="a8"/>
        <w:spacing w:before="0" w:beforeAutospacing="0" w:after="0" w:afterAutospacing="0" w:line="360" w:lineRule="auto"/>
        <w:jc w:val="center"/>
        <w:rPr>
          <w:b/>
          <w:bCs/>
          <w:color w:val="000000" w:themeColor="text1"/>
          <w:sz w:val="28"/>
          <w:szCs w:val="20"/>
          <w:shd w:val="clear" w:color="auto" w:fill="FFFFFF"/>
        </w:rPr>
      </w:pPr>
      <w:r>
        <w:rPr>
          <w:b/>
          <w:color w:val="000000" w:themeColor="text1"/>
          <w:sz w:val="28"/>
          <w:szCs w:val="27"/>
        </w:rPr>
        <w:t xml:space="preserve">Фото 1 – </w:t>
      </w:r>
      <w:r w:rsidR="000C4D4E">
        <w:rPr>
          <w:b/>
          <w:color w:val="000000" w:themeColor="text1"/>
          <w:sz w:val="28"/>
          <w:szCs w:val="27"/>
        </w:rPr>
        <w:t xml:space="preserve">окрашенные </w:t>
      </w:r>
      <w:r>
        <w:rPr>
          <w:b/>
          <w:color w:val="000000" w:themeColor="text1"/>
          <w:sz w:val="28"/>
          <w:szCs w:val="27"/>
        </w:rPr>
        <w:t xml:space="preserve">бактерии рода </w:t>
      </w:r>
      <w:proofErr w:type="spellStart"/>
      <w:r w:rsidRPr="00D807C4">
        <w:rPr>
          <w:b/>
          <w:bCs/>
          <w:color w:val="000000" w:themeColor="text1"/>
          <w:sz w:val="28"/>
          <w:szCs w:val="20"/>
          <w:shd w:val="clear" w:color="auto" w:fill="FFFFFF"/>
        </w:rPr>
        <w:t>Sarcina</w:t>
      </w:r>
      <w:proofErr w:type="spellEnd"/>
      <w:r>
        <w:rPr>
          <w:b/>
          <w:bCs/>
          <w:color w:val="000000" w:themeColor="text1"/>
          <w:sz w:val="28"/>
          <w:szCs w:val="20"/>
          <w:shd w:val="clear" w:color="auto" w:fill="FFFFFF"/>
        </w:rPr>
        <w:t xml:space="preserve"> под микроскопом</w:t>
      </w:r>
    </w:p>
    <w:p w:rsidR="00D807C4" w:rsidRDefault="00D807C4" w:rsidP="008564DB">
      <w:pPr>
        <w:pStyle w:val="a8"/>
        <w:spacing w:before="0" w:beforeAutospacing="0" w:after="0" w:afterAutospacing="0" w:line="360" w:lineRule="auto"/>
        <w:jc w:val="center"/>
        <w:rPr>
          <w:b/>
          <w:bCs/>
          <w:color w:val="000000" w:themeColor="text1"/>
          <w:sz w:val="28"/>
          <w:szCs w:val="20"/>
          <w:shd w:val="clear" w:color="auto" w:fill="FFFFFF"/>
        </w:rPr>
      </w:pPr>
    </w:p>
    <w:p w:rsidR="00D807C4" w:rsidRDefault="000C4D4E" w:rsidP="008564DB">
      <w:pPr>
        <w:pStyle w:val="a8"/>
        <w:spacing w:before="0" w:beforeAutospacing="0" w:after="0" w:afterAutospacing="0" w:line="360" w:lineRule="auto"/>
        <w:jc w:val="center"/>
        <w:rPr>
          <w:b/>
          <w:color w:val="000000" w:themeColor="text1"/>
          <w:sz w:val="28"/>
          <w:szCs w:val="27"/>
        </w:rPr>
      </w:pPr>
      <w:r>
        <w:rPr>
          <w:noProof/>
        </w:rPr>
        <w:drawing>
          <wp:inline distT="0" distB="0" distL="0" distR="0">
            <wp:extent cx="3632200" cy="2724150"/>
            <wp:effectExtent l="19050" t="0" r="6350" b="0"/>
            <wp:docPr id="4" name="Рисунок 4" descr="https://sun9-46.userapi.com/impg/y0D6b4MiuWqlDaqIe4Fwj6JtsDNMBzkxXvGzQg/GLzKRjnVsOQ.jpg?size=1024x768&amp;quality=96&amp;sign=efce8cdf8d330b6e0e2f24e6952523d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46.userapi.com/impg/y0D6b4MiuWqlDaqIe4Fwj6JtsDNMBzkxXvGzQg/GLzKRjnVsOQ.jpg?size=1024x768&amp;quality=96&amp;sign=efce8cdf8d330b6e0e2f24e6952523d8&amp;type=album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2200" cy="2724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D4E" w:rsidRDefault="000C4D4E" w:rsidP="008564DB">
      <w:pPr>
        <w:pStyle w:val="a8"/>
        <w:spacing w:before="0" w:beforeAutospacing="0" w:after="0" w:afterAutospacing="0" w:line="360" w:lineRule="auto"/>
        <w:jc w:val="center"/>
        <w:rPr>
          <w:b/>
          <w:color w:val="000000" w:themeColor="text1"/>
          <w:sz w:val="28"/>
          <w:szCs w:val="27"/>
        </w:rPr>
      </w:pPr>
      <w:r>
        <w:rPr>
          <w:b/>
          <w:color w:val="000000" w:themeColor="text1"/>
          <w:sz w:val="28"/>
          <w:szCs w:val="27"/>
        </w:rPr>
        <w:t xml:space="preserve">Фото 2 – колонии бактерий рода </w:t>
      </w:r>
      <w:proofErr w:type="spellStart"/>
      <w:r>
        <w:rPr>
          <w:b/>
          <w:color w:val="000000" w:themeColor="text1"/>
          <w:sz w:val="28"/>
          <w:szCs w:val="27"/>
          <w:lang w:val="en-US"/>
        </w:rPr>
        <w:t>Sarcina</w:t>
      </w:r>
      <w:proofErr w:type="spellEnd"/>
      <w:r>
        <w:rPr>
          <w:b/>
          <w:color w:val="000000" w:themeColor="text1"/>
          <w:sz w:val="28"/>
          <w:szCs w:val="27"/>
        </w:rPr>
        <w:t xml:space="preserve"> на питательной среде </w:t>
      </w:r>
      <w:proofErr w:type="spellStart"/>
      <w:r>
        <w:rPr>
          <w:b/>
          <w:color w:val="000000" w:themeColor="text1"/>
          <w:sz w:val="28"/>
          <w:szCs w:val="27"/>
        </w:rPr>
        <w:t>Агар-Агар</w:t>
      </w:r>
      <w:proofErr w:type="spellEnd"/>
      <w:r>
        <w:rPr>
          <w:b/>
          <w:color w:val="000000" w:themeColor="text1"/>
          <w:sz w:val="28"/>
          <w:szCs w:val="27"/>
        </w:rPr>
        <w:t xml:space="preserve"> </w:t>
      </w:r>
    </w:p>
    <w:p w:rsidR="000C4D4E" w:rsidRPr="000C4D4E" w:rsidRDefault="000C4D4E" w:rsidP="008564DB">
      <w:pPr>
        <w:pStyle w:val="a8"/>
        <w:spacing w:before="0" w:beforeAutospacing="0" w:after="0" w:afterAutospacing="0" w:line="360" w:lineRule="auto"/>
        <w:jc w:val="center"/>
        <w:rPr>
          <w:b/>
          <w:color w:val="000000" w:themeColor="text1"/>
          <w:sz w:val="28"/>
          <w:szCs w:val="27"/>
        </w:rPr>
      </w:pPr>
    </w:p>
    <w:sectPr w:rsidR="000C4D4E" w:rsidRPr="000C4D4E" w:rsidSect="005340F0">
      <w:foot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3FF3" w:rsidRDefault="00CC3FF3" w:rsidP="005340F0">
      <w:pPr>
        <w:spacing w:after="0" w:line="240" w:lineRule="auto"/>
      </w:pPr>
      <w:r>
        <w:separator/>
      </w:r>
    </w:p>
  </w:endnote>
  <w:endnote w:type="continuationSeparator" w:id="0">
    <w:p w:rsidR="00CC3FF3" w:rsidRDefault="00CC3FF3" w:rsidP="0053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01010954"/>
      <w:docPartObj>
        <w:docPartGallery w:val="Page Numbers (Bottom of Page)"/>
        <w:docPartUnique/>
      </w:docPartObj>
    </w:sdtPr>
    <w:sdtContent>
      <w:p w:rsidR="005340F0" w:rsidRDefault="00AE0CBF">
        <w:pPr>
          <w:pStyle w:val="a5"/>
          <w:jc w:val="center"/>
        </w:pPr>
        <w:fldSimple w:instr=" PAGE   \* MERGEFORMAT ">
          <w:r w:rsidR="00351A00">
            <w:rPr>
              <w:noProof/>
            </w:rPr>
            <w:t>4</w:t>
          </w:r>
        </w:fldSimple>
      </w:p>
    </w:sdtContent>
  </w:sdt>
  <w:p w:rsidR="00F31168" w:rsidRDefault="00CC3FF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3FF3" w:rsidRDefault="00CC3FF3" w:rsidP="005340F0">
      <w:pPr>
        <w:spacing w:after="0" w:line="240" w:lineRule="auto"/>
      </w:pPr>
      <w:r>
        <w:separator/>
      </w:r>
    </w:p>
  </w:footnote>
  <w:footnote w:type="continuationSeparator" w:id="0">
    <w:p w:rsidR="00CC3FF3" w:rsidRDefault="00CC3FF3" w:rsidP="005340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662C3B"/>
    <w:multiLevelType w:val="multilevel"/>
    <w:tmpl w:val="3AFEB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90219AE"/>
    <w:multiLevelType w:val="multilevel"/>
    <w:tmpl w:val="AAA4DC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5370A"/>
    <w:rsid w:val="000C4D4E"/>
    <w:rsid w:val="002211F3"/>
    <w:rsid w:val="00317672"/>
    <w:rsid w:val="00351A00"/>
    <w:rsid w:val="005340F0"/>
    <w:rsid w:val="00583F84"/>
    <w:rsid w:val="005A5CFF"/>
    <w:rsid w:val="0065370A"/>
    <w:rsid w:val="00721DB3"/>
    <w:rsid w:val="008564DB"/>
    <w:rsid w:val="009E0F7D"/>
    <w:rsid w:val="00AE0CBF"/>
    <w:rsid w:val="00B10CEC"/>
    <w:rsid w:val="00B20E53"/>
    <w:rsid w:val="00B2632A"/>
    <w:rsid w:val="00CC3FF3"/>
    <w:rsid w:val="00D420BD"/>
    <w:rsid w:val="00D807C4"/>
    <w:rsid w:val="00F07856"/>
    <w:rsid w:val="00FA01E3"/>
    <w:rsid w:val="00FD09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856"/>
  </w:style>
  <w:style w:type="paragraph" w:styleId="2">
    <w:name w:val="heading 2"/>
    <w:basedOn w:val="a"/>
    <w:link w:val="20"/>
    <w:uiPriority w:val="9"/>
    <w:qFormat/>
    <w:rsid w:val="00FA01E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37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370A"/>
    <w:rPr>
      <w:rFonts w:ascii="Tahoma" w:hAnsi="Tahoma" w:cs="Tahoma"/>
      <w:sz w:val="16"/>
      <w:szCs w:val="16"/>
    </w:rPr>
  </w:style>
  <w:style w:type="paragraph" w:styleId="a5">
    <w:name w:val="footer"/>
    <w:basedOn w:val="a"/>
    <w:link w:val="a6"/>
    <w:uiPriority w:val="99"/>
    <w:unhideWhenUsed/>
    <w:rsid w:val="0065370A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65370A"/>
    <w:rPr>
      <w:rFonts w:eastAsiaTheme="minorEastAsia"/>
      <w:lang w:eastAsia="ru-RU"/>
    </w:rPr>
  </w:style>
  <w:style w:type="character" w:styleId="a7">
    <w:name w:val="Hyperlink"/>
    <w:basedOn w:val="a0"/>
    <w:uiPriority w:val="99"/>
    <w:unhideWhenUsed/>
    <w:rsid w:val="0065370A"/>
    <w:rPr>
      <w:color w:val="0000FF"/>
      <w:u w:val="single"/>
    </w:rPr>
  </w:style>
  <w:style w:type="paragraph" w:customStyle="1" w:styleId="c2">
    <w:name w:val="c2"/>
    <w:basedOn w:val="a"/>
    <w:rsid w:val="00FD09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FD091A"/>
  </w:style>
  <w:style w:type="character" w:customStyle="1" w:styleId="c1">
    <w:name w:val="c1"/>
    <w:basedOn w:val="a0"/>
    <w:rsid w:val="00FD091A"/>
  </w:style>
  <w:style w:type="paragraph" w:styleId="a8">
    <w:name w:val="Normal (Web)"/>
    <w:basedOn w:val="a"/>
    <w:uiPriority w:val="99"/>
    <w:unhideWhenUsed/>
    <w:rsid w:val="00FD09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FA01E3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FA01E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c16">
    <w:name w:val="c16"/>
    <w:basedOn w:val="a0"/>
    <w:rsid w:val="00B2632A"/>
  </w:style>
  <w:style w:type="character" w:customStyle="1" w:styleId="c14">
    <w:name w:val="c14"/>
    <w:basedOn w:val="a0"/>
    <w:rsid w:val="00B2632A"/>
  </w:style>
  <w:style w:type="character" w:customStyle="1" w:styleId="c3">
    <w:name w:val="c3"/>
    <w:basedOn w:val="a0"/>
    <w:rsid w:val="008564DB"/>
  </w:style>
  <w:style w:type="paragraph" w:customStyle="1" w:styleId="c12">
    <w:name w:val="c12"/>
    <w:basedOn w:val="a"/>
    <w:rsid w:val="008564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5340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5340F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01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2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0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1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4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9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7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4469B2-E19E-4E77-838B-8A8D14CAD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455</TotalTime>
  <Pages>17</Pages>
  <Words>3388</Words>
  <Characters>19312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PC</dc:creator>
  <cp:keywords/>
  <dc:description/>
  <cp:lastModifiedBy>Каб10</cp:lastModifiedBy>
  <cp:revision>9</cp:revision>
  <dcterms:created xsi:type="dcterms:W3CDTF">2021-05-29T10:56:00Z</dcterms:created>
  <dcterms:modified xsi:type="dcterms:W3CDTF">2022-01-26T06:57:00Z</dcterms:modified>
</cp:coreProperties>
</file>