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308" w:rsidRPr="00615557" w:rsidRDefault="00231580" w:rsidP="00615557">
      <w:pPr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</w:rPr>
        <w:t>Английский литератор Исаак Дизраэли говорил</w:t>
      </w:r>
      <w:r w:rsidR="00615557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«Существует искусство чтения, так же как искусство мышления и искусство письма».  Научившись читать в раннем возрасте, ученики думают и говорят, что они </w:t>
      </w:r>
      <w:r w:rsidR="007E45D7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прекрасно </w:t>
      </w:r>
      <w:r w:rsidR="00256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умеют читать. Но, я 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согласна с тем, что чтение-это искусство, которое требует постоянного со</w:t>
      </w:r>
      <w:r w:rsidR="007E45D7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вершенствования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Как научить не просто читать, а увлечь чтением, </w:t>
      </w:r>
      <w:r w:rsidR="00420B27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показать необходимость читать н</w:t>
      </w:r>
      <w:r w:rsidR="007E45D7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только быстро, но и осознанно?</w:t>
      </w:r>
    </w:p>
    <w:p w:rsidR="00420B27" w:rsidRPr="00615557" w:rsidRDefault="00420B27" w:rsidP="00615557">
      <w:pPr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Тема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моего педагогического </w:t>
      </w:r>
      <w:proofErr w:type="gramStart"/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опыта  -</w:t>
      </w:r>
      <w:proofErr w:type="gramEnd"/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909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Читательская грамотность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одно из условий успешной социализации личности.</w:t>
      </w:r>
    </w:p>
    <w:p w:rsidR="00420B27" w:rsidRPr="00615557" w:rsidRDefault="00230008" w:rsidP="00615557">
      <w:pPr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Выбору данной темы </w:t>
      </w:r>
      <w:r w:rsidR="0054745E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способствовали научно-исследовательские, методические и организационно-педагогические условия. Их вы можете видеть на слайде.</w:t>
      </w:r>
    </w:p>
    <w:p w:rsidR="007E45D7" w:rsidRPr="00615557" w:rsidRDefault="0054745E" w:rsidP="00615557">
      <w:pPr>
        <w:tabs>
          <w:tab w:val="left" w:pos="567"/>
        </w:tabs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Противоречие между значимостью читательской компетентности обучающихся для их дальнейшей успешной социализации и невысоким уровнем</w:t>
      </w:r>
      <w:bookmarkStart w:id="0" w:name="_GoBack"/>
      <w:bookmarkEnd w:id="0"/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её формирования заставило меня обратиться к данной теме.</w:t>
      </w:r>
    </w:p>
    <w:p w:rsidR="00CA3642" w:rsidRPr="00615557" w:rsidRDefault="00EA4482" w:rsidP="00615557">
      <w:pPr>
        <w:tabs>
          <w:tab w:val="left" w:pos="567"/>
        </w:tabs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Чтение необходимо каждому для его успешной жизни в  современном обществе.</w:t>
      </w:r>
    </w:p>
    <w:p w:rsidR="00EA4482" w:rsidRPr="00615557" w:rsidRDefault="007E45D7" w:rsidP="00615557">
      <w:pPr>
        <w:tabs>
          <w:tab w:val="left" w:pos="567"/>
        </w:tabs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а</w:t>
      </w:r>
      <w:r w:rsidR="0054745E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ктуальность этого опыта 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связана с требованиями </w:t>
      </w:r>
      <w:r w:rsidR="0010529C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школьному образованию </w:t>
      </w:r>
      <w:r w:rsidR="0009672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ФГОС ООО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стандарт «у обучающихся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должная быть сформирована потребность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систематическом чтении как средстве по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знания мира и себя в этом мире Мы должны воспитать 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квалифицированного читателя со сформированным эстетическим вкусом, способн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ого 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сознательно планировать своё досуговое чтение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420B27" w:rsidRPr="00615557" w:rsidRDefault="0010529C" w:rsidP="00615557">
      <w:pPr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своей концепции я ориентируюсь на системно-</w:t>
      </w:r>
      <w:proofErr w:type="spellStart"/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деятельностный</w:t>
      </w:r>
      <w:proofErr w:type="spellEnd"/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подход, создающий предпосылки для самовыражения и саморе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ализации школьников, развития и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1555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творческих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способностей через проектирование и учебную деятельность,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базовые педагогические технологии. </w:t>
      </w:r>
    </w:p>
    <w:p w:rsidR="0010529C" w:rsidRPr="00615557" w:rsidRDefault="00615557" w:rsidP="00615557">
      <w:pPr>
        <w:spacing w:after="0" w:line="240" w:lineRule="auto"/>
        <w:ind w:left="-113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</w:t>
      </w:r>
      <w:r w:rsidR="0010529C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основой опыта стала опора на принципы чтения С.К. Фоломкиной. </w:t>
      </w:r>
    </w:p>
    <w:p w:rsidR="00CA3642" w:rsidRPr="00615557" w:rsidRDefault="00EA4482" w:rsidP="00615557">
      <w:pPr>
        <w:spacing w:after="0" w:line="240" w:lineRule="auto"/>
        <w:ind w:left="-113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обучение чтению - это обучение речевой деятельности, т.е. коммуникации. Во-вторых, обучение чтению строится как познавательный процесс. В-третьих, оно должно включать, наряду с рецептивной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(восприятие)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репродуктивную</w:t>
      </w:r>
      <w:r w:rsidR="008E67C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(воспроизведение)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деятельность учащихся. В-четвертых, обучение чтению предполагает опору на овладение структурой языка. </w:t>
      </w:r>
    </w:p>
    <w:p w:rsidR="0010529C" w:rsidRPr="00615557" w:rsidRDefault="0010529C" w:rsidP="00615557">
      <w:pPr>
        <w:spacing w:after="0" w:line="240" w:lineRule="auto"/>
        <w:ind w:left="-1134" w:firstLine="99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может предложить учитель, чтобы ребёнок понял, что чтение – это не самое скучное занятие в мире, а процесс, который даёт возможность открыть для себя мир, познать  себя?</w:t>
      </w:r>
    </w:p>
    <w:p w:rsidR="0078308D" w:rsidRPr="00615557" w:rsidRDefault="006C2FFE" w:rsidP="00615557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</w:t>
      </w:r>
      <w:r w:rsidR="0078308D" w:rsidRPr="0061555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моего педагогического опыта</w:t>
      </w:r>
      <w:r w:rsidRPr="0061555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: </w:t>
      </w:r>
      <w:r w:rsidRPr="0061555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совершенствовать  навыки чтения как  одно из условий социализации личности через урочную и внеурочную деятельность. </w:t>
      </w:r>
    </w:p>
    <w:p w:rsidR="006C2FFE" w:rsidRPr="00615557" w:rsidRDefault="006C2FFE" w:rsidP="00615557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</w:pPr>
      <w:r w:rsidRPr="0061555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Задачи</w:t>
      </w:r>
      <w:r w:rsidRPr="0061555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:</w:t>
      </w:r>
    </w:p>
    <w:p w:rsidR="009E65D8" w:rsidRPr="00615557" w:rsidRDefault="006C2FFE" w:rsidP="00615557">
      <w:pPr>
        <w:numPr>
          <w:ilvl w:val="0"/>
          <w:numId w:val="8"/>
        </w:numPr>
        <w:tabs>
          <w:tab w:val="clear" w:pos="720"/>
          <w:tab w:val="num" w:pos="-709"/>
        </w:tabs>
        <w:spacing w:after="0" w:line="240" w:lineRule="auto"/>
        <w:ind w:left="-1134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разработать систему упражнений для совершенствования навыков чтения;</w:t>
      </w:r>
    </w:p>
    <w:p w:rsidR="009E65D8" w:rsidRPr="00615557" w:rsidRDefault="006C2FFE" w:rsidP="00615557">
      <w:pPr>
        <w:numPr>
          <w:ilvl w:val="0"/>
          <w:numId w:val="8"/>
        </w:numPr>
        <w:tabs>
          <w:tab w:val="clear" w:pos="720"/>
          <w:tab w:val="num" w:pos="-709"/>
        </w:tabs>
        <w:spacing w:after="0" w:line="240" w:lineRule="auto"/>
        <w:ind w:left="-1134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разработать уроки и кружковые занятия, направленные на активизацию процессов чтения;</w:t>
      </w:r>
    </w:p>
    <w:p w:rsidR="009E65D8" w:rsidRPr="00615557" w:rsidRDefault="006C2FFE" w:rsidP="00615557">
      <w:pPr>
        <w:numPr>
          <w:ilvl w:val="0"/>
          <w:numId w:val="8"/>
        </w:numPr>
        <w:tabs>
          <w:tab w:val="clear" w:pos="720"/>
          <w:tab w:val="num" w:pos="-709"/>
        </w:tabs>
        <w:spacing w:after="0" w:line="240" w:lineRule="auto"/>
        <w:ind w:left="-1134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внедрить в образовательный процесс современные педагогические технологии, способствующие развитию  потребности в чтении</w:t>
      </w:r>
      <w:r w:rsidRPr="0061555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:rsidR="00615557" w:rsidRDefault="006C2FFE" w:rsidP="00615557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Ведущая </w:t>
      </w:r>
      <w:r w:rsidR="00605308" w:rsidRPr="0061555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педагогическая идея</w:t>
      </w:r>
      <w:r w:rsidRPr="0061555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605308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15557" w:rsidRPr="0061555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ч</w:t>
      </w:r>
      <w:r w:rsidRPr="0061555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ерез совершенствование  навыков чтения к успешной социализации личности</w:t>
      </w:r>
    </w:p>
    <w:p w:rsidR="00231580" w:rsidRPr="00615557" w:rsidRDefault="00605308" w:rsidP="00615557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Интеграция урочной и в</w:t>
      </w:r>
      <w:r w:rsidR="0078308D" w:rsidRPr="00615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неурочной деятельности позволила </w:t>
      </w:r>
      <w:r w:rsidRPr="00615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308D" w:rsidRPr="00615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достичь поставленной цели</w:t>
      </w:r>
      <w:r w:rsidRPr="00615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D33524" w:rsidRPr="00615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я попробовала активизировать процессы чтения через различные этапы работы с текстом (</w:t>
      </w:r>
      <w:proofErr w:type="spellStart"/>
      <w:r w:rsidR="00231580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предтекстовый</w:t>
      </w:r>
      <w:proofErr w:type="spellEnd"/>
      <w:r w:rsidR="00231580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текстовый и </w:t>
      </w:r>
      <w:proofErr w:type="spellStart"/>
      <w:r w:rsidR="00231580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послетекстовый</w:t>
      </w:r>
      <w:proofErr w:type="spellEnd"/>
      <w:r w:rsidR="00D33524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31580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91044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езультаты моей работ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ы показывают, что у  учащихся </w:t>
      </w:r>
      <w:proofErr w:type="spellStart"/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предтекстовый</w:t>
      </w:r>
      <w:proofErr w:type="spellEnd"/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этап</w:t>
      </w:r>
      <w:r w:rsidR="0091044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вызывает гораздо больший интерес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чем остальные</w:t>
      </w:r>
      <w:r w:rsidR="0091044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31580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1044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10441" w:rsidRPr="00615557" w:rsidRDefault="00EA4482" w:rsidP="00615557">
      <w:pPr>
        <w:pStyle w:val="a4"/>
        <w:numPr>
          <w:ilvl w:val="0"/>
          <w:numId w:val="3"/>
        </w:numPr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1044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«Образ» текста</w:t>
      </w:r>
    </w:p>
    <w:p w:rsidR="00910441" w:rsidRPr="00615557" w:rsidRDefault="00910441" w:rsidP="00615557">
      <w:pPr>
        <w:pStyle w:val="a4"/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Например, перед прочтением рассказа Леонида Андреева «Кусака»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использую приём «образ текста».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ребятам предлагает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список слов (фраз) из текста, по которым необходимо спрогнозировать содержание текста.</w:t>
      </w:r>
    </w:p>
    <w:p w:rsidR="00910441" w:rsidRPr="00615557" w:rsidRDefault="00910441" w:rsidP="00615557">
      <w:pPr>
        <w:pStyle w:val="a4"/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Дворовые собаки, страх, злоба, весна, хорошенькая девушка, вера, дача, дождь, ночь, вой собаки.</w:t>
      </w:r>
    </w:p>
    <w:p w:rsidR="00910441" w:rsidRPr="00615557" w:rsidRDefault="00615557" w:rsidP="00615557">
      <w:pPr>
        <w:pStyle w:val="a4"/>
        <w:numPr>
          <w:ilvl w:val="0"/>
          <w:numId w:val="3"/>
        </w:numPr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риём «</w:t>
      </w:r>
      <w:r w:rsidR="0091044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Ориентиры предвосхищения книги</w:t>
      </w:r>
      <w:r w:rsidR="0078308D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615557" w:rsidRDefault="0078308D" w:rsidP="00615557">
      <w:pPr>
        <w:pStyle w:val="a4"/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Ученикам предлагается таблица с заполненной первой колонкой</w:t>
      </w:r>
      <w:r w:rsid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слайде пример по рассказу Чехова), во второй колонке учащиеся выражают своём согласие или несогласие с суждениями до прочтения, затем мы к ним возвращаемся.</w:t>
      </w:r>
    </w:p>
    <w:p w:rsidR="00910441" w:rsidRPr="00615557" w:rsidRDefault="00615557" w:rsidP="00615557">
      <w:pPr>
        <w:pStyle w:val="a4"/>
        <w:spacing w:after="0" w:line="240" w:lineRule="auto"/>
        <w:ind w:left="-113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3)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10441"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Соревнуемся с писателем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910441" w:rsidRPr="00615557" w:rsidRDefault="00910441" w:rsidP="00615557">
      <w:pPr>
        <w:pStyle w:val="a4"/>
        <w:spacing w:after="0" w:line="240" w:lineRule="auto"/>
        <w:ind w:left="-851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10441" w:rsidRPr="00615557" w:rsidRDefault="00910441" w:rsidP="00615557">
      <w:pPr>
        <w:pStyle w:val="a4"/>
        <w:spacing w:after="0" w:line="240" w:lineRule="auto"/>
        <w:ind w:left="-851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5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Нужно спрогнозировать содержание произведения по иллюстрации. Можно предложить несколько иллюстраций разных художников. Каким видят они, каким героев увижу я. После прочтения вернутся.</w:t>
      </w:r>
    </w:p>
    <w:p w:rsidR="00910441" w:rsidRPr="00615557" w:rsidRDefault="00910441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>Подобные приёмы не только повышают мотивацию</w:t>
      </w:r>
      <w:r w:rsidR="00615557" w:rsidRPr="00615557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Pr="00615557">
        <w:rPr>
          <w:rFonts w:ascii="Times New Roman" w:hAnsi="Times New Roman" w:cs="Times New Roman"/>
          <w:sz w:val="24"/>
          <w:szCs w:val="24"/>
        </w:rPr>
        <w:t>, но и  при чтении текста держат читателя в постоянном напряжении, стремлении подтвердить или опровергнуть свой прогноз на содержание.</w:t>
      </w:r>
    </w:p>
    <w:p w:rsidR="00C86F42" w:rsidRPr="00615557" w:rsidRDefault="00096721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b/>
          <w:sz w:val="24"/>
          <w:szCs w:val="24"/>
        </w:rPr>
        <w:t>Текстовый этап</w:t>
      </w:r>
      <w:r w:rsidRPr="00615557">
        <w:rPr>
          <w:rFonts w:ascii="Times New Roman" w:hAnsi="Times New Roman" w:cs="Times New Roman"/>
          <w:sz w:val="24"/>
          <w:szCs w:val="24"/>
        </w:rPr>
        <w:t xml:space="preserve"> является для нас самым знакомым и привычным, но и здесь мы не ограничив</w:t>
      </w:r>
      <w:r w:rsidR="00C86F42" w:rsidRPr="00615557">
        <w:rPr>
          <w:rFonts w:ascii="Times New Roman" w:hAnsi="Times New Roman" w:cs="Times New Roman"/>
          <w:sz w:val="24"/>
          <w:szCs w:val="24"/>
        </w:rPr>
        <w:t xml:space="preserve">аемся только чтением. Я использую </w:t>
      </w:r>
      <w:r w:rsidRPr="00615557">
        <w:rPr>
          <w:rFonts w:ascii="Times New Roman" w:hAnsi="Times New Roman" w:cs="Times New Roman"/>
          <w:sz w:val="24"/>
          <w:szCs w:val="24"/>
        </w:rPr>
        <w:t xml:space="preserve"> чтение с остановками, чтение вслух, чтение с пометами, </w:t>
      </w:r>
      <w:proofErr w:type="spellStart"/>
      <w:r w:rsidRPr="0061555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 по произведению. При чтении с пометами </w:t>
      </w:r>
      <w:r w:rsidR="00C86F42" w:rsidRPr="00615557">
        <w:rPr>
          <w:rFonts w:ascii="Times New Roman" w:hAnsi="Times New Roman" w:cs="Times New Roman"/>
          <w:sz w:val="24"/>
          <w:szCs w:val="24"/>
        </w:rPr>
        <w:t xml:space="preserve">ученики отмечают информацию по значимости для них различными символами. Такой тип работы больше подходит для изучения критических статей, биографий. </w:t>
      </w:r>
    </w:p>
    <w:p w:rsidR="00265E9A" w:rsidRPr="00615557" w:rsidRDefault="00C86F42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 У</w:t>
      </w:r>
      <w:r w:rsidR="00096721" w:rsidRPr="00615557">
        <w:rPr>
          <w:rFonts w:ascii="Times New Roman" w:hAnsi="Times New Roman" w:cs="Times New Roman"/>
          <w:sz w:val="24"/>
          <w:szCs w:val="24"/>
        </w:rPr>
        <w:t xml:space="preserve">спешно использую такой приём как </w:t>
      </w:r>
      <w:proofErr w:type="spellStart"/>
      <w:r w:rsidR="00096721" w:rsidRPr="0061555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096721" w:rsidRPr="00615557">
        <w:rPr>
          <w:rFonts w:ascii="Times New Roman" w:hAnsi="Times New Roman" w:cs="Times New Roman"/>
          <w:sz w:val="24"/>
          <w:szCs w:val="24"/>
        </w:rPr>
        <w:t xml:space="preserve"> по произведению. </w:t>
      </w:r>
    </w:p>
    <w:p w:rsidR="00C86F42" w:rsidRPr="00615557" w:rsidRDefault="00C86F42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55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 -</w:t>
      </w:r>
      <w:r w:rsidRPr="006155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615557">
        <w:rPr>
          <w:rFonts w:ascii="Times New Roman" w:hAnsi="Times New Roman" w:cs="Times New Roman"/>
          <w:sz w:val="24"/>
          <w:szCs w:val="24"/>
        </w:rPr>
        <w:t>это приключенческая игра, во время которой участнику нужно пройти ряд станций, этапов с заданиями для достижения цели.</w:t>
      </w:r>
    </w:p>
    <w:p w:rsidR="00096721" w:rsidRPr="00615557" w:rsidRDefault="00C86F42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>Станциями   у нас становятся страницы книги или главы, к которым можно предложить  выбирать информацию, составлять вопросы, тесты, рисовать иллюстрации и т</w:t>
      </w:r>
      <w:r w:rsidR="00615557" w:rsidRPr="00615557">
        <w:rPr>
          <w:rFonts w:ascii="Times New Roman" w:hAnsi="Times New Roman" w:cs="Times New Roman"/>
          <w:sz w:val="24"/>
          <w:szCs w:val="24"/>
        </w:rPr>
        <w:t xml:space="preserve">. </w:t>
      </w:r>
      <w:r w:rsidRPr="00615557">
        <w:rPr>
          <w:rFonts w:ascii="Times New Roman" w:hAnsi="Times New Roman" w:cs="Times New Roman"/>
          <w:sz w:val="24"/>
          <w:szCs w:val="24"/>
        </w:rPr>
        <w:t>д.</w:t>
      </w:r>
    </w:p>
    <w:p w:rsidR="00A2029E" w:rsidRPr="00615557" w:rsidRDefault="00A2029E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>По многим произведениям, изучаемым в школе</w:t>
      </w:r>
      <w:r w:rsidR="00615557">
        <w:rPr>
          <w:rFonts w:ascii="Times New Roman" w:hAnsi="Times New Roman" w:cs="Times New Roman"/>
          <w:sz w:val="24"/>
          <w:szCs w:val="24"/>
        </w:rPr>
        <w:t>,</w:t>
      </w:r>
      <w:r w:rsidRPr="00615557">
        <w:rPr>
          <w:rFonts w:ascii="Times New Roman" w:hAnsi="Times New Roman" w:cs="Times New Roman"/>
          <w:sz w:val="24"/>
          <w:szCs w:val="24"/>
        </w:rPr>
        <w:t xml:space="preserve"> сняты фильмы, мультфильмы, </w:t>
      </w:r>
      <w:r w:rsidR="00615557" w:rsidRPr="00615557">
        <w:rPr>
          <w:rFonts w:ascii="Times New Roman" w:hAnsi="Times New Roman" w:cs="Times New Roman"/>
          <w:sz w:val="24"/>
          <w:szCs w:val="24"/>
        </w:rPr>
        <w:t>вследствие</w:t>
      </w:r>
      <w:r w:rsidRPr="00615557">
        <w:rPr>
          <w:rFonts w:ascii="Times New Roman" w:hAnsi="Times New Roman" w:cs="Times New Roman"/>
          <w:sz w:val="24"/>
          <w:szCs w:val="24"/>
        </w:rPr>
        <w:t xml:space="preserve"> чего уже  в 5 классе сталкиваюсь с проблемой подмены прочитанного текста просмотром экранизации. Поэтому на уроках показываю отрывки из фильмов, которые не совпадают с текстом, либо вообще выпущены режиссёром. Например, в экранизации « Приключений Тома </w:t>
      </w:r>
      <w:proofErr w:type="spellStart"/>
      <w:r w:rsidRPr="00615557">
        <w:rPr>
          <w:rFonts w:ascii="Times New Roman" w:hAnsi="Times New Roman" w:cs="Times New Roman"/>
          <w:sz w:val="24"/>
          <w:szCs w:val="24"/>
        </w:rPr>
        <w:t>Сойера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» Марка Твена нет сцены  спора и драки Тома и соседского мальчика. Ребята соглашаются с тем, что она важна для  понимания характера героя и начинают осознавать, что фильм это совершенно другой вид искусства и нельзя смешивать их содержание. </w:t>
      </w:r>
    </w:p>
    <w:p w:rsidR="00265E9A" w:rsidRPr="00615557" w:rsidRDefault="00910441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По моему мнению, важным условием понимания художественного текста является глубокий анализ биографии писателя. </w:t>
      </w:r>
    </w:p>
    <w:p w:rsidR="00910441" w:rsidRPr="00615557" w:rsidRDefault="00910441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В ней можно найти ответы на многие вопросы, возникающие при чтении текстов автора. Поэтому нельзя ограничиваться рассказом ученика или учителя и показом презентации.  </w:t>
      </w:r>
      <w:r w:rsidR="00265E9A" w:rsidRPr="00615557">
        <w:rPr>
          <w:rFonts w:ascii="Times New Roman" w:hAnsi="Times New Roman" w:cs="Times New Roman"/>
          <w:sz w:val="24"/>
          <w:szCs w:val="24"/>
        </w:rPr>
        <w:t xml:space="preserve"> Приёмом, помогающим</w:t>
      </w:r>
      <w:r w:rsidR="00A2029E" w:rsidRPr="00615557">
        <w:rPr>
          <w:rFonts w:ascii="Times New Roman" w:hAnsi="Times New Roman" w:cs="Times New Roman"/>
          <w:sz w:val="24"/>
          <w:szCs w:val="24"/>
        </w:rPr>
        <w:t xml:space="preserve"> запомнить и обобщить информацию</w:t>
      </w:r>
      <w:r w:rsidR="00615557">
        <w:rPr>
          <w:rFonts w:ascii="Times New Roman" w:hAnsi="Times New Roman" w:cs="Times New Roman"/>
          <w:sz w:val="24"/>
          <w:szCs w:val="24"/>
        </w:rPr>
        <w:t>,</w:t>
      </w:r>
      <w:r w:rsidR="00A2029E" w:rsidRPr="00615557">
        <w:rPr>
          <w:rFonts w:ascii="Times New Roman" w:hAnsi="Times New Roman" w:cs="Times New Roman"/>
          <w:sz w:val="24"/>
          <w:szCs w:val="24"/>
        </w:rPr>
        <w:t xml:space="preserve"> является кластер по модели «Планета и её спутники</w:t>
      </w:r>
      <w:r w:rsidR="00615557">
        <w:rPr>
          <w:rFonts w:ascii="Times New Roman" w:hAnsi="Times New Roman" w:cs="Times New Roman"/>
          <w:sz w:val="24"/>
          <w:szCs w:val="24"/>
        </w:rPr>
        <w:t xml:space="preserve">. </w:t>
      </w:r>
      <w:r w:rsidR="00A2029E" w:rsidRPr="00615557">
        <w:rPr>
          <w:rFonts w:ascii="Times New Roman" w:hAnsi="Times New Roman" w:cs="Times New Roman"/>
          <w:sz w:val="24"/>
          <w:szCs w:val="24"/>
        </w:rPr>
        <w:t>Кластеры также успешно применяю при обобщении характеристики героя.</w:t>
      </w:r>
    </w:p>
    <w:p w:rsidR="00265E9A" w:rsidRPr="00615557" w:rsidRDefault="00265E9A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615557" w:rsidRPr="00615557">
        <w:rPr>
          <w:rFonts w:ascii="Times New Roman" w:hAnsi="Times New Roman" w:cs="Times New Roman"/>
          <w:sz w:val="24"/>
          <w:szCs w:val="24"/>
        </w:rPr>
        <w:t xml:space="preserve">работы с </w:t>
      </w:r>
      <w:r w:rsidR="00A2029E" w:rsidRPr="00615557">
        <w:rPr>
          <w:rFonts w:ascii="Times New Roman" w:hAnsi="Times New Roman" w:cs="Times New Roman"/>
          <w:sz w:val="24"/>
          <w:szCs w:val="24"/>
        </w:rPr>
        <w:t xml:space="preserve"> пейзажной лирикой </w:t>
      </w:r>
      <w:r w:rsidRPr="00615557">
        <w:rPr>
          <w:rFonts w:ascii="Times New Roman" w:hAnsi="Times New Roman" w:cs="Times New Roman"/>
          <w:sz w:val="24"/>
          <w:szCs w:val="24"/>
        </w:rPr>
        <w:t>мы создаем или подби</w:t>
      </w:r>
      <w:r w:rsidR="00A2029E" w:rsidRPr="00615557">
        <w:rPr>
          <w:rFonts w:ascii="Times New Roman" w:hAnsi="Times New Roman" w:cs="Times New Roman"/>
          <w:sz w:val="24"/>
          <w:szCs w:val="24"/>
        </w:rPr>
        <w:t>р</w:t>
      </w:r>
      <w:r w:rsidRPr="00615557">
        <w:rPr>
          <w:rFonts w:ascii="Times New Roman" w:hAnsi="Times New Roman" w:cs="Times New Roman"/>
          <w:sz w:val="24"/>
          <w:szCs w:val="24"/>
        </w:rPr>
        <w:t xml:space="preserve">аем иллюстрации </w:t>
      </w:r>
      <w:r w:rsidR="00A2029E" w:rsidRPr="00615557">
        <w:rPr>
          <w:rFonts w:ascii="Times New Roman" w:hAnsi="Times New Roman" w:cs="Times New Roman"/>
          <w:sz w:val="24"/>
          <w:szCs w:val="24"/>
        </w:rPr>
        <w:t xml:space="preserve"> к настроению и образам стихотворения. Задание  повышенного уровня сложности -  самим найти и сфотографирова</w:t>
      </w:r>
      <w:r w:rsidR="00615557" w:rsidRPr="00615557">
        <w:rPr>
          <w:rFonts w:ascii="Times New Roman" w:hAnsi="Times New Roman" w:cs="Times New Roman"/>
          <w:sz w:val="24"/>
          <w:szCs w:val="24"/>
        </w:rPr>
        <w:t>ть картину, близкую теме</w:t>
      </w:r>
      <w:r w:rsidRPr="00615557">
        <w:rPr>
          <w:rFonts w:ascii="Times New Roman" w:hAnsi="Times New Roman" w:cs="Times New Roman"/>
          <w:sz w:val="24"/>
          <w:szCs w:val="24"/>
        </w:rPr>
        <w:t xml:space="preserve"> </w:t>
      </w:r>
      <w:r w:rsidR="00615557" w:rsidRPr="00615557">
        <w:rPr>
          <w:rFonts w:ascii="Times New Roman" w:hAnsi="Times New Roman" w:cs="Times New Roman"/>
          <w:sz w:val="24"/>
          <w:szCs w:val="24"/>
        </w:rPr>
        <w:t>стихотворения</w:t>
      </w:r>
      <w:r w:rsidR="00A2029E" w:rsidRPr="006155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A1059" w:rsidRPr="00615557" w:rsidRDefault="005A1059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 Внеурочная деятельность также направлена на совершенствование навыков чтения. </w:t>
      </w:r>
    </w:p>
    <w:p w:rsidR="005A1059" w:rsidRPr="00615557" w:rsidRDefault="005A1059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>С этой целью проведены следующие мероприятия.</w:t>
      </w:r>
    </w:p>
    <w:p w:rsidR="005A1059" w:rsidRPr="00615557" w:rsidRDefault="005A1059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>Ребятами составлена «Золотая полка любимых книг»</w:t>
      </w:r>
    </w:p>
    <w:p w:rsidR="00615557" w:rsidRDefault="005A1059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Среди них в начальной школе лидируют Денискины рассказы» В. Драгунского, </w:t>
      </w:r>
      <w:r w:rsidR="0061555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A1059" w:rsidRPr="00615557" w:rsidRDefault="005A1059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615557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 «Длиннохвостые разбойники», </w:t>
      </w:r>
      <w:proofErr w:type="spellStart"/>
      <w:r w:rsidRPr="00615557">
        <w:rPr>
          <w:rFonts w:ascii="Times New Roman" w:hAnsi="Times New Roman" w:cs="Times New Roman"/>
          <w:sz w:val="24"/>
          <w:szCs w:val="24"/>
        </w:rPr>
        <w:t>Джани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5557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 «Приключения </w:t>
      </w:r>
      <w:proofErr w:type="spellStart"/>
      <w:r w:rsidRPr="00615557">
        <w:rPr>
          <w:rFonts w:ascii="Times New Roman" w:hAnsi="Times New Roman" w:cs="Times New Roman"/>
          <w:sz w:val="24"/>
          <w:szCs w:val="24"/>
        </w:rPr>
        <w:t>Чипполино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», Н. Сладкова «Лесные тайнички». </w:t>
      </w:r>
    </w:p>
    <w:p w:rsidR="005A1059" w:rsidRPr="00615557" w:rsidRDefault="005A1059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У учащихся 5-9 классов среди любимых книг названы «Собачье счастье» А.Куприна,  « Тени миров» В. Синельникова, «Дневники вампира» Лизы Джейн Смит, «Виноваты звезды» Грин Джон. М. </w:t>
      </w:r>
      <w:proofErr w:type="spellStart"/>
      <w:r w:rsidRPr="00615557">
        <w:rPr>
          <w:rFonts w:ascii="Times New Roman" w:hAnsi="Times New Roman" w:cs="Times New Roman"/>
          <w:sz w:val="24"/>
          <w:szCs w:val="24"/>
        </w:rPr>
        <w:t>Трауб</w:t>
      </w:r>
      <w:proofErr w:type="spellEnd"/>
      <w:r w:rsidRPr="00615557">
        <w:rPr>
          <w:rFonts w:ascii="Times New Roman" w:hAnsi="Times New Roman" w:cs="Times New Roman"/>
          <w:sz w:val="24"/>
          <w:szCs w:val="24"/>
        </w:rPr>
        <w:t xml:space="preserve"> «Плохая мать». </w:t>
      </w:r>
    </w:p>
    <w:p w:rsidR="005A1059" w:rsidRPr="00615557" w:rsidRDefault="00702282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Большой успех имела </w:t>
      </w:r>
      <w:r w:rsidR="005A1059" w:rsidRPr="00615557">
        <w:rPr>
          <w:rFonts w:ascii="Times New Roman" w:hAnsi="Times New Roman" w:cs="Times New Roman"/>
          <w:sz w:val="24"/>
          <w:szCs w:val="24"/>
        </w:rPr>
        <w:t xml:space="preserve"> акция «Расскажи  о любимой книге», в которой приняли участие</w:t>
      </w:r>
      <w:r w:rsidRPr="00615557">
        <w:rPr>
          <w:rFonts w:ascii="Times New Roman" w:hAnsi="Times New Roman" w:cs="Times New Roman"/>
          <w:sz w:val="24"/>
          <w:szCs w:val="24"/>
        </w:rPr>
        <w:t xml:space="preserve"> не только ученики, но и педагоги</w:t>
      </w:r>
      <w:r w:rsidR="005A1059" w:rsidRPr="00615557">
        <w:rPr>
          <w:rFonts w:ascii="Times New Roman" w:hAnsi="Times New Roman" w:cs="Times New Roman"/>
          <w:sz w:val="24"/>
          <w:szCs w:val="24"/>
        </w:rPr>
        <w:t>. Рассказы учителей вызвали интерес</w:t>
      </w:r>
      <w:r w:rsidR="00615557">
        <w:rPr>
          <w:rFonts w:ascii="Times New Roman" w:hAnsi="Times New Roman" w:cs="Times New Roman"/>
          <w:sz w:val="24"/>
          <w:szCs w:val="24"/>
        </w:rPr>
        <w:t>,</w:t>
      </w:r>
      <w:r w:rsidR="005A1059" w:rsidRPr="00615557">
        <w:rPr>
          <w:rFonts w:ascii="Times New Roman" w:hAnsi="Times New Roman" w:cs="Times New Roman"/>
          <w:sz w:val="24"/>
          <w:szCs w:val="24"/>
        </w:rPr>
        <w:t xml:space="preserve"> и у ребят появилось желание почитать стихи Цветаевой, «Письма о добром</w:t>
      </w:r>
      <w:r w:rsidRPr="00615557">
        <w:rPr>
          <w:rFonts w:ascii="Times New Roman" w:hAnsi="Times New Roman" w:cs="Times New Roman"/>
          <w:sz w:val="24"/>
          <w:szCs w:val="24"/>
        </w:rPr>
        <w:t>»</w:t>
      </w:r>
      <w:r w:rsidR="005A1059" w:rsidRPr="00615557">
        <w:rPr>
          <w:rFonts w:ascii="Times New Roman" w:hAnsi="Times New Roman" w:cs="Times New Roman"/>
          <w:sz w:val="24"/>
          <w:szCs w:val="24"/>
        </w:rPr>
        <w:t xml:space="preserve"> Л</w:t>
      </w:r>
      <w:r w:rsidRPr="00615557">
        <w:rPr>
          <w:rFonts w:ascii="Times New Roman" w:hAnsi="Times New Roman" w:cs="Times New Roman"/>
          <w:sz w:val="24"/>
          <w:szCs w:val="24"/>
        </w:rPr>
        <w:t>ихачёва</w:t>
      </w:r>
      <w:r w:rsidR="005A1059" w:rsidRPr="00615557">
        <w:rPr>
          <w:rFonts w:ascii="Times New Roman" w:hAnsi="Times New Roman" w:cs="Times New Roman"/>
          <w:sz w:val="24"/>
          <w:szCs w:val="24"/>
        </w:rPr>
        <w:t xml:space="preserve">, Диккенса, Дж. </w:t>
      </w:r>
      <w:proofErr w:type="spellStart"/>
      <w:r w:rsidR="005A1059" w:rsidRPr="00615557">
        <w:rPr>
          <w:rFonts w:ascii="Times New Roman" w:hAnsi="Times New Roman" w:cs="Times New Roman"/>
          <w:sz w:val="24"/>
          <w:szCs w:val="24"/>
        </w:rPr>
        <w:t>Остин</w:t>
      </w:r>
      <w:proofErr w:type="spellEnd"/>
      <w:r w:rsidR="005A1059" w:rsidRPr="00615557">
        <w:rPr>
          <w:rFonts w:ascii="Times New Roman" w:hAnsi="Times New Roman" w:cs="Times New Roman"/>
          <w:sz w:val="24"/>
          <w:szCs w:val="24"/>
        </w:rPr>
        <w:t xml:space="preserve"> «Г</w:t>
      </w:r>
      <w:r w:rsidRPr="00615557">
        <w:rPr>
          <w:rFonts w:ascii="Times New Roman" w:hAnsi="Times New Roman" w:cs="Times New Roman"/>
          <w:sz w:val="24"/>
          <w:szCs w:val="24"/>
        </w:rPr>
        <w:t>ордость и предубеждение» и другие.</w:t>
      </w:r>
    </w:p>
    <w:p w:rsidR="005A1059" w:rsidRPr="00615557" w:rsidRDefault="001C4860" w:rsidP="00615557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557">
        <w:rPr>
          <w:rFonts w:ascii="Times New Roman" w:hAnsi="Times New Roman" w:cs="Times New Roman"/>
          <w:sz w:val="24"/>
          <w:szCs w:val="24"/>
        </w:rPr>
        <w:t xml:space="preserve">Одна из форм работ, любимых у детей </w:t>
      </w:r>
      <w:r w:rsidR="00702282" w:rsidRPr="00615557">
        <w:rPr>
          <w:rFonts w:ascii="Times New Roman" w:hAnsi="Times New Roman" w:cs="Times New Roman"/>
          <w:sz w:val="24"/>
          <w:szCs w:val="24"/>
        </w:rPr>
        <w:t>–</w:t>
      </w:r>
      <w:r w:rsidRPr="00615557">
        <w:rPr>
          <w:rFonts w:ascii="Times New Roman" w:hAnsi="Times New Roman" w:cs="Times New Roman"/>
          <w:sz w:val="24"/>
          <w:szCs w:val="24"/>
        </w:rPr>
        <w:t xml:space="preserve"> викторины, конкурсы, игры</w:t>
      </w:r>
      <w:r w:rsidR="00702282" w:rsidRPr="00615557">
        <w:rPr>
          <w:rFonts w:ascii="Times New Roman" w:hAnsi="Times New Roman" w:cs="Times New Roman"/>
          <w:sz w:val="24"/>
          <w:szCs w:val="24"/>
        </w:rPr>
        <w:t xml:space="preserve"> по художественным произведениям, посвященным книгам писателей-юбиляров.</w:t>
      </w:r>
    </w:p>
    <w:p w:rsidR="001C4860" w:rsidRPr="00615557" w:rsidRDefault="005A1059" w:rsidP="00615557">
      <w:pPr>
        <w:pStyle w:val="a3"/>
        <w:spacing w:before="0" w:beforeAutospacing="0" w:after="0" w:afterAutospacing="0"/>
        <w:ind w:left="-851" w:right="-1" w:firstLine="709"/>
        <w:jc w:val="both"/>
      </w:pPr>
      <w:r w:rsidRPr="00615557">
        <w:t xml:space="preserve">Также </w:t>
      </w:r>
      <w:r w:rsidR="00702282" w:rsidRPr="00615557">
        <w:t xml:space="preserve">активизации процессов чтения помогает проведение </w:t>
      </w:r>
      <w:r w:rsidRPr="00615557">
        <w:t>конкурс</w:t>
      </w:r>
      <w:r w:rsidR="00702282" w:rsidRPr="00615557">
        <w:t xml:space="preserve">ов иллюстраций, </w:t>
      </w:r>
      <w:r w:rsidR="00615557" w:rsidRPr="00615557">
        <w:t xml:space="preserve">в которых </w:t>
      </w:r>
      <w:r w:rsidR="00702282" w:rsidRPr="00615557">
        <w:t xml:space="preserve"> ребята показывают</w:t>
      </w:r>
      <w:r w:rsidRPr="00615557">
        <w:t xml:space="preserve"> не только мастерство художников, но и глубокое понимание текст</w:t>
      </w:r>
      <w:r w:rsidR="00702282" w:rsidRPr="00615557">
        <w:t xml:space="preserve">ов, которые они иллюстрируют. </w:t>
      </w:r>
      <w:r w:rsidRPr="00615557">
        <w:t xml:space="preserve"> </w:t>
      </w:r>
      <w:r w:rsidR="00702282" w:rsidRPr="00615557">
        <w:t>В рамка</w:t>
      </w:r>
      <w:r w:rsidR="00615557" w:rsidRPr="00615557">
        <w:t>х недели чтения учащиеся создали</w:t>
      </w:r>
      <w:r w:rsidR="00702282" w:rsidRPr="00615557">
        <w:t xml:space="preserve"> </w:t>
      </w:r>
      <w:proofErr w:type="spellStart"/>
      <w:r w:rsidR="00702282" w:rsidRPr="00615557">
        <w:t>агитплакаты</w:t>
      </w:r>
      <w:proofErr w:type="spellEnd"/>
      <w:r w:rsidR="00702282" w:rsidRPr="00615557">
        <w:t xml:space="preserve"> </w:t>
      </w:r>
      <w:r w:rsidRPr="00615557">
        <w:t xml:space="preserve">«Читайте – и вам откроется целый мир». </w:t>
      </w:r>
      <w:r w:rsidR="00615557" w:rsidRPr="00615557">
        <w:t>Ребята подбирали</w:t>
      </w:r>
      <w:r w:rsidRPr="00615557">
        <w:t xml:space="preserve"> интер</w:t>
      </w:r>
      <w:r w:rsidR="00615557" w:rsidRPr="00615557">
        <w:t xml:space="preserve">есные факты о книгах, чтении, </w:t>
      </w:r>
      <w:r w:rsidRPr="00615557">
        <w:t>пытались убедить остальных учащихся в необходимости чтения.</w:t>
      </w:r>
    </w:p>
    <w:p w:rsidR="00256AC3" w:rsidRDefault="00256AC3" w:rsidP="00615557">
      <w:pPr>
        <w:pStyle w:val="a3"/>
        <w:spacing w:before="0" w:beforeAutospacing="0" w:after="0" w:afterAutospacing="0"/>
        <w:ind w:left="-851" w:right="-1" w:firstLine="709"/>
        <w:jc w:val="both"/>
        <w:rPr>
          <w:color w:val="000000"/>
          <w:shd w:val="clear" w:color="auto" w:fill="FFFFFF"/>
        </w:rPr>
      </w:pPr>
      <w:r w:rsidRPr="00256AC3">
        <w:rPr>
          <w:b/>
          <w:color w:val="000000"/>
          <w:shd w:val="clear" w:color="auto" w:fill="FFFFFF"/>
        </w:rPr>
        <w:t xml:space="preserve">Диапазон личного вклада </w:t>
      </w:r>
      <w:r>
        <w:rPr>
          <w:color w:val="000000"/>
          <w:shd w:val="clear" w:color="auto" w:fill="FFFFFF"/>
        </w:rPr>
        <w:t>в развитие образования</w:t>
      </w:r>
      <w:r w:rsidRPr="00256AC3">
        <w:rPr>
          <w:color w:val="000000"/>
          <w:shd w:val="clear" w:color="auto" w:fill="FFFFFF"/>
        </w:rPr>
        <w:t xml:space="preserve">: </w:t>
      </w:r>
      <w:r>
        <w:rPr>
          <w:color w:val="000000"/>
          <w:shd w:val="clear" w:color="auto" w:fill="FFFFFF"/>
        </w:rPr>
        <w:t>педагог через урочную и внеурочную деятельность активизирует процесс чтения.</w:t>
      </w:r>
    </w:p>
    <w:p w:rsidR="000E5C70" w:rsidRPr="00615557" w:rsidRDefault="00642053" w:rsidP="00615557">
      <w:pPr>
        <w:pStyle w:val="a3"/>
        <w:spacing w:before="0" w:beforeAutospacing="0" w:after="0" w:afterAutospacing="0"/>
        <w:ind w:left="-851" w:right="-1" w:firstLine="709"/>
        <w:jc w:val="both"/>
        <w:rPr>
          <w:color w:val="000000"/>
          <w:shd w:val="clear" w:color="auto" w:fill="FFFFFF"/>
        </w:rPr>
      </w:pPr>
      <w:r w:rsidRPr="00615557">
        <w:rPr>
          <w:b/>
          <w:bCs/>
          <w:color w:val="000000"/>
          <w:shd w:val="clear" w:color="auto" w:fill="FFFFFF"/>
        </w:rPr>
        <w:lastRenderedPageBreak/>
        <w:t xml:space="preserve">Новизна </w:t>
      </w:r>
      <w:r w:rsidR="00D33524" w:rsidRPr="00615557">
        <w:rPr>
          <w:b/>
          <w:bCs/>
          <w:color w:val="000000"/>
          <w:shd w:val="clear" w:color="auto" w:fill="FFFFFF"/>
        </w:rPr>
        <w:t xml:space="preserve"> моего </w:t>
      </w:r>
      <w:r w:rsidRPr="00615557">
        <w:rPr>
          <w:b/>
          <w:bCs/>
          <w:color w:val="000000"/>
          <w:shd w:val="clear" w:color="auto" w:fill="FFFFFF"/>
        </w:rPr>
        <w:t>инновационного педагогического опыта</w:t>
      </w:r>
      <w:r w:rsidRPr="00615557">
        <w:rPr>
          <w:color w:val="000000"/>
          <w:shd w:val="clear" w:color="auto" w:fill="FFFFFF"/>
        </w:rPr>
        <w:t xml:space="preserve"> заключается в разработке системы упражнений </w:t>
      </w:r>
      <w:r w:rsidR="00EA4482" w:rsidRPr="00615557">
        <w:rPr>
          <w:color w:val="000000"/>
          <w:shd w:val="clear" w:color="auto" w:fill="FFFFFF"/>
        </w:rPr>
        <w:t>направленных на активизацию процессов чтения</w:t>
      </w:r>
      <w:r w:rsidR="00D33524" w:rsidRPr="00615557">
        <w:rPr>
          <w:color w:val="000000"/>
          <w:shd w:val="clear" w:color="auto" w:fill="FFFFFF"/>
        </w:rPr>
        <w:t xml:space="preserve">, в </w:t>
      </w:r>
      <w:r w:rsidRPr="00615557">
        <w:rPr>
          <w:color w:val="000000"/>
          <w:shd w:val="clear" w:color="auto" w:fill="FFFFFF"/>
        </w:rPr>
        <w:t>объединении урочных и внеурочных занятий для развития духовно зрелого, просвещенного, культурного и социально ценного человека, соответствующего всем критериям современного общества.</w:t>
      </w:r>
    </w:p>
    <w:p w:rsidR="001C4860" w:rsidRPr="00615557" w:rsidRDefault="001C4860" w:rsidP="00615557">
      <w:pPr>
        <w:pStyle w:val="a3"/>
        <w:spacing w:before="0" w:beforeAutospacing="0" w:after="0" w:afterAutospacing="0"/>
        <w:ind w:left="-851" w:right="-1" w:firstLine="709"/>
        <w:jc w:val="both"/>
      </w:pPr>
      <w:r w:rsidRPr="00615557">
        <w:t xml:space="preserve">Результаты </w:t>
      </w:r>
      <w:r w:rsidR="0053438C" w:rsidRPr="00615557">
        <w:t xml:space="preserve">моей </w:t>
      </w:r>
      <w:r w:rsidRPr="00615557">
        <w:t xml:space="preserve">работы </w:t>
      </w:r>
      <w:r w:rsidR="0053438C" w:rsidRPr="00615557">
        <w:t xml:space="preserve">можно отследить по </w:t>
      </w:r>
      <w:proofErr w:type="spellStart"/>
      <w:r w:rsidR="0053438C" w:rsidRPr="00615557">
        <w:t>метапредметной</w:t>
      </w:r>
      <w:proofErr w:type="spellEnd"/>
      <w:r w:rsidR="0053438C" w:rsidRPr="00615557">
        <w:t xml:space="preserve"> контрольной работе в 5х классах, где необходимо </w:t>
      </w:r>
      <w:r w:rsidR="00D33524" w:rsidRPr="00615557">
        <w:t xml:space="preserve">было </w:t>
      </w:r>
      <w:r w:rsidR="0053438C" w:rsidRPr="00615557">
        <w:t xml:space="preserve">проявить умение читать и понимать </w:t>
      </w:r>
      <w:r w:rsidR="00265E9A" w:rsidRPr="00615557">
        <w:t>текст.</w:t>
      </w:r>
      <w:r w:rsidR="00D33524" w:rsidRPr="00615557">
        <w:t xml:space="preserve"> Результаты на начало года значительно ниже, чем результаты в конце года.</w:t>
      </w:r>
    </w:p>
    <w:p w:rsidR="00D33524" w:rsidRPr="00615557" w:rsidRDefault="00D33524" w:rsidP="00615557">
      <w:pPr>
        <w:pStyle w:val="a3"/>
        <w:spacing w:before="0" w:beforeAutospacing="0" w:after="0" w:afterAutospacing="0"/>
        <w:ind w:left="-851" w:right="-1" w:firstLine="709"/>
        <w:jc w:val="both"/>
      </w:pPr>
      <w:r w:rsidRPr="00615557">
        <w:t xml:space="preserve">Но самым важным показателем результативности я </w:t>
      </w:r>
      <w:r w:rsidR="00615557">
        <w:t>считаю</w:t>
      </w:r>
      <w:r w:rsidRPr="00615557">
        <w:t xml:space="preserve"> изучение читательских предпочтений и времени, которое дети тратят на чтение. Данные анкеты были предложены в рамках работы экспериментальной площадки по совершенствованию навыков чтения и проведены в 5-7 классах в начале и конце прошлого учебного года</w:t>
      </w:r>
    </w:p>
    <w:p w:rsidR="00D33524" w:rsidRPr="00615557" w:rsidRDefault="0053438C" w:rsidP="00615557">
      <w:pPr>
        <w:pStyle w:val="a3"/>
        <w:spacing w:before="0" w:beforeAutospacing="0" w:after="0" w:afterAutospacing="0"/>
        <w:ind w:left="-851" w:right="-1" w:firstLine="709"/>
        <w:jc w:val="both"/>
      </w:pPr>
      <w:r w:rsidRPr="00615557">
        <w:t>Первая таблица показывает литературные предпочтения обучающихся. Видно, что к концу года увеличилось количество учеников, читающих для с</w:t>
      </w:r>
      <w:r w:rsidR="00D33524" w:rsidRPr="00615557">
        <w:t xml:space="preserve">ебя, а не по школьной программе, увеличилось количество ребят, читающих художественную литературу. Вторая таблица показывает, что дети стали больше уделять времени чтению в </w:t>
      </w:r>
      <w:r w:rsidR="00EA4482" w:rsidRPr="00615557">
        <w:t xml:space="preserve">течение недели. С 48 до 23 процентов снизилось количество учеников, читающих только перед уроком литературы,  совсем исчезли </w:t>
      </w:r>
      <w:r w:rsidR="00615557" w:rsidRPr="00615557">
        <w:t>не читающие</w:t>
      </w:r>
      <w:r w:rsidR="00EA4482" w:rsidRPr="00615557">
        <w:t xml:space="preserve"> ребята.</w:t>
      </w:r>
    </w:p>
    <w:p w:rsidR="007937CE" w:rsidRPr="00615557" w:rsidRDefault="0053438C" w:rsidP="00256AC3">
      <w:pPr>
        <w:pStyle w:val="a3"/>
        <w:spacing w:before="0" w:beforeAutospacing="0" w:after="0" w:afterAutospacing="0"/>
        <w:ind w:left="-851" w:right="-1" w:firstLine="709"/>
        <w:jc w:val="both"/>
      </w:pPr>
      <w:r w:rsidRPr="00615557">
        <w:t xml:space="preserve"> </w:t>
      </w:r>
      <w:r w:rsidR="007937CE" w:rsidRPr="00615557">
        <w:t>Подводя итог, можно сказать, что хорошо сформированные навыки чтения в школе являются одним из главных условий успешной социализации личности в будущем</w:t>
      </w:r>
      <w:r w:rsidR="00642053" w:rsidRPr="00615557">
        <w:t>.</w:t>
      </w:r>
    </w:p>
    <w:p w:rsidR="00256AC3" w:rsidRPr="00256AC3" w:rsidRDefault="00256AC3" w:rsidP="00256AC3">
      <w:pPr>
        <w:pStyle w:val="a3"/>
        <w:spacing w:before="0" w:beforeAutospacing="0" w:after="0" w:afterAutospacing="0"/>
        <w:ind w:left="-851" w:right="-1" w:firstLine="709"/>
        <w:jc w:val="both"/>
      </w:pPr>
      <w:proofErr w:type="spellStart"/>
      <w:r w:rsidRPr="00256AC3">
        <w:rPr>
          <w:b/>
          <w:bCs/>
        </w:rPr>
        <w:t>Транслируемость</w:t>
      </w:r>
      <w:proofErr w:type="spellEnd"/>
      <w:r w:rsidRPr="00256AC3">
        <w:rPr>
          <w:b/>
          <w:bCs/>
        </w:rPr>
        <w:t xml:space="preserve"> практических достижений</w:t>
      </w:r>
    </w:p>
    <w:p w:rsidR="009E65D8" w:rsidRPr="00256AC3" w:rsidRDefault="00256AC3" w:rsidP="00256AC3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56AC3">
        <w:rPr>
          <w:rFonts w:ascii="Times New Roman" w:hAnsi="Times New Roman" w:cs="Times New Roman"/>
          <w:sz w:val="24"/>
          <w:szCs w:val="24"/>
        </w:rPr>
        <w:t>Использование как в учебной, так и во внеурочной деятельности</w:t>
      </w:r>
    </w:p>
    <w:p w:rsidR="009E65D8" w:rsidRPr="00256AC3" w:rsidRDefault="00256AC3" w:rsidP="00256AC3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56AC3">
        <w:rPr>
          <w:rFonts w:ascii="Times New Roman" w:hAnsi="Times New Roman" w:cs="Times New Roman"/>
          <w:sz w:val="24"/>
          <w:szCs w:val="24"/>
        </w:rPr>
        <w:t>Выступление на ММО  «Круглый стол по обмену опытом работы по теме «Совершенствование навыков чтения как социально значимого явления»  2016 г., 2017 г.</w:t>
      </w:r>
    </w:p>
    <w:p w:rsidR="00256AC3" w:rsidRPr="00256AC3" w:rsidRDefault="00256AC3" w:rsidP="00256AC3">
      <w:pPr>
        <w:spacing w:after="0" w:line="240" w:lineRule="auto"/>
        <w:ind w:left="-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256AC3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9E65D8" w:rsidRPr="00256AC3" w:rsidRDefault="00256AC3" w:rsidP="00256AC3">
      <w:pPr>
        <w:pStyle w:val="a4"/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 w:rsidRPr="00256AC3">
        <w:rPr>
          <w:rFonts w:ascii="Times New Roman" w:hAnsi="Times New Roman" w:cs="Times New Roman"/>
          <w:sz w:val="24"/>
          <w:szCs w:val="24"/>
        </w:rPr>
        <w:t xml:space="preserve">1.Гецов Г. Как читать книги, журналы, газеты. - М.: Знание, 1989. - 144с. </w:t>
      </w:r>
    </w:p>
    <w:p w:rsidR="009E65D8" w:rsidRPr="00256AC3" w:rsidRDefault="00256AC3" w:rsidP="00256AC3">
      <w:pPr>
        <w:pStyle w:val="a4"/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 w:rsidRPr="00256AC3">
        <w:rPr>
          <w:rFonts w:ascii="Times New Roman" w:hAnsi="Times New Roman" w:cs="Times New Roman"/>
          <w:sz w:val="24"/>
          <w:szCs w:val="24"/>
        </w:rPr>
        <w:t>2.Гецов Г. Работа с книгой: Изд. 2-е, доп. - М.: Книга, 1984. – 120</w:t>
      </w:r>
    </w:p>
    <w:p w:rsidR="009E65D8" w:rsidRPr="00256AC3" w:rsidRDefault="00256AC3" w:rsidP="00256AC3">
      <w:pPr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256AC3">
        <w:rPr>
          <w:rFonts w:ascii="Times New Roman" w:hAnsi="Times New Roman" w:cs="Times New Roman"/>
          <w:sz w:val="24"/>
          <w:szCs w:val="24"/>
        </w:rPr>
        <w:t>Граник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 Г.Г., Соболева О.В. Путешествие в страну книги. - М., 1998</w:t>
      </w:r>
    </w:p>
    <w:p w:rsidR="009E65D8" w:rsidRPr="00256AC3" w:rsidRDefault="00256AC3" w:rsidP="00256AC3">
      <w:pPr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256AC3">
        <w:rPr>
          <w:rFonts w:ascii="Times New Roman" w:hAnsi="Times New Roman" w:cs="Times New Roman"/>
          <w:sz w:val="24"/>
          <w:szCs w:val="24"/>
        </w:rPr>
        <w:t>Граник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 Г.Г., Бондаренко С.М., Концевая Л.А. Как учить работать с книгой. М., 2002.</w:t>
      </w:r>
    </w:p>
    <w:p w:rsidR="009E65D8" w:rsidRPr="00256AC3" w:rsidRDefault="00256AC3" w:rsidP="00256AC3">
      <w:pPr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256AC3">
        <w:rPr>
          <w:rFonts w:ascii="Times New Roman" w:hAnsi="Times New Roman" w:cs="Times New Roman"/>
          <w:sz w:val="24"/>
          <w:szCs w:val="24"/>
        </w:rPr>
        <w:t>Граник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 Г. Г., Бондаренко С. М., Концевая Л. А. Как учить школьников работать с учебником. - М.: Знание, 1987. - 80 с. - (Новое в жизни, науке, технике. Сер. "Педагогика и психология"; №3). </w:t>
      </w:r>
    </w:p>
    <w:p w:rsidR="009E65D8" w:rsidRPr="00256AC3" w:rsidRDefault="00256AC3" w:rsidP="00256AC3">
      <w:pPr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256AC3">
        <w:rPr>
          <w:rFonts w:ascii="Times New Roman" w:hAnsi="Times New Roman" w:cs="Times New Roman"/>
          <w:sz w:val="24"/>
          <w:szCs w:val="24"/>
        </w:rPr>
        <w:t>Граник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 Г.Г., Концевая Л.А.. Бондаренко С..М. Дорога к книге. - М., 1996.</w:t>
      </w:r>
    </w:p>
    <w:p w:rsidR="009E65D8" w:rsidRPr="00256AC3" w:rsidRDefault="00256AC3" w:rsidP="00256AC3">
      <w:pPr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256AC3">
        <w:rPr>
          <w:rFonts w:ascii="Times New Roman" w:hAnsi="Times New Roman" w:cs="Times New Roman"/>
          <w:sz w:val="24"/>
          <w:szCs w:val="24"/>
        </w:rPr>
        <w:t>Доблаев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 Л.П. Психологические основы работы над книгой. – М.: Книга, 1970, 71с.</w:t>
      </w:r>
    </w:p>
    <w:p w:rsidR="009E65D8" w:rsidRPr="00256AC3" w:rsidRDefault="00256AC3" w:rsidP="00256AC3">
      <w:pPr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 w:rsidRPr="00256AC3">
        <w:rPr>
          <w:rFonts w:ascii="Times New Roman" w:hAnsi="Times New Roman" w:cs="Times New Roman"/>
          <w:sz w:val="24"/>
          <w:szCs w:val="24"/>
        </w:rPr>
        <w:t>Фоломкина С. К. Обучение чтению на иностранном языке в неязыковом вузе [Текст]: учеб. пособие / С. К. Фоломкина. - М.: Просвещение, 1987. - 335 с.</w:t>
      </w:r>
    </w:p>
    <w:p w:rsidR="009E65D8" w:rsidRPr="00256AC3" w:rsidRDefault="00256AC3" w:rsidP="00256AC3">
      <w:pPr>
        <w:numPr>
          <w:ilvl w:val="0"/>
          <w:numId w:val="12"/>
        </w:numPr>
        <w:spacing w:after="0"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 w:rsidRPr="00256AC3">
        <w:rPr>
          <w:rFonts w:ascii="Times New Roman" w:hAnsi="Times New Roman" w:cs="Times New Roman"/>
          <w:sz w:val="24"/>
          <w:szCs w:val="24"/>
        </w:rPr>
        <w:t xml:space="preserve">Фокина К.В., </w:t>
      </w:r>
      <w:proofErr w:type="spellStart"/>
      <w:r w:rsidRPr="00256AC3">
        <w:rPr>
          <w:rFonts w:ascii="Times New Roman" w:hAnsi="Times New Roman" w:cs="Times New Roman"/>
          <w:sz w:val="24"/>
          <w:szCs w:val="24"/>
        </w:rPr>
        <w:t>Тернова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 Л.Н., </w:t>
      </w:r>
      <w:proofErr w:type="spellStart"/>
      <w:r w:rsidRPr="00256AC3">
        <w:rPr>
          <w:rFonts w:ascii="Times New Roman" w:hAnsi="Times New Roman" w:cs="Times New Roman"/>
          <w:sz w:val="24"/>
          <w:szCs w:val="24"/>
        </w:rPr>
        <w:t>Костычева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 Н.В. Методика преподавания иностранного языка [Текст]: конспект лекций / К.В. Фокина, Л.Н. </w:t>
      </w:r>
      <w:proofErr w:type="spellStart"/>
      <w:r w:rsidRPr="00256AC3">
        <w:rPr>
          <w:rFonts w:ascii="Times New Roman" w:hAnsi="Times New Roman" w:cs="Times New Roman"/>
          <w:sz w:val="24"/>
          <w:szCs w:val="24"/>
        </w:rPr>
        <w:t>Тернова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 xml:space="preserve">, Н.В. </w:t>
      </w:r>
      <w:proofErr w:type="spellStart"/>
      <w:r w:rsidRPr="00256AC3">
        <w:rPr>
          <w:rFonts w:ascii="Times New Roman" w:hAnsi="Times New Roman" w:cs="Times New Roman"/>
          <w:sz w:val="24"/>
          <w:szCs w:val="24"/>
        </w:rPr>
        <w:t>Костычева</w:t>
      </w:r>
      <w:proofErr w:type="spellEnd"/>
      <w:r w:rsidRPr="00256AC3">
        <w:rPr>
          <w:rFonts w:ascii="Times New Roman" w:hAnsi="Times New Roman" w:cs="Times New Roman"/>
          <w:sz w:val="24"/>
          <w:szCs w:val="24"/>
        </w:rPr>
        <w:t>. – М.: Высшее образование, 2008. – 158 с.</w:t>
      </w:r>
    </w:p>
    <w:p w:rsidR="00231580" w:rsidRDefault="00231580" w:rsidP="00615557">
      <w:pPr>
        <w:spacing w:after="0" w:line="240" w:lineRule="auto"/>
        <w:ind w:firstLine="709"/>
      </w:pPr>
    </w:p>
    <w:sectPr w:rsidR="00231580" w:rsidSect="00265E9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E327E"/>
    <w:multiLevelType w:val="hybridMultilevel"/>
    <w:tmpl w:val="A79ED6D8"/>
    <w:lvl w:ilvl="0" w:tplc="DC8699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147D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D4D2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643A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FE95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8815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B81F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8A32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AC20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935CA"/>
    <w:multiLevelType w:val="hybridMultilevel"/>
    <w:tmpl w:val="8AB6072C"/>
    <w:lvl w:ilvl="0" w:tplc="A5B6D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C68A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BC7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E8B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A48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48A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DAC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C4E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36A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71874D1"/>
    <w:multiLevelType w:val="hybridMultilevel"/>
    <w:tmpl w:val="78083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35E47"/>
    <w:multiLevelType w:val="hybridMultilevel"/>
    <w:tmpl w:val="4D02CAF8"/>
    <w:lvl w:ilvl="0" w:tplc="0B40D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7CCC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1897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DC8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445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66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D42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9AC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18E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D73419A"/>
    <w:multiLevelType w:val="hybridMultilevel"/>
    <w:tmpl w:val="C71C3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B569B"/>
    <w:multiLevelType w:val="hybridMultilevel"/>
    <w:tmpl w:val="7D42EA46"/>
    <w:lvl w:ilvl="0" w:tplc="075498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3E0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D0C1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0C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B42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ECC6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87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FCE9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A8B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562872"/>
    <w:multiLevelType w:val="hybridMultilevel"/>
    <w:tmpl w:val="A9720952"/>
    <w:lvl w:ilvl="0" w:tplc="092A0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B2F5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FE1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7C1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805C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6A6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4C4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56E5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D62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86A5D6D"/>
    <w:multiLevelType w:val="hybridMultilevel"/>
    <w:tmpl w:val="D8F01006"/>
    <w:lvl w:ilvl="0" w:tplc="30627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1A76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444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94A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6C1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28F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0AD0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C41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7C8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9783370"/>
    <w:multiLevelType w:val="hybridMultilevel"/>
    <w:tmpl w:val="F8126DBC"/>
    <w:lvl w:ilvl="0" w:tplc="5790B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DC9C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8C4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BEA5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9E6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F0CE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EE3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4CA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4CC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F455074"/>
    <w:multiLevelType w:val="hybridMultilevel"/>
    <w:tmpl w:val="80F82268"/>
    <w:lvl w:ilvl="0" w:tplc="48B47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CA0C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F652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B4A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765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FEC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A0D6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809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185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FA37514"/>
    <w:multiLevelType w:val="hybridMultilevel"/>
    <w:tmpl w:val="995017BE"/>
    <w:lvl w:ilvl="0" w:tplc="1F508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6ED6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F806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361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4E91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FC7E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AA9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0070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8882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7697A"/>
    <w:multiLevelType w:val="hybridMultilevel"/>
    <w:tmpl w:val="88767EEE"/>
    <w:lvl w:ilvl="0" w:tplc="D390F68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D82D2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6EC1D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B0473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EAC88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6C50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0661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7648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28051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1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580"/>
    <w:rsid w:val="00096721"/>
    <w:rsid w:val="000E5C70"/>
    <w:rsid w:val="0010529C"/>
    <w:rsid w:val="001C4860"/>
    <w:rsid w:val="00230008"/>
    <w:rsid w:val="00231580"/>
    <w:rsid w:val="00256AC3"/>
    <w:rsid w:val="00265E9A"/>
    <w:rsid w:val="00420B27"/>
    <w:rsid w:val="0053438C"/>
    <w:rsid w:val="0054745E"/>
    <w:rsid w:val="005A1059"/>
    <w:rsid w:val="00605308"/>
    <w:rsid w:val="00615557"/>
    <w:rsid w:val="00642053"/>
    <w:rsid w:val="006C2FFE"/>
    <w:rsid w:val="00702282"/>
    <w:rsid w:val="0078308D"/>
    <w:rsid w:val="007937CE"/>
    <w:rsid w:val="007E45D7"/>
    <w:rsid w:val="008909DD"/>
    <w:rsid w:val="008E67C8"/>
    <w:rsid w:val="008E7B98"/>
    <w:rsid w:val="00910441"/>
    <w:rsid w:val="009E65D8"/>
    <w:rsid w:val="00A2029E"/>
    <w:rsid w:val="00B43E70"/>
    <w:rsid w:val="00C86F42"/>
    <w:rsid w:val="00CA3642"/>
    <w:rsid w:val="00D33524"/>
    <w:rsid w:val="00EA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EAE9"/>
  <w15:docId w15:val="{5AF6898B-C475-402F-A5C5-5BF5625D3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10441"/>
    <w:pPr>
      <w:ind w:left="720"/>
      <w:contextualSpacing/>
    </w:pPr>
  </w:style>
  <w:style w:type="table" w:styleId="a5">
    <w:name w:val="Table Grid"/>
    <w:basedOn w:val="a1"/>
    <w:uiPriority w:val="59"/>
    <w:rsid w:val="0091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8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3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44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1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20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8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46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0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1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6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6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01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2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49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49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56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57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90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Admins</cp:lastModifiedBy>
  <cp:revision>6</cp:revision>
  <cp:lastPrinted>2017-11-02T16:27:00Z</cp:lastPrinted>
  <dcterms:created xsi:type="dcterms:W3CDTF">2017-11-01T09:33:00Z</dcterms:created>
  <dcterms:modified xsi:type="dcterms:W3CDTF">2022-01-24T15:52:00Z</dcterms:modified>
</cp:coreProperties>
</file>