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77C" w:rsidRPr="0022777C" w:rsidRDefault="0022777C" w:rsidP="003A0907">
      <w:pPr>
        <w:pStyle w:val="a3"/>
        <w:shd w:val="clear" w:color="auto" w:fill="FFFFFF"/>
        <w:spacing w:before="138" w:beforeAutospacing="0" w:after="166" w:afterAutospacing="0"/>
        <w:jc w:val="center"/>
        <w:rPr>
          <w:b/>
          <w:sz w:val="36"/>
          <w:szCs w:val="36"/>
        </w:rPr>
      </w:pPr>
      <w:r w:rsidRPr="0022777C">
        <w:rPr>
          <w:b/>
          <w:bCs/>
          <w:color w:val="333333"/>
          <w:sz w:val="36"/>
          <w:szCs w:val="36"/>
          <w:shd w:val="clear" w:color="auto" w:fill="FBFBFB"/>
        </w:rPr>
        <w:t>«</w:t>
      </w:r>
      <w:proofErr w:type="spellStart"/>
      <w:r w:rsidRPr="0022777C">
        <w:rPr>
          <w:b/>
          <w:bCs/>
          <w:color w:val="333333"/>
          <w:sz w:val="36"/>
          <w:szCs w:val="36"/>
          <w:shd w:val="clear" w:color="auto" w:fill="FBFBFB"/>
        </w:rPr>
        <w:t>Лэпбук</w:t>
      </w:r>
      <w:proofErr w:type="spellEnd"/>
      <w:r w:rsidRPr="0022777C">
        <w:rPr>
          <w:b/>
          <w:color w:val="333333"/>
          <w:sz w:val="36"/>
          <w:szCs w:val="36"/>
          <w:shd w:val="clear" w:color="auto" w:fill="FBFBFB"/>
        </w:rPr>
        <w:t xml:space="preserve"> как действенное </w:t>
      </w:r>
      <w:r w:rsidRPr="0022777C">
        <w:rPr>
          <w:b/>
          <w:bCs/>
          <w:color w:val="333333"/>
          <w:sz w:val="36"/>
          <w:szCs w:val="36"/>
          <w:shd w:val="clear" w:color="auto" w:fill="FBFBFB"/>
        </w:rPr>
        <w:t>средство</w:t>
      </w:r>
      <w:r w:rsidRPr="0022777C">
        <w:rPr>
          <w:b/>
          <w:color w:val="333333"/>
          <w:sz w:val="36"/>
          <w:szCs w:val="36"/>
          <w:shd w:val="clear" w:color="auto" w:fill="FBFBFB"/>
        </w:rPr>
        <w:t>  экологического, интеллектуального</w:t>
      </w:r>
      <w:r>
        <w:rPr>
          <w:b/>
          <w:color w:val="333333"/>
          <w:sz w:val="36"/>
          <w:szCs w:val="36"/>
          <w:shd w:val="clear" w:color="auto" w:fill="FBFBFB"/>
        </w:rPr>
        <w:t xml:space="preserve"> и</w:t>
      </w:r>
      <w:r w:rsidRPr="0022777C">
        <w:rPr>
          <w:b/>
          <w:color w:val="333333"/>
          <w:sz w:val="36"/>
          <w:szCs w:val="36"/>
          <w:shd w:val="clear" w:color="auto" w:fill="FBFBFB"/>
        </w:rPr>
        <w:t xml:space="preserve"> нравственного </w:t>
      </w:r>
      <w:r w:rsidRPr="0022777C">
        <w:rPr>
          <w:b/>
          <w:bCs/>
          <w:color w:val="333333"/>
          <w:sz w:val="36"/>
          <w:szCs w:val="36"/>
          <w:shd w:val="clear" w:color="auto" w:fill="FBFBFB"/>
        </w:rPr>
        <w:t>воспитания</w:t>
      </w:r>
      <w:r w:rsidRPr="0022777C">
        <w:rPr>
          <w:b/>
          <w:color w:val="333333"/>
          <w:sz w:val="36"/>
          <w:szCs w:val="36"/>
          <w:shd w:val="clear" w:color="auto" w:fill="FBFBFB"/>
        </w:rPr>
        <w:t> ребё</w:t>
      </w:r>
      <w:r>
        <w:rPr>
          <w:b/>
          <w:color w:val="333333"/>
          <w:sz w:val="36"/>
          <w:szCs w:val="36"/>
          <w:shd w:val="clear" w:color="auto" w:fill="FBFBFB"/>
        </w:rPr>
        <w:t>нка</w:t>
      </w:r>
      <w:r w:rsidRPr="0022777C">
        <w:rPr>
          <w:b/>
          <w:color w:val="333333"/>
          <w:sz w:val="36"/>
          <w:szCs w:val="36"/>
          <w:shd w:val="clear" w:color="auto" w:fill="FBFBFB"/>
        </w:rPr>
        <w:t>»</w:t>
      </w:r>
      <w:r w:rsidR="00D86F74" w:rsidRPr="0022777C">
        <w:rPr>
          <w:b/>
          <w:sz w:val="36"/>
          <w:szCs w:val="36"/>
        </w:rPr>
        <w:t xml:space="preserve"> </w:t>
      </w:r>
    </w:p>
    <w:p w:rsidR="003A0907" w:rsidRPr="003A0907" w:rsidRDefault="003A0907" w:rsidP="003A0907">
      <w:pPr>
        <w:pStyle w:val="a3"/>
        <w:shd w:val="clear" w:color="auto" w:fill="FFFFFF"/>
        <w:spacing w:before="138" w:beforeAutospacing="0" w:after="166" w:afterAutospacing="0"/>
        <w:jc w:val="center"/>
        <w:rPr>
          <w:b/>
          <w:color w:val="2F2E2E"/>
          <w:sz w:val="28"/>
          <w:szCs w:val="28"/>
        </w:rPr>
      </w:pPr>
      <w:r w:rsidRPr="003A0907">
        <w:rPr>
          <w:b/>
          <w:sz w:val="28"/>
          <w:szCs w:val="28"/>
        </w:rPr>
        <w:t xml:space="preserve">(дидактические игры являются основными элементами содержания данного </w:t>
      </w:r>
      <w:proofErr w:type="spellStart"/>
      <w:r w:rsidRPr="003A0907">
        <w:rPr>
          <w:b/>
          <w:sz w:val="28"/>
          <w:szCs w:val="28"/>
        </w:rPr>
        <w:t>лэпбука</w:t>
      </w:r>
      <w:proofErr w:type="spellEnd"/>
      <w:r w:rsidRPr="003A0907">
        <w:rPr>
          <w:b/>
          <w:sz w:val="28"/>
          <w:szCs w:val="28"/>
        </w:rPr>
        <w:t>)</w:t>
      </w:r>
    </w:p>
    <w:p w:rsidR="003A0907" w:rsidRPr="003A0907" w:rsidRDefault="003A0907" w:rsidP="003A0907">
      <w:pPr>
        <w:pStyle w:val="a3"/>
        <w:shd w:val="clear" w:color="auto" w:fill="FFFFFF"/>
        <w:spacing w:before="138" w:beforeAutospacing="0" w:after="166" w:afterAutospacing="0"/>
        <w:rPr>
          <w:color w:val="111111"/>
          <w:sz w:val="28"/>
          <w:szCs w:val="28"/>
        </w:rPr>
      </w:pPr>
      <w:proofErr w:type="spellStart"/>
      <w:r w:rsidRPr="003A0907">
        <w:rPr>
          <w:b/>
          <w:color w:val="2F2E2E"/>
          <w:sz w:val="28"/>
          <w:szCs w:val="28"/>
        </w:rPr>
        <w:t>Лэпбук</w:t>
      </w:r>
      <w:proofErr w:type="spellEnd"/>
      <w:r w:rsidRPr="003A0907">
        <w:rPr>
          <w:color w:val="2F2E2E"/>
          <w:sz w:val="28"/>
          <w:szCs w:val="28"/>
        </w:rPr>
        <w:t xml:space="preserve"> - это прекрасный способ подать всю имеющуюся информацию в компактной форме. Пособие направлено на решение задач экологической направленности. Содержание папки способствует расширению экологических представлений и закрепление понятий по теме </w:t>
      </w:r>
      <w:r w:rsidRPr="003A0907">
        <w:rPr>
          <w:b/>
          <w:color w:val="2F2E2E"/>
          <w:sz w:val="28"/>
          <w:szCs w:val="28"/>
        </w:rPr>
        <w:t>«Экология. Природа»</w:t>
      </w:r>
      <w:r w:rsidRPr="003A0907">
        <w:rPr>
          <w:color w:val="2F2E2E"/>
          <w:sz w:val="28"/>
          <w:szCs w:val="28"/>
        </w:rPr>
        <w:t>. В ходе работы с тематическим материалом ребенок проводит наблюдения, выполняет задания, изучает и закрепляет информацию. Впоследствии, имея под рукой готовую тематическую папку, ребенок может освежить свои знания по той или иной теме.</w:t>
      </w:r>
    </w:p>
    <w:p w:rsidR="003A0907" w:rsidRPr="003A0907" w:rsidRDefault="003A0907" w:rsidP="003A0907">
      <w:pPr>
        <w:pStyle w:val="a3"/>
        <w:shd w:val="clear" w:color="auto" w:fill="FFFFFF"/>
        <w:spacing w:before="138" w:beforeAutospacing="0" w:after="166" w:afterAutospacing="0"/>
        <w:rPr>
          <w:color w:val="111111"/>
          <w:sz w:val="28"/>
          <w:szCs w:val="28"/>
        </w:rPr>
      </w:pPr>
      <w:r w:rsidRPr="003A0907">
        <w:rPr>
          <w:color w:val="111111"/>
          <w:sz w:val="28"/>
          <w:szCs w:val="28"/>
        </w:rPr>
        <w:t>Данное пособие может использоваться в работе с детьми 4-6 лет (средний и старший дошкольный возраст).</w:t>
      </w:r>
    </w:p>
    <w:p w:rsidR="003A0907" w:rsidRPr="003A0907" w:rsidRDefault="003A0907" w:rsidP="003A0907">
      <w:pPr>
        <w:shd w:val="clear" w:color="auto" w:fill="FFFFFF"/>
        <w:spacing w:after="277" w:line="240" w:lineRule="auto"/>
        <w:jc w:val="both"/>
        <w:textAlignment w:val="top"/>
        <w:rPr>
          <w:rFonts w:ascii="Times New Roman" w:eastAsia="Times New Roman" w:hAnsi="Times New Roman" w:cs="Times New Roman"/>
          <w:color w:val="1B1C2A"/>
          <w:sz w:val="28"/>
          <w:szCs w:val="28"/>
        </w:rPr>
      </w:pPr>
      <w:r w:rsidRPr="003A0907">
        <w:rPr>
          <w:rFonts w:ascii="Times New Roman" w:eastAsia="Times New Roman" w:hAnsi="Times New Roman" w:cs="Times New Roman"/>
          <w:color w:val="1B1C2A"/>
          <w:sz w:val="28"/>
          <w:szCs w:val="28"/>
        </w:rPr>
        <w:t xml:space="preserve">Хотя знания о природе, взаимодействии живых организмов друг с другом и окружающей средой дошкольники получают уже в младшей группе, экологический </w:t>
      </w:r>
      <w:proofErr w:type="spellStart"/>
      <w:r w:rsidRPr="003A0907">
        <w:rPr>
          <w:rFonts w:ascii="Times New Roman" w:eastAsia="Times New Roman" w:hAnsi="Times New Roman" w:cs="Times New Roman"/>
          <w:color w:val="1B1C2A"/>
          <w:sz w:val="28"/>
          <w:szCs w:val="28"/>
        </w:rPr>
        <w:t>лэпбук</w:t>
      </w:r>
      <w:proofErr w:type="spellEnd"/>
      <w:r w:rsidRPr="003A0907">
        <w:rPr>
          <w:rFonts w:ascii="Times New Roman" w:eastAsia="Times New Roman" w:hAnsi="Times New Roman" w:cs="Times New Roman"/>
          <w:color w:val="1B1C2A"/>
          <w:sz w:val="28"/>
          <w:szCs w:val="28"/>
        </w:rPr>
        <w:t xml:space="preserve"> детям всё же лучше предлагать в старшем звене</w:t>
      </w:r>
      <w:r w:rsidRPr="003A0907">
        <w:rPr>
          <w:rFonts w:ascii="Times New Roman" w:eastAsia="Times New Roman" w:hAnsi="Times New Roman" w:cs="Times New Roman"/>
          <w:bCs/>
          <w:color w:val="1B1C2A"/>
          <w:sz w:val="28"/>
          <w:szCs w:val="28"/>
        </w:rPr>
        <w:t>. Ведь главная цель этого пособия - донести до ребят мысль, что необходимо беречь свою родную планету, чтобы избежать серьёзных проблем.</w:t>
      </w:r>
    </w:p>
    <w:p w:rsidR="003A0907" w:rsidRPr="003A0907" w:rsidRDefault="003A0907" w:rsidP="003A0907">
      <w:pPr>
        <w:shd w:val="clear" w:color="auto" w:fill="FFFFFF"/>
        <w:spacing w:line="240" w:lineRule="auto"/>
        <w:jc w:val="both"/>
        <w:textAlignment w:val="top"/>
        <w:rPr>
          <w:rFonts w:ascii="Times New Roman" w:eastAsia="Times New Roman" w:hAnsi="Times New Roman" w:cs="Times New Roman"/>
          <w:bCs/>
          <w:i/>
          <w:iCs/>
          <w:color w:val="1B1C2A"/>
          <w:sz w:val="28"/>
          <w:szCs w:val="28"/>
        </w:rPr>
      </w:pPr>
      <w:r w:rsidRPr="003A0907">
        <w:rPr>
          <w:rFonts w:ascii="Times New Roman" w:eastAsia="Times New Roman" w:hAnsi="Times New Roman" w:cs="Times New Roman"/>
          <w:bCs/>
          <w:iCs/>
          <w:color w:val="1B1C2A"/>
          <w:sz w:val="28"/>
          <w:szCs w:val="28"/>
        </w:rPr>
        <w:t>Непосредственно же тему охраны природы ребятам целесообразно предлагать именно в старшем дошкольном возрасте: они подходят к ней более осознанно, например, уже понимают, что такое пищевые цепи, Красная книга и пр.</w:t>
      </w:r>
      <w:r w:rsidRPr="003A0907">
        <w:rPr>
          <w:rFonts w:ascii="Times New Roman" w:eastAsia="Times New Roman" w:hAnsi="Times New Roman" w:cs="Times New Roman"/>
          <w:bCs/>
          <w:i/>
          <w:iCs/>
          <w:color w:val="1B1C2A"/>
          <w:sz w:val="28"/>
          <w:szCs w:val="28"/>
        </w:rPr>
        <w:t xml:space="preserve"> </w:t>
      </w:r>
    </w:p>
    <w:p w:rsidR="003A0907" w:rsidRPr="003A0907" w:rsidRDefault="003A0907" w:rsidP="003A0907">
      <w:pPr>
        <w:shd w:val="clear" w:color="auto" w:fill="FFFFFF"/>
        <w:spacing w:line="240" w:lineRule="auto"/>
        <w:jc w:val="both"/>
        <w:textAlignment w:val="top"/>
        <w:rPr>
          <w:rFonts w:ascii="Times New Roman" w:eastAsia="Times New Roman" w:hAnsi="Times New Roman" w:cs="Times New Roman"/>
          <w:b/>
          <w:bCs/>
          <w:iCs/>
          <w:color w:val="1B1C2A"/>
          <w:sz w:val="28"/>
          <w:szCs w:val="28"/>
        </w:rPr>
      </w:pPr>
      <w:r w:rsidRPr="003A0907">
        <w:rPr>
          <w:rFonts w:ascii="Times New Roman" w:eastAsia="Times New Roman" w:hAnsi="Times New Roman" w:cs="Times New Roman"/>
          <w:b/>
          <w:color w:val="1B1C2A"/>
          <w:sz w:val="28"/>
          <w:szCs w:val="28"/>
        </w:rPr>
        <w:t xml:space="preserve">Конкретные задачи </w:t>
      </w:r>
      <w:proofErr w:type="gramStart"/>
      <w:r w:rsidRPr="003A0907">
        <w:rPr>
          <w:rFonts w:ascii="Times New Roman" w:eastAsia="Times New Roman" w:hAnsi="Times New Roman" w:cs="Times New Roman"/>
          <w:b/>
          <w:color w:val="1B1C2A"/>
          <w:sz w:val="28"/>
          <w:szCs w:val="28"/>
        </w:rPr>
        <w:t>экологического</w:t>
      </w:r>
      <w:proofErr w:type="gramEnd"/>
      <w:r w:rsidRPr="003A0907">
        <w:rPr>
          <w:rFonts w:ascii="Times New Roman" w:eastAsia="Times New Roman" w:hAnsi="Times New Roman" w:cs="Times New Roman"/>
          <w:b/>
          <w:color w:val="1B1C2A"/>
          <w:sz w:val="28"/>
          <w:szCs w:val="28"/>
        </w:rPr>
        <w:t xml:space="preserve">  </w:t>
      </w:r>
      <w:proofErr w:type="spellStart"/>
      <w:r w:rsidRPr="003A0907">
        <w:rPr>
          <w:rFonts w:ascii="Times New Roman" w:eastAsia="Times New Roman" w:hAnsi="Times New Roman" w:cs="Times New Roman"/>
          <w:b/>
          <w:color w:val="1B1C2A"/>
          <w:sz w:val="28"/>
          <w:szCs w:val="28"/>
        </w:rPr>
        <w:t>лэпбука</w:t>
      </w:r>
      <w:proofErr w:type="spellEnd"/>
      <w:r w:rsidRPr="003A0907">
        <w:rPr>
          <w:rFonts w:ascii="Times New Roman" w:eastAsia="Times New Roman" w:hAnsi="Times New Roman" w:cs="Times New Roman"/>
          <w:b/>
          <w:color w:val="1B1C2A"/>
          <w:sz w:val="28"/>
          <w:szCs w:val="28"/>
        </w:rPr>
        <w:t xml:space="preserve"> следующие:</w:t>
      </w:r>
    </w:p>
    <w:p w:rsidR="003A0907" w:rsidRPr="003A0907" w:rsidRDefault="003A0907" w:rsidP="003A0907">
      <w:pPr>
        <w:numPr>
          <w:ilvl w:val="0"/>
          <w:numId w:val="1"/>
        </w:numPr>
        <w:shd w:val="clear" w:color="auto" w:fill="FFFFFF"/>
        <w:spacing w:before="100" w:beforeAutospacing="1" w:after="100" w:afterAutospacing="1" w:line="240" w:lineRule="auto"/>
        <w:textAlignment w:val="top"/>
        <w:rPr>
          <w:rFonts w:ascii="Times New Roman" w:eastAsia="Times New Roman" w:hAnsi="Times New Roman" w:cs="Times New Roman"/>
          <w:color w:val="1B1C2A"/>
          <w:sz w:val="28"/>
          <w:szCs w:val="28"/>
        </w:rPr>
      </w:pPr>
      <w:r w:rsidRPr="003A0907">
        <w:rPr>
          <w:rFonts w:ascii="Times New Roman" w:eastAsia="Times New Roman" w:hAnsi="Times New Roman" w:cs="Times New Roman"/>
          <w:color w:val="1B1C2A"/>
          <w:sz w:val="28"/>
          <w:szCs w:val="28"/>
        </w:rPr>
        <w:t>Дать представление о науке экологии.</w:t>
      </w:r>
    </w:p>
    <w:p w:rsidR="003A0907" w:rsidRPr="003A0907" w:rsidRDefault="003A0907" w:rsidP="003A0907">
      <w:pPr>
        <w:numPr>
          <w:ilvl w:val="0"/>
          <w:numId w:val="1"/>
        </w:numPr>
        <w:shd w:val="clear" w:color="auto" w:fill="FFFFFF"/>
        <w:spacing w:before="100" w:beforeAutospacing="1" w:after="100" w:afterAutospacing="1" w:line="240" w:lineRule="auto"/>
        <w:textAlignment w:val="top"/>
        <w:rPr>
          <w:rFonts w:ascii="Times New Roman" w:eastAsia="Times New Roman" w:hAnsi="Times New Roman" w:cs="Times New Roman"/>
          <w:color w:val="1B1C2A"/>
          <w:sz w:val="28"/>
          <w:szCs w:val="28"/>
        </w:rPr>
      </w:pPr>
      <w:r w:rsidRPr="003A0907">
        <w:rPr>
          <w:rFonts w:ascii="Times New Roman" w:eastAsia="Times New Roman" w:hAnsi="Times New Roman" w:cs="Times New Roman"/>
          <w:color w:val="1B1C2A"/>
          <w:sz w:val="28"/>
          <w:szCs w:val="28"/>
        </w:rPr>
        <w:t>Воспитывать у дошкольников бережное отношение к природе.</w:t>
      </w:r>
    </w:p>
    <w:p w:rsidR="003A0907" w:rsidRPr="003A0907" w:rsidRDefault="003A0907" w:rsidP="003A0907">
      <w:pPr>
        <w:numPr>
          <w:ilvl w:val="0"/>
          <w:numId w:val="1"/>
        </w:numPr>
        <w:shd w:val="clear" w:color="auto" w:fill="FFFFFF"/>
        <w:spacing w:before="100" w:beforeAutospacing="1" w:after="100" w:afterAutospacing="1" w:line="240" w:lineRule="auto"/>
        <w:textAlignment w:val="top"/>
        <w:rPr>
          <w:rFonts w:ascii="Times New Roman" w:eastAsia="Times New Roman" w:hAnsi="Times New Roman" w:cs="Times New Roman"/>
          <w:color w:val="1B1C2A"/>
          <w:sz w:val="28"/>
          <w:szCs w:val="28"/>
        </w:rPr>
      </w:pPr>
      <w:r w:rsidRPr="003A0907">
        <w:rPr>
          <w:rFonts w:ascii="Times New Roman" w:eastAsia="Times New Roman" w:hAnsi="Times New Roman" w:cs="Times New Roman"/>
          <w:color w:val="1B1C2A"/>
          <w:sz w:val="28"/>
          <w:szCs w:val="28"/>
        </w:rPr>
        <w:t>Закрепить правила поведения в природе.</w:t>
      </w:r>
    </w:p>
    <w:p w:rsidR="003A0907" w:rsidRPr="003A0907" w:rsidRDefault="003A0907" w:rsidP="003A0907">
      <w:pPr>
        <w:numPr>
          <w:ilvl w:val="0"/>
          <w:numId w:val="1"/>
        </w:numPr>
        <w:shd w:val="clear" w:color="auto" w:fill="FFFFFF"/>
        <w:spacing w:before="100" w:beforeAutospacing="1" w:after="100" w:afterAutospacing="1" w:line="240" w:lineRule="auto"/>
        <w:textAlignment w:val="top"/>
        <w:rPr>
          <w:rFonts w:ascii="Times New Roman" w:eastAsia="Times New Roman" w:hAnsi="Times New Roman" w:cs="Times New Roman"/>
          <w:color w:val="1B1C2A"/>
          <w:sz w:val="28"/>
          <w:szCs w:val="28"/>
        </w:rPr>
      </w:pPr>
      <w:r w:rsidRPr="003A0907">
        <w:rPr>
          <w:rFonts w:ascii="Times New Roman" w:eastAsia="Times New Roman" w:hAnsi="Times New Roman" w:cs="Times New Roman"/>
          <w:color w:val="1B1C2A"/>
          <w:sz w:val="28"/>
          <w:szCs w:val="28"/>
        </w:rPr>
        <w:t>Дать представление о Красной книге, лекарственных растениях.</w:t>
      </w:r>
    </w:p>
    <w:p w:rsidR="003A0907" w:rsidRPr="003A0907" w:rsidRDefault="003A0907" w:rsidP="003A0907">
      <w:pPr>
        <w:pStyle w:val="a3"/>
        <w:numPr>
          <w:ilvl w:val="0"/>
          <w:numId w:val="1"/>
        </w:numPr>
        <w:shd w:val="clear" w:color="auto" w:fill="FFFFFF"/>
        <w:spacing w:before="138" w:beforeAutospacing="0" w:after="166" w:afterAutospacing="0"/>
        <w:rPr>
          <w:color w:val="111111"/>
          <w:sz w:val="28"/>
          <w:szCs w:val="28"/>
        </w:rPr>
      </w:pPr>
      <w:r w:rsidRPr="003A0907">
        <w:rPr>
          <w:color w:val="111111"/>
          <w:sz w:val="28"/>
          <w:szCs w:val="28"/>
        </w:rPr>
        <w:t>способствовать развитию умения дифференцировать, сортировать предметы по материалам, из которых они были изготовлены.</w:t>
      </w:r>
    </w:p>
    <w:p w:rsidR="003A0907" w:rsidRPr="003A0907" w:rsidRDefault="003A0907" w:rsidP="003A0907">
      <w:pPr>
        <w:shd w:val="clear" w:color="auto" w:fill="FFFFFF"/>
        <w:spacing w:after="138" w:line="240" w:lineRule="auto"/>
        <w:rPr>
          <w:rFonts w:ascii="Times New Roman" w:eastAsia="Times New Roman" w:hAnsi="Times New Roman" w:cs="Times New Roman"/>
          <w:b/>
          <w:color w:val="333333"/>
          <w:sz w:val="28"/>
          <w:szCs w:val="28"/>
        </w:rPr>
      </w:pPr>
      <w:r w:rsidRPr="003A0907">
        <w:rPr>
          <w:rFonts w:ascii="Times New Roman" w:eastAsia="Times New Roman" w:hAnsi="Times New Roman" w:cs="Times New Roman"/>
          <w:b/>
          <w:color w:val="333333"/>
          <w:sz w:val="28"/>
          <w:szCs w:val="28"/>
        </w:rPr>
        <w:t>Содержание методического пособия:</w:t>
      </w:r>
    </w:p>
    <w:p w:rsidR="003A0907" w:rsidRPr="003A0907" w:rsidRDefault="003A0907" w:rsidP="003A0907">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3A0907">
        <w:rPr>
          <w:rFonts w:ascii="Times New Roman" w:eastAsia="Times New Roman" w:hAnsi="Times New Roman" w:cs="Times New Roman"/>
          <w:color w:val="333333"/>
          <w:sz w:val="28"/>
          <w:szCs w:val="28"/>
        </w:rPr>
        <w:t>Экологические стихи. Цель: формирование ценностного отношения к природе на основе эмоционального воздействия художественного слова.</w:t>
      </w:r>
    </w:p>
    <w:p w:rsidR="003A0907" w:rsidRPr="003A0907" w:rsidRDefault="003A0907" w:rsidP="003A0907">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3A0907">
        <w:rPr>
          <w:rFonts w:ascii="Times New Roman" w:eastAsia="Times New Roman" w:hAnsi="Times New Roman" w:cs="Times New Roman"/>
          <w:color w:val="333333"/>
          <w:sz w:val="28"/>
          <w:szCs w:val="28"/>
        </w:rPr>
        <w:lastRenderedPageBreak/>
        <w:t>Загадки о природе. Цель: воспитание гуманной, социально активной, творческой личности, способной понимать и любить окружающий мир, природу и бережно относиться к ним.</w:t>
      </w:r>
    </w:p>
    <w:p w:rsidR="003A0907" w:rsidRPr="003A0907" w:rsidRDefault="003A0907" w:rsidP="003A0907">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3A0907">
        <w:rPr>
          <w:rFonts w:ascii="Times New Roman" w:eastAsia="Times New Roman" w:hAnsi="Times New Roman" w:cs="Times New Roman"/>
          <w:color w:val="333333"/>
          <w:sz w:val="28"/>
          <w:szCs w:val="28"/>
        </w:rPr>
        <w:t>Дидактическая игра «Кто кого ест?» Цель: формирование словаря: название животных, насекомых, птиц; закрепление знания детей дошкольного возраста о диких животных и птицах; развитие наблюдательности, внимания, логического мышления, речи детей.</w:t>
      </w:r>
    </w:p>
    <w:p w:rsidR="003A0907" w:rsidRPr="003A0907" w:rsidRDefault="003A0907" w:rsidP="003A0907">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3A0907">
        <w:rPr>
          <w:rFonts w:ascii="Times New Roman" w:eastAsia="Times New Roman" w:hAnsi="Times New Roman" w:cs="Times New Roman"/>
          <w:color w:val="333333"/>
          <w:sz w:val="28"/>
          <w:szCs w:val="28"/>
        </w:rPr>
        <w:t>Дидактическая игра «Сортировка мусора» Цель: повышение уровня экологической культуры и информированности о проблеме обращения с отходами.</w:t>
      </w:r>
    </w:p>
    <w:p w:rsidR="003A0907" w:rsidRPr="003A0907" w:rsidRDefault="003A0907" w:rsidP="003A0907">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3A0907">
        <w:rPr>
          <w:rFonts w:ascii="Times New Roman" w:eastAsia="Times New Roman" w:hAnsi="Times New Roman" w:cs="Times New Roman"/>
          <w:color w:val="333333"/>
          <w:sz w:val="28"/>
          <w:szCs w:val="28"/>
        </w:rPr>
        <w:t xml:space="preserve"> «Животные Красной книги Ивановской области» Цель: расширение и углубление знаний детей об исчезающих видах растений и животных Ивановской области.</w:t>
      </w:r>
    </w:p>
    <w:p w:rsidR="003A0907" w:rsidRPr="003A0907" w:rsidRDefault="003A0907" w:rsidP="003A0907">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3A0907">
        <w:rPr>
          <w:rFonts w:ascii="Times New Roman" w:eastAsia="Times New Roman" w:hAnsi="Times New Roman" w:cs="Times New Roman"/>
          <w:color w:val="333333"/>
          <w:sz w:val="28"/>
          <w:szCs w:val="28"/>
        </w:rPr>
        <w:t xml:space="preserve">Памятка «Правила поведения на природе». Цель: </w:t>
      </w:r>
      <w:r w:rsidRPr="003A0907">
        <w:rPr>
          <w:rFonts w:ascii="Times New Roman" w:eastAsia="Times New Roman" w:hAnsi="Times New Roman" w:cs="Times New Roman"/>
          <w:color w:val="1B1C2A"/>
          <w:sz w:val="28"/>
          <w:szCs w:val="28"/>
        </w:rPr>
        <w:t xml:space="preserve">Воспитывать у дошкольников бережное отношение к природе, закрепить правила поведения на природе. </w:t>
      </w:r>
    </w:p>
    <w:p w:rsidR="003A0907" w:rsidRPr="003A0907" w:rsidRDefault="003A0907" w:rsidP="003A0907">
      <w:pPr>
        <w:shd w:val="clear" w:color="auto" w:fill="FFFFFF"/>
        <w:spacing w:before="100" w:beforeAutospacing="1" w:after="100" w:afterAutospacing="1" w:line="240" w:lineRule="auto"/>
        <w:ind w:left="360"/>
        <w:jc w:val="center"/>
        <w:rPr>
          <w:rFonts w:ascii="Times New Roman" w:eastAsia="Times New Roman" w:hAnsi="Times New Roman" w:cs="Times New Roman"/>
          <w:color w:val="333333"/>
          <w:sz w:val="28"/>
          <w:szCs w:val="28"/>
        </w:rPr>
      </w:pPr>
      <w:r w:rsidRPr="003A0907">
        <w:rPr>
          <w:rFonts w:ascii="Times New Roman" w:eastAsia="Times New Roman" w:hAnsi="Times New Roman" w:cs="Times New Roman"/>
          <w:noProof/>
          <w:color w:val="333333"/>
          <w:sz w:val="28"/>
          <w:szCs w:val="28"/>
        </w:rPr>
        <w:drawing>
          <wp:inline distT="0" distB="0" distL="0" distR="0">
            <wp:extent cx="5884850" cy="5524500"/>
            <wp:effectExtent l="19050" t="0" r="1600" b="0"/>
            <wp:docPr id="1" name="Рисунок 1" descr="C:\Users\дочка\Pictures\2020-06-14\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очка\Pictures\2020-06-14\079.JPG"/>
                    <pic:cNvPicPr>
                      <a:picLocks noChangeAspect="1" noChangeArrowheads="1"/>
                    </pic:cNvPicPr>
                  </pic:nvPicPr>
                  <pic:blipFill>
                    <a:blip r:embed="rId5" cstate="print"/>
                    <a:srcRect/>
                    <a:stretch>
                      <a:fillRect/>
                    </a:stretch>
                  </pic:blipFill>
                  <pic:spPr bwMode="auto">
                    <a:xfrm>
                      <a:off x="0" y="0"/>
                      <a:ext cx="5899776" cy="5538512"/>
                    </a:xfrm>
                    <a:prstGeom prst="rect">
                      <a:avLst/>
                    </a:prstGeom>
                    <a:noFill/>
                    <a:ln w="9525">
                      <a:noFill/>
                      <a:miter lim="800000"/>
                      <a:headEnd/>
                      <a:tailEnd/>
                    </a:ln>
                  </pic:spPr>
                </pic:pic>
              </a:graphicData>
            </a:graphic>
          </wp:inline>
        </w:drawing>
      </w:r>
    </w:p>
    <w:p w:rsidR="003A0907" w:rsidRPr="003A0907" w:rsidRDefault="003A0907" w:rsidP="003A0907">
      <w:pPr>
        <w:rPr>
          <w:rFonts w:ascii="Times New Roman" w:hAnsi="Times New Roman" w:cs="Times New Roman"/>
          <w:color w:val="222222"/>
          <w:sz w:val="28"/>
          <w:szCs w:val="28"/>
        </w:rPr>
      </w:pPr>
      <w:r w:rsidRPr="003A0907">
        <w:rPr>
          <w:rFonts w:ascii="Times New Roman" w:eastAsia="Times New Roman" w:hAnsi="Times New Roman" w:cs="Times New Roman"/>
          <w:b/>
          <w:color w:val="1B1C2A"/>
          <w:sz w:val="28"/>
          <w:szCs w:val="28"/>
        </w:rPr>
        <w:lastRenderedPageBreak/>
        <w:t>Дидактическая игра «Сортировка мусора»</w:t>
      </w:r>
      <w:r w:rsidRPr="003A0907">
        <w:rPr>
          <w:rFonts w:ascii="Times New Roman" w:eastAsia="Times New Roman" w:hAnsi="Times New Roman" w:cs="Times New Roman"/>
          <w:color w:val="1B1C2A"/>
          <w:sz w:val="28"/>
          <w:szCs w:val="28"/>
        </w:rPr>
        <w:t xml:space="preserve"> оформлена  в виде контейнеров с надписями «пластик», «бумага», «пищевые отходы», «стекло» и карточек с изображением различных предметов, которые нужно выбросить.</w:t>
      </w:r>
      <w:r w:rsidRPr="003A0907">
        <w:rPr>
          <w:rFonts w:ascii="Times New Roman" w:hAnsi="Times New Roman" w:cs="Times New Roman"/>
          <w:color w:val="222222"/>
          <w:sz w:val="28"/>
          <w:szCs w:val="28"/>
        </w:rPr>
        <w:t xml:space="preserve"> </w:t>
      </w:r>
    </w:p>
    <w:p w:rsidR="003A0907" w:rsidRPr="003A0907" w:rsidRDefault="003A0907" w:rsidP="003A0907">
      <w:pPr>
        <w:jc w:val="center"/>
        <w:rPr>
          <w:rFonts w:ascii="Times New Roman" w:hAnsi="Times New Roman" w:cs="Times New Roman"/>
          <w:color w:val="2F2E2E"/>
          <w:sz w:val="28"/>
          <w:szCs w:val="28"/>
          <w:shd w:val="clear" w:color="auto" w:fill="FFFFFF"/>
        </w:rPr>
      </w:pPr>
      <w:r w:rsidRPr="003A0907">
        <w:rPr>
          <w:rFonts w:ascii="Times New Roman" w:hAnsi="Times New Roman" w:cs="Times New Roman"/>
          <w:noProof/>
          <w:color w:val="2F2E2E"/>
          <w:sz w:val="28"/>
          <w:szCs w:val="28"/>
          <w:shd w:val="clear" w:color="auto" w:fill="FFFFFF"/>
        </w:rPr>
        <w:drawing>
          <wp:inline distT="0" distB="0" distL="0" distR="0">
            <wp:extent cx="5705475" cy="5048250"/>
            <wp:effectExtent l="19050" t="0" r="0" b="0"/>
            <wp:docPr id="2" name="Рисунок 2" descr="C:\Users\дочка\Pictures\2020-06-14\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дочка\Pictures\2020-06-14\081.JPG"/>
                    <pic:cNvPicPr>
                      <a:picLocks noChangeAspect="1" noChangeArrowheads="1"/>
                    </pic:cNvPicPr>
                  </pic:nvPicPr>
                  <pic:blipFill>
                    <a:blip r:embed="rId6" cstate="print"/>
                    <a:srcRect/>
                    <a:stretch>
                      <a:fillRect/>
                    </a:stretch>
                  </pic:blipFill>
                  <pic:spPr bwMode="auto">
                    <a:xfrm>
                      <a:off x="0" y="0"/>
                      <a:ext cx="5706663" cy="5049302"/>
                    </a:xfrm>
                    <a:prstGeom prst="rect">
                      <a:avLst/>
                    </a:prstGeom>
                    <a:noFill/>
                    <a:ln w="9525">
                      <a:noFill/>
                      <a:miter lim="800000"/>
                      <a:headEnd/>
                      <a:tailEnd/>
                    </a:ln>
                  </pic:spPr>
                </pic:pic>
              </a:graphicData>
            </a:graphic>
          </wp:inline>
        </w:drawing>
      </w:r>
    </w:p>
    <w:p w:rsidR="003A0907" w:rsidRPr="003A0907" w:rsidRDefault="003A0907" w:rsidP="003A0907">
      <w:pPr>
        <w:ind w:left="-142"/>
        <w:rPr>
          <w:rFonts w:ascii="Times New Roman" w:hAnsi="Times New Roman" w:cs="Times New Roman"/>
          <w:color w:val="2F2E2E"/>
          <w:sz w:val="28"/>
          <w:szCs w:val="28"/>
          <w:shd w:val="clear" w:color="auto" w:fill="FFFFFF"/>
        </w:rPr>
      </w:pPr>
      <w:r w:rsidRPr="003A0907">
        <w:rPr>
          <w:rFonts w:ascii="Times New Roman" w:hAnsi="Times New Roman" w:cs="Times New Roman"/>
          <w:b/>
          <w:color w:val="2F2E2E"/>
          <w:sz w:val="28"/>
          <w:szCs w:val="28"/>
          <w:shd w:val="clear" w:color="auto" w:fill="FFFFFF"/>
        </w:rPr>
        <w:t xml:space="preserve"> «Сортировка мусора».</w:t>
      </w:r>
      <w:r w:rsidRPr="003A0907">
        <w:rPr>
          <w:rFonts w:ascii="Times New Roman" w:hAnsi="Times New Roman" w:cs="Times New Roman"/>
          <w:color w:val="2F2E2E"/>
          <w:sz w:val="28"/>
          <w:szCs w:val="28"/>
          <w:shd w:val="clear" w:color="auto" w:fill="FFFFFF"/>
        </w:rPr>
        <w:t xml:space="preserve"> Ход игры: детям предлагается экологическая ситуация</w:t>
      </w:r>
      <w:proofErr w:type="gramStart"/>
      <w:r w:rsidRPr="003A0907">
        <w:rPr>
          <w:rFonts w:ascii="Times New Roman" w:hAnsi="Times New Roman" w:cs="Times New Roman"/>
          <w:color w:val="2F2E2E"/>
          <w:sz w:val="28"/>
          <w:szCs w:val="28"/>
          <w:shd w:val="clear" w:color="auto" w:fill="FFFFFF"/>
        </w:rPr>
        <w:t>:«</w:t>
      </w:r>
      <w:proofErr w:type="gramEnd"/>
      <w:r w:rsidRPr="003A0907">
        <w:rPr>
          <w:rFonts w:ascii="Times New Roman" w:hAnsi="Times New Roman" w:cs="Times New Roman"/>
          <w:color w:val="2F2E2E"/>
          <w:sz w:val="28"/>
          <w:szCs w:val="28"/>
          <w:shd w:val="clear" w:color="auto" w:fill="FFFFFF"/>
        </w:rPr>
        <w:t>Люди приехали на пикник и оставили после себя мусор. Представьте ребята, что получится, если мы не научимся убирать за собой мусор, к чему это может привести? А сколько будет за целый год? Даже подумать страшно! Целые горы старых ненужных вещей. Что вы можете предложить? Нужно собрать мусор и разложить его по контейнерам «Бумага», «Пластик», «Стекло», «</w:t>
      </w:r>
      <w:proofErr w:type="spellStart"/>
      <w:r w:rsidRPr="003A0907">
        <w:rPr>
          <w:rFonts w:ascii="Times New Roman" w:hAnsi="Times New Roman" w:cs="Times New Roman"/>
          <w:color w:val="2F2E2E"/>
          <w:sz w:val="28"/>
          <w:szCs w:val="28"/>
          <w:shd w:val="clear" w:color="auto" w:fill="FFFFFF"/>
        </w:rPr>
        <w:t>Несортируемые</w:t>
      </w:r>
      <w:proofErr w:type="spellEnd"/>
      <w:r w:rsidRPr="003A0907">
        <w:rPr>
          <w:rFonts w:ascii="Times New Roman" w:hAnsi="Times New Roman" w:cs="Times New Roman"/>
          <w:color w:val="2F2E2E"/>
          <w:sz w:val="28"/>
          <w:szCs w:val="28"/>
          <w:shd w:val="clear" w:color="auto" w:fill="FFFFFF"/>
        </w:rPr>
        <w:t xml:space="preserve"> отходы». Пособие состоит из контейнеров для мусора, к ним прилагаются карточки с изображением мусора. Дети, определяя материал, из которого изготовлена ненужная вещь, называют его и выбрасывают в контейнер в соответствии с картинкой на нем. Вопросы: Ребята, какая проблема у нас возникла? Как мы ее решили? Для чего сортируют мусор? Что же с ним будут делать? (перерабатывать). Какие вещи можно сделать из этих материалов?</w:t>
      </w:r>
    </w:p>
    <w:p w:rsidR="003A0907" w:rsidRPr="003A0907" w:rsidRDefault="003A0907" w:rsidP="003A0907">
      <w:pPr>
        <w:pStyle w:val="a3"/>
        <w:shd w:val="clear" w:color="auto" w:fill="FFFFFF"/>
        <w:spacing w:before="0" w:beforeAutospacing="0" w:after="138" w:afterAutospacing="0"/>
        <w:rPr>
          <w:b/>
          <w:color w:val="333333"/>
          <w:sz w:val="28"/>
          <w:szCs w:val="28"/>
        </w:rPr>
      </w:pPr>
      <w:r w:rsidRPr="003A0907">
        <w:rPr>
          <w:rFonts w:eastAsiaTheme="minorEastAsia"/>
          <w:b/>
          <w:color w:val="222222"/>
          <w:sz w:val="28"/>
          <w:szCs w:val="28"/>
        </w:rPr>
        <w:lastRenderedPageBreak/>
        <w:t xml:space="preserve">        </w:t>
      </w:r>
      <w:r w:rsidRPr="003A0907">
        <w:rPr>
          <w:b/>
          <w:color w:val="333333"/>
          <w:sz w:val="28"/>
          <w:szCs w:val="28"/>
        </w:rPr>
        <w:t>Заключение</w:t>
      </w:r>
    </w:p>
    <w:p w:rsidR="003A0907" w:rsidRPr="003A0907" w:rsidRDefault="003A0907" w:rsidP="003A0907">
      <w:pPr>
        <w:pStyle w:val="a3"/>
        <w:shd w:val="clear" w:color="auto" w:fill="FFFFFF"/>
        <w:spacing w:before="0" w:beforeAutospacing="0" w:after="138" w:afterAutospacing="0"/>
        <w:rPr>
          <w:color w:val="333333"/>
          <w:sz w:val="28"/>
          <w:szCs w:val="28"/>
        </w:rPr>
      </w:pPr>
      <w:r w:rsidRPr="003A0907">
        <w:rPr>
          <w:color w:val="333333"/>
          <w:sz w:val="28"/>
          <w:szCs w:val="28"/>
        </w:rPr>
        <w:t xml:space="preserve">Развивающаяся педагогика, основанная на требованиях ФГОС к дошкольному образованию, существенно изменила подход к организации образовательной деятельности. Современному ребенку необходимо не столько много знать, сколько последовательно и доказательно мыслить, проявлять умственное напряжение. Содержание и методы обучения дошкольников направлены на развитие внимания, памяти, творческого воображения, на выработку умения сравнивать, выделять характерные свойства предметов, обобщать их по определенному признаку, получать удовлетворение от найденного решения. Когда ребенок сам действует с объектами, он лучше познает окружающий мир, поэтому приоритет в работе с детьми следует отдавать практическим методам обучения. </w:t>
      </w:r>
    </w:p>
    <w:p w:rsidR="003A0907" w:rsidRPr="003A0907" w:rsidRDefault="003A0907" w:rsidP="003A0907">
      <w:pPr>
        <w:rPr>
          <w:sz w:val="28"/>
          <w:szCs w:val="28"/>
        </w:rPr>
      </w:pPr>
    </w:p>
    <w:p w:rsidR="00F85032" w:rsidRPr="003A0907" w:rsidRDefault="00F85032">
      <w:pPr>
        <w:rPr>
          <w:sz w:val="28"/>
          <w:szCs w:val="28"/>
        </w:rPr>
      </w:pPr>
    </w:p>
    <w:sectPr w:rsidR="00F85032" w:rsidRPr="003A090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215CC7"/>
    <w:multiLevelType w:val="multilevel"/>
    <w:tmpl w:val="77F45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94234F4"/>
    <w:multiLevelType w:val="multilevel"/>
    <w:tmpl w:val="5E822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A0907"/>
    <w:rsid w:val="0022777C"/>
    <w:rsid w:val="003A0907"/>
    <w:rsid w:val="00D86F74"/>
    <w:rsid w:val="00F850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A0907"/>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3A090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A090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675</Words>
  <Characters>3848</Characters>
  <Application>Microsoft Office Word</Application>
  <DocSecurity>0</DocSecurity>
  <Lines>32</Lines>
  <Paragraphs>9</Paragraphs>
  <ScaleCrop>false</ScaleCrop>
  <Company>SPecialiST RePack</Company>
  <LinksUpToDate>false</LinksUpToDate>
  <CharactersWithSpaces>4514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дочка</dc:creator>
  <cp:keywords/>
  <dc:description/>
  <cp:lastModifiedBy>дочка</cp:lastModifiedBy>
  <cp:revision>4</cp:revision>
  <dcterms:created xsi:type="dcterms:W3CDTF">2022-01-23T19:48:00Z</dcterms:created>
  <dcterms:modified xsi:type="dcterms:W3CDTF">2022-01-23T19:57:00Z</dcterms:modified>
</cp:coreProperties>
</file>