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BD8E0" w14:textId="783D0683" w:rsidR="002D5551" w:rsidRDefault="002D5551" w:rsidP="00991482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Ссылка на презентацию</w:t>
      </w:r>
    </w:p>
    <w:p w14:paraId="582FB6C4" w14:textId="77777777" w:rsidR="002D5551" w:rsidRDefault="002D5551" w:rsidP="00991482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737225C2" w14:textId="6DAAAA80" w:rsidR="002D5551" w:rsidRDefault="002D5551" w:rsidP="00991482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D5551">
        <w:rPr>
          <w:rFonts w:ascii="Times New Roman" w:hAnsi="Times New Roman" w:cs="Times New Roman"/>
          <w:sz w:val="24"/>
          <w:szCs w:val="24"/>
        </w:rPr>
        <w:t>https://vk.com/doc245589750_627663480</w:t>
      </w:r>
    </w:p>
    <w:p w14:paraId="393FE7AC" w14:textId="77777777" w:rsidR="002D5551" w:rsidRDefault="002D5551" w:rsidP="00991482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46CD78FA" w14:textId="7D1F6A5A" w:rsidR="00991482" w:rsidRDefault="00991482" w:rsidP="00991482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нашей школе с 2003 года создано научное общество учащихся (НОУ) «Эрудит», за годы работы учебно-исследовательская деятельность «Сохраним природное наследие Забайкалья»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систематизировать следующим направлениям:</w:t>
      </w:r>
    </w:p>
    <w:p w14:paraId="53A6E510" w14:textId="77777777" w:rsidR="00991482" w:rsidRDefault="00991482" w:rsidP="00991482">
      <w:pPr>
        <w:numPr>
          <w:ilvl w:val="0"/>
          <w:numId w:val="1"/>
        </w:numPr>
        <w:tabs>
          <w:tab w:val="num" w:pos="900"/>
        </w:tabs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Экология сред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«Экологическая оценка реки Ингода в окрестностях с. Новая Кука», «Экологическая оценка качества воздуха с. Новая Кука», «Видовой состав орнитофауны с. Новая Кука», «Флора и фауна поселения Новокукинское и его окрестностей», </w:t>
      </w:r>
      <w:r>
        <w:rPr>
          <w:rFonts w:ascii="Times New Roman" w:hAnsi="Times New Roman" w:cs="Times New Roman"/>
        </w:rPr>
        <w:t>Животные и растения, занесенные в красную книгу Забайкальского края, обитающие на территории поселения Новокукинское», «Аттестация пришкольного участка»…</w:t>
      </w:r>
    </w:p>
    <w:p w14:paraId="44AE7346" w14:textId="77777777" w:rsidR="00991482" w:rsidRDefault="00991482" w:rsidP="00991482">
      <w:pPr>
        <w:numPr>
          <w:ilvl w:val="0"/>
          <w:numId w:val="1"/>
        </w:numPr>
        <w:tabs>
          <w:tab w:val="num" w:pos="900"/>
        </w:tabs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Экология человека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 логове зверя или Знаменскому Афанасию посвящается, </w:t>
      </w:r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Труженику тыла Читинской области Гурулеву Константину посвящается»), Открытие мемориальной доски в честь героя Советского союза Митина С», «Лучший участковый уполномоченные Читинского района»</w:t>
      </w:r>
    </w:p>
    <w:p w14:paraId="738923D0" w14:textId="77777777" w:rsidR="00991482" w:rsidRDefault="00991482" w:rsidP="00991482">
      <w:pPr>
        <w:numPr>
          <w:ilvl w:val="0"/>
          <w:numId w:val="1"/>
        </w:numPr>
        <w:tabs>
          <w:tab w:val="num" w:pos="900"/>
        </w:tabs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Социальная экология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«Генеалогическое древо семьи», «Семьи полицейских», «Мастерская древнего человека в селе Арта».</w:t>
      </w:r>
    </w:p>
    <w:p w14:paraId="6F2FC52A" w14:textId="77777777" w:rsidR="00991482" w:rsidRDefault="00991482" w:rsidP="00991482">
      <w:pPr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Экология систематических групп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научно-исследовательские работы «Солнышко», «Восьминогие - восьмиглазые», «Чудо черви», «Лишайники», «Даурские куропатки», «Забайкальские колибри», «Первоцветы родного села», «Сибирская горихвостка», «Видовой состав зимней орнитофауны села Новая Кука и его окрестностей», «Амурская широколобка»….</w:t>
      </w:r>
    </w:p>
    <w:p w14:paraId="16ABDDF6" w14:textId="77777777" w:rsidR="00991482" w:rsidRDefault="00991482" w:rsidP="00991482">
      <w:pPr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Экология домашних животных и растений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«Содержание волнистых попугайчиков», «Уход за черепахой»…</w:t>
      </w:r>
    </w:p>
    <w:p w14:paraId="5A6EEA07" w14:textId="77777777" w:rsidR="00991482" w:rsidRDefault="00991482" w:rsidP="00991482">
      <w:pPr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Медицинская экология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«Стрессовый экологический фактор - табакокурение», «Всемирный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RW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 «Ласковый убийца», «Профилактика инсульта»,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Косметомания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»….</w:t>
      </w:r>
    </w:p>
    <w:p w14:paraId="6C14E934" w14:textId="77777777" w:rsidR="00991482" w:rsidRDefault="00991482" w:rsidP="00991482">
      <w:pPr>
        <w:pStyle w:val="a3"/>
        <w:numPr>
          <w:ilvl w:val="0"/>
          <w:numId w:val="1"/>
        </w:numPr>
        <w:tabs>
          <w:tab w:val="left" w:pos="0"/>
        </w:tabs>
        <w:spacing w:line="360" w:lineRule="auto"/>
        <w:ind w:left="0" w:firstLine="360"/>
        <w:jc w:val="both"/>
        <w:rPr>
          <w:rFonts w:ascii="Times New Roman" w:eastAsia="Times New Roman" w:hAnsi="Times New Roman" w:cs="Times New Roman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Cs w:val="24"/>
          <w:lang w:val="ru-RU" w:eastAsia="ru-RU"/>
        </w:rPr>
        <w:t xml:space="preserve">   Рекреационная экология</w:t>
      </w:r>
      <w:r>
        <w:rPr>
          <w:rFonts w:ascii="Times New Roman" w:eastAsia="Times New Roman" w:hAnsi="Times New Roman" w:cs="Times New Roman"/>
          <w:szCs w:val="24"/>
          <w:lang w:val="ru-RU" w:eastAsia="ru-RU"/>
        </w:rPr>
        <w:t>: «Красная горка: уникальный палеонтологический объект», экологическая тропа Наше детство здесь», экологическая тропа «Лилова роща», «Пещера Хээтэй» ….</w:t>
      </w:r>
    </w:p>
    <w:p w14:paraId="794367D9" w14:textId="77777777" w:rsidR="00991482" w:rsidRDefault="00991482" w:rsidP="00991482">
      <w:pPr>
        <w:pStyle w:val="a3"/>
        <w:tabs>
          <w:tab w:val="left" w:pos="0"/>
        </w:tabs>
        <w:spacing w:line="360" w:lineRule="auto"/>
        <w:ind w:left="360" w:firstLine="0"/>
        <w:jc w:val="both"/>
        <w:rPr>
          <w:rFonts w:ascii="Times New Roman" w:eastAsia="Times New Roman" w:hAnsi="Times New Roman" w:cs="Times New Roman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Cs w:val="24"/>
          <w:lang w:val="ru-RU" w:eastAsia="ru-RU"/>
        </w:rPr>
        <w:tab/>
        <w:t>Многие научно-исследовательские работы имеют многолетний характер, поэтому составляют базу для дальнейших исследований и проведения мониторингов. Во проведения исследовательских работ, собирались материалы, которые в последствии стали основой создания школьного музея и представлены в виде экспонатов. Работы учащихся активно применяются при ведение курса «Забайкаловедения».</w:t>
      </w:r>
    </w:p>
    <w:p w14:paraId="29F3E8B1" w14:textId="77777777" w:rsidR="00991482" w:rsidRDefault="00991482" w:rsidP="00991482">
      <w:pPr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организации:</w:t>
      </w:r>
    </w:p>
    <w:p w14:paraId="0D32A7B2" w14:textId="77777777" w:rsidR="00991482" w:rsidRDefault="00991482" w:rsidP="00991482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исследовательская деятельность (эксперименты, опыты, наблюдение, научно-исследовательские работы, доклады…),</w:t>
      </w:r>
    </w:p>
    <w:p w14:paraId="6B57FF86" w14:textId="77777777" w:rsidR="00991482" w:rsidRDefault="00991482" w:rsidP="00991482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проектная деятельность (экологическая тропа, моделирование, экскурсии, стендовая защита …),</w:t>
      </w:r>
    </w:p>
    <w:p w14:paraId="29F2A9CC" w14:textId="77777777" w:rsidR="00991482" w:rsidRDefault="00991482" w:rsidP="00991482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учебно-просветительская (буклеты, статьи в газете, выступления, учебные фото, фотовыставки, листовки…),</w:t>
      </w:r>
    </w:p>
    <w:p w14:paraId="5D68C329" w14:textId="77777777" w:rsidR="00991482" w:rsidRDefault="00991482" w:rsidP="00991482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экологические акции (уборка территорий, озеленение…),</w:t>
      </w:r>
    </w:p>
    <w:p w14:paraId="1713E3BF" w14:textId="77777777" w:rsidR="00991482" w:rsidRDefault="00991482" w:rsidP="00991482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посещение выставок и музеев (выставка экзотических бабочек «Счастливые тропики»; Забайкальский краевой краеведческий музей имени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А.К.Кузнецова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Геологический музей Забайкальского университета, Читинский областной художественный музей, музей «Церковь декабристов», музей милиции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г.Чита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Бутинский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дворец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г.Чернышевск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…)</w:t>
      </w:r>
    </w:p>
    <w:p w14:paraId="7114E6C8" w14:textId="77777777" w:rsidR="00991482" w:rsidRDefault="00991482" w:rsidP="009914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консультации узких специалистов и взаимодействие с организациями Институт природных ресурсов и экологии, </w:t>
      </w:r>
      <w:r>
        <w:rPr>
          <w:rFonts w:ascii="Times New Roman" w:hAnsi="Times New Roman" w:cs="Times New Roman"/>
          <w:sz w:val="24"/>
          <w:szCs w:val="24"/>
        </w:rPr>
        <w:t>Забайкальское региональное отделение РГО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Забайкальский детский юношеский центр, Териологическое общество России при РАН, библиотека имени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Граубина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Даурский заповедник и другие.  </w:t>
      </w:r>
    </w:p>
    <w:p w14:paraId="49E68309" w14:textId="77777777" w:rsidR="00991482" w:rsidRDefault="00991482" w:rsidP="009914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туристическо-краеведческие экспедиции на ООПТ (ботанический сад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г.Чита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оз.Доронинское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оз.Арей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палеонтологическое обнажение Красная горка и Белая гора,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Авдейский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булгуннях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скалы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Кадалинские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Дворцы, озеро Байкал, национальный парк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Алханай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Ивано-Арахлейские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озера) и в социокультурное окружение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ст.Тургутуй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точка Великого Мирового Водораздела,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р.Молоковка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Кукинский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Яр,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Кукинский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булгуннях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село Арта, Жипковщинские скалы) </w:t>
      </w:r>
    </w:p>
    <w:p w14:paraId="2B3DDE31" w14:textId="77777777" w:rsidR="00991482" w:rsidRDefault="00991482" w:rsidP="009914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походы выходного дня (исследовательские прогулки) березовая роща в селе Новая Кука, водно-болотные угодья за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Забайкалськой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птицефабрикой, заброшенное сельскохозяйственное поле.</w:t>
      </w:r>
    </w:p>
    <w:p w14:paraId="7F81C32E" w14:textId="77777777" w:rsidR="00991482" w:rsidRDefault="00991482" w:rsidP="009914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экскурсии по экологическим тропам, виртуальные экскурсии с элементами полевых работ…</w:t>
      </w:r>
    </w:p>
    <w:p w14:paraId="3029C38F" w14:textId="77777777" w:rsidR="00991482" w:rsidRDefault="00991482" w:rsidP="009914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музейная деятельность «Наше наследие». </w:t>
      </w:r>
    </w:p>
    <w:p w14:paraId="4D400490" w14:textId="77777777" w:rsidR="00991482" w:rsidRDefault="00991482" w:rsidP="009914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соревнования и слёт-игры «По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геокэшигнгу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», «Звездная миссия»…</w:t>
      </w:r>
    </w:p>
    <w:p w14:paraId="2BFBEA52" w14:textId="77777777" w:rsidR="00991482" w:rsidRDefault="00991482" w:rsidP="0099148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с 2021 введена программа по дополнительной общеобразовательный программе «Исследовательские прогулки» для учащихся 5-8 классов, в ходе которого будут реализованы курс по Забайкаловедения по следующим разделам «Устойчивое развитие», «Зеленый мир, «Животный мир.</w:t>
      </w:r>
    </w:p>
    <w:p w14:paraId="7A5915BD" w14:textId="77777777" w:rsidR="00991482" w:rsidRDefault="00991482" w:rsidP="0099148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- создание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сообщества в сети ВК «Исследовательские прогулки». Основные рубрики «Флора и фауна поселения Новокукинское»,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«Красная книга поселения Новокукинское и его окрестностей», «Необычные явления: растения альбиносы, повторное цветение…», «Экологические акции», «Экспедиции и походы выходного дня», «Участие в конкурсах и проектах», «Сотрудничество со СМИ», «Наши достижения!!!», </w:t>
      </w:r>
      <w:bookmarkStart w:id="0" w:name="_Hlk82080618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«Наблюдаем……», «Исследуем, определяем, собираем сведения и экспонаты…»,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«Лекарственные растения»", «Привет от земляков»,  «Народные названия», «Стихи о природе», «Социальные опросы» и другие.</w:t>
      </w:r>
    </w:p>
    <w:p w14:paraId="46A3FE94" w14:textId="138F8876" w:rsidR="00991482" w:rsidRDefault="00991482" w:rsidP="0099148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6A449E" w14:textId="77777777" w:rsidR="00991482" w:rsidRDefault="00991482" w:rsidP="00991482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Данная форма общения позволяет систематизировать накопленные сведения о живом мире родных мест, отслеживать участие ребят в мероприятиях, пробуждать непосредственный интерес к изучению природы родного края, наблюдать и исследовать социокультурное окружение. </w:t>
      </w:r>
    </w:p>
    <w:p w14:paraId="33D71480" w14:textId="77777777" w:rsidR="00991482" w:rsidRDefault="00991482" w:rsidP="00991482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Сообщество признано одним из лучших сайтов педагога - 2021, а также получило общественное призвание по оценке педагогов России и стран ближнего зарубежья. </w:t>
      </w:r>
    </w:p>
    <w:p w14:paraId="5D3A47B1" w14:textId="718B16A4" w:rsidR="00991482" w:rsidRDefault="00991482" w:rsidP="0099148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</w:t>
      </w:r>
    </w:p>
    <w:bookmarkEnd w:id="0"/>
    <w:p w14:paraId="1FDD3F4C" w14:textId="5EB07963" w:rsidR="00991482" w:rsidRDefault="00991482" w:rsidP="00991482">
      <w:pPr>
        <w:pStyle w:val="a3"/>
        <w:numPr>
          <w:ilvl w:val="1"/>
          <w:numId w:val="2"/>
        </w:numPr>
        <w:tabs>
          <w:tab w:val="left" w:pos="1843"/>
        </w:tabs>
        <w:ind w:firstLine="556"/>
        <w:rPr>
          <w:rFonts w:ascii="Times New Roman" w:hAnsi="Times New Roman" w:cs="Times New Roman"/>
          <w:b/>
          <w:bCs/>
          <w:color w:val="44546A" w:themeColor="text2"/>
          <w:lang w:val="ru-RU"/>
        </w:rPr>
      </w:pPr>
      <w:r w:rsidRPr="00991482">
        <w:rPr>
          <w:lang w:val="ru-RU"/>
        </w:rPr>
        <w:tab/>
      </w:r>
      <w:r>
        <w:rPr>
          <w:rFonts w:ascii="Times New Roman" w:hAnsi="Times New Roman" w:cs="Times New Roman"/>
          <w:b/>
          <w:bCs/>
          <w:color w:val="44546A" w:themeColor="text2"/>
          <w:lang w:val="ru-RU"/>
        </w:rPr>
        <w:t xml:space="preserve">Ксерокопии сертификатов, грамот и дипломов, полученных учащимися в конкурсах и конференциях разных уровней, выполненных под руководством педагога </w:t>
      </w:r>
    </w:p>
    <w:p w14:paraId="05D212F7" w14:textId="77777777" w:rsidR="00991482" w:rsidRDefault="00991482" w:rsidP="00991482">
      <w:pPr>
        <w:pStyle w:val="a3"/>
        <w:tabs>
          <w:tab w:val="left" w:pos="1843"/>
        </w:tabs>
        <w:ind w:left="1276" w:firstLine="0"/>
        <w:rPr>
          <w:rFonts w:ascii="Times New Roman" w:hAnsi="Times New Roman" w:cs="Times New Roman"/>
          <w:b/>
          <w:bCs/>
          <w:color w:val="44546A" w:themeColor="text2"/>
          <w:lang w:val="ru-RU"/>
        </w:rPr>
      </w:pPr>
    </w:p>
    <w:p w14:paraId="672E44BA" w14:textId="77777777" w:rsidR="00991482" w:rsidRDefault="00991482" w:rsidP="0099148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 активно принимают участие в мероприятиях (проектах) различного уровня и показывают высокие результаты работы.</w:t>
      </w:r>
    </w:p>
    <w:p w14:paraId="750F79D8" w14:textId="77777777" w:rsidR="00991482" w:rsidRDefault="00991482" w:rsidP="00991482">
      <w:pPr>
        <w:pStyle w:val="a3"/>
        <w:ind w:left="426" w:firstLine="708"/>
        <w:jc w:val="both"/>
        <w:rPr>
          <w:rFonts w:ascii="Times New Roman" w:hAnsi="Times New Roman" w:cs="Times New Roman"/>
          <w:b/>
          <w:bCs/>
          <w:color w:val="000000" w:themeColor="text1"/>
          <w:lang w:val="ru-RU"/>
        </w:rPr>
      </w:pPr>
      <w:r>
        <w:rPr>
          <w:rFonts w:ascii="Times New Roman" w:hAnsi="Times New Roman" w:cs="Times New Roman"/>
          <w:b/>
          <w:bCs/>
          <w:color w:val="000000" w:themeColor="text1"/>
          <w:lang w:val="ru-RU"/>
        </w:rPr>
        <w:t>Пример личного участия в различных конкурсах и мероприятиях, пробуждает мотивацию детей к изучению живого мира малой Родины, привлекает внимание к пропаганде бережного отношения к природному наследию Забайкалья, а также призывает к добровольному участию в экологических акциях «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lang w:val="ru-RU"/>
        </w:rPr>
        <w:t>Антипалыч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lang w:val="ru-RU"/>
        </w:rPr>
        <w:t>, «Чистый берег», «Чистый двор», «День Земли» …</w:t>
      </w:r>
    </w:p>
    <w:p w14:paraId="6DC25159" w14:textId="77777777" w:rsidR="00991482" w:rsidRDefault="00991482" w:rsidP="00991482">
      <w:pPr>
        <w:pStyle w:val="a3"/>
        <w:ind w:left="426" w:firstLine="708"/>
        <w:jc w:val="both"/>
        <w:rPr>
          <w:rFonts w:ascii="Times New Roman" w:hAnsi="Times New Roman" w:cs="Times New Roman"/>
          <w:b/>
          <w:bCs/>
          <w:color w:val="000000" w:themeColor="text1"/>
          <w:lang w:val="ru-RU"/>
        </w:rPr>
      </w:pPr>
    </w:p>
    <w:p w14:paraId="3E2047DC" w14:textId="77777777" w:rsidR="00991482" w:rsidRDefault="00991482" w:rsidP="00991482"/>
    <w:p w14:paraId="77719C75" w14:textId="77777777" w:rsidR="00991482" w:rsidRDefault="00991482" w:rsidP="00991482"/>
    <w:p w14:paraId="5C8C3707" w14:textId="77777777" w:rsidR="00991482" w:rsidRDefault="00991482" w:rsidP="00991482"/>
    <w:p w14:paraId="0A27F192" w14:textId="77777777" w:rsidR="00991482" w:rsidRDefault="00991482" w:rsidP="00991482"/>
    <w:p w14:paraId="396B2257" w14:textId="77777777" w:rsidR="00991482" w:rsidRDefault="00991482" w:rsidP="00991482">
      <w:pPr>
        <w:jc w:val="center"/>
      </w:pPr>
    </w:p>
    <w:p w14:paraId="5E113533" w14:textId="77777777" w:rsidR="00991482" w:rsidRDefault="00991482" w:rsidP="00991482">
      <w:pPr>
        <w:rPr>
          <w:rFonts w:ascii="Times New Roman" w:hAnsi="Times New Roman" w:cs="Times New Roman"/>
          <w:sz w:val="24"/>
          <w:szCs w:val="24"/>
        </w:rPr>
      </w:pPr>
    </w:p>
    <w:p w14:paraId="5532DE50" w14:textId="77777777" w:rsidR="00991482" w:rsidRDefault="00991482" w:rsidP="00991482"/>
    <w:p w14:paraId="1B877569" w14:textId="77777777" w:rsidR="00991482" w:rsidRDefault="00991482" w:rsidP="00991482"/>
    <w:p w14:paraId="36B00886" w14:textId="77777777" w:rsidR="00991482" w:rsidRDefault="00991482" w:rsidP="00991482"/>
    <w:p w14:paraId="1A43CC2E" w14:textId="77777777" w:rsidR="00991482" w:rsidRDefault="00991482" w:rsidP="00991482"/>
    <w:p w14:paraId="35FCCFD6" w14:textId="77777777" w:rsidR="00991482" w:rsidRDefault="00991482" w:rsidP="00991482">
      <w:pPr>
        <w:ind w:left="284" w:firstLine="709"/>
        <w:rPr>
          <w:rFonts w:ascii="Times New Roman" w:hAnsi="Times New Roman" w:cs="Times New Roman"/>
          <w:sz w:val="28"/>
          <w:szCs w:val="28"/>
        </w:rPr>
      </w:pPr>
    </w:p>
    <w:p w14:paraId="3EBE1763" w14:textId="77777777" w:rsidR="00991482" w:rsidRDefault="00991482" w:rsidP="00991482"/>
    <w:p w14:paraId="1D941838" w14:textId="77777777" w:rsidR="00991482" w:rsidRDefault="00991482" w:rsidP="00991482"/>
    <w:p w14:paraId="5571DB5C" w14:textId="77777777" w:rsidR="00991482" w:rsidRDefault="00991482" w:rsidP="00991482"/>
    <w:p w14:paraId="0BF9290C" w14:textId="77777777" w:rsidR="00991482" w:rsidRDefault="00991482" w:rsidP="00991482"/>
    <w:p w14:paraId="70A875EB" w14:textId="77777777" w:rsidR="00991482" w:rsidRDefault="00991482" w:rsidP="00991482"/>
    <w:p w14:paraId="213A0D3C" w14:textId="77777777" w:rsidR="00DC53AC" w:rsidRDefault="00DC53AC"/>
    <w:sectPr w:rsidR="00DC53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F0A2B"/>
    <w:multiLevelType w:val="multilevel"/>
    <w:tmpl w:val="94F636D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2FDF4529"/>
    <w:multiLevelType w:val="hybridMultilevel"/>
    <w:tmpl w:val="EAD46FF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D46621E"/>
    <w:multiLevelType w:val="hybridMultilevel"/>
    <w:tmpl w:val="26D2CAB8"/>
    <w:lvl w:ilvl="0" w:tplc="D5E0753E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482"/>
    <w:rsid w:val="002D5551"/>
    <w:rsid w:val="004C5E3D"/>
    <w:rsid w:val="00991482"/>
    <w:rsid w:val="00DC5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AB73C"/>
  <w15:chartTrackingRefBased/>
  <w15:docId w15:val="{733D06B5-8A0B-46F4-A313-55264F8BA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148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991482"/>
    <w:pPr>
      <w:spacing w:after="0" w:line="240" w:lineRule="auto"/>
      <w:ind w:left="720" w:firstLine="709"/>
      <w:contextualSpacing/>
    </w:pPr>
    <w:rPr>
      <w:rFonts w:eastAsiaTheme="minorEastAsia"/>
      <w:sz w:val="24"/>
      <w:lang w:val="en-US" w:bidi="en-US"/>
    </w:rPr>
  </w:style>
  <w:style w:type="table" w:styleId="a4">
    <w:name w:val="Table Grid"/>
    <w:basedOn w:val="a1"/>
    <w:uiPriority w:val="39"/>
    <w:rsid w:val="0099148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87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879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2</cp:revision>
  <dcterms:created xsi:type="dcterms:W3CDTF">2022-01-21T09:01:00Z</dcterms:created>
  <dcterms:modified xsi:type="dcterms:W3CDTF">2022-01-21T09:33:00Z</dcterms:modified>
</cp:coreProperties>
</file>