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C84" w:rsidRPr="00D37925" w:rsidRDefault="0086183F" w:rsidP="00EE0C84">
      <w:pPr>
        <w:spacing w:before="150" w:after="525" w:line="405" w:lineRule="atLeas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D3792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Т</w:t>
      </w:r>
      <w:r w:rsidR="00EE0C84" w:rsidRPr="00D3792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ехнологическая карта к уроку ИЗО по ФГОС в 5 классах, на тему: "</w:t>
      </w:r>
      <w:r w:rsidRPr="00D3792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Городецкая роспись</w:t>
      </w:r>
      <w:r w:rsidR="00EE0C84" w:rsidRPr="00D3792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"</w:t>
      </w:r>
    </w:p>
    <w:p w:rsidR="00EE0C84" w:rsidRPr="00D37925" w:rsidRDefault="00EE0C84" w:rsidP="00EE0C8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</w:p>
    <w:tbl>
      <w:tblPr>
        <w:tblW w:w="149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5967"/>
        <w:gridCol w:w="5201"/>
        <w:gridCol w:w="385"/>
      </w:tblGrid>
      <w:tr w:rsidR="00D37925" w:rsidRPr="00D37925" w:rsidTr="00D37925">
        <w:trPr>
          <w:trHeight w:val="390"/>
        </w:trPr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155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86183F" w:rsidP="00D3792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Городецкая роспись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</w:tr>
      <w:tr w:rsidR="00D37925" w:rsidRPr="00D37925" w:rsidTr="00D37925"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155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Ознакомить учащихся с </w:t>
            </w:r>
            <w:proofErr w:type="gramStart"/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городецкой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росписью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приемами её выполнения.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Способствовать развитию познавательных интересов школьников, установить связь их с жизнью;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 О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своить </w:t>
            </w:r>
            <w:proofErr w:type="gramStart"/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основные  элементы</w:t>
            </w:r>
            <w:proofErr w:type="gramEnd"/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городецкой росписи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(розан, купавка, листья, кони, птицы, люди)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 Развивать ассоциативно-образное мышление, творческую фантазию</w:t>
            </w:r>
          </w:p>
        </w:tc>
      </w:tr>
      <w:tr w:rsidR="00D37925" w:rsidRPr="00D37925" w:rsidTr="00D37925">
        <w:tc>
          <w:tcPr>
            <w:tcW w:w="3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Основные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термины  и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понятия</w:t>
            </w:r>
          </w:p>
        </w:tc>
        <w:tc>
          <w:tcPr>
            <w:tcW w:w="1155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16AF0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Орнамент, подмалевка,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оттеневка</w:t>
            </w:r>
            <w:proofErr w:type="spellEnd"/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разживка</w:t>
            </w:r>
            <w:proofErr w:type="spellEnd"/>
            <w:proofErr w:type="gramEnd"/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розан, купавка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D37925" w:rsidRPr="00D37925" w:rsidTr="00D37925">
        <w:trPr>
          <w:gridAfter w:val="2"/>
          <w:wAfter w:w="5586" w:type="dxa"/>
        </w:trPr>
        <w:tc>
          <w:tcPr>
            <w:tcW w:w="936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 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Планируемый результат.</w:t>
            </w:r>
          </w:p>
        </w:tc>
      </w:tr>
      <w:tr w:rsidR="00D37925" w:rsidRPr="00D37925" w:rsidTr="00D37925">
        <w:trPr>
          <w:gridAfter w:val="1"/>
          <w:wAfter w:w="385" w:type="dxa"/>
          <w:trHeight w:val="1065"/>
        </w:trPr>
        <w:tc>
          <w:tcPr>
            <w:tcW w:w="936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Личностные  УУД</w:t>
            </w:r>
            <w:proofErr w:type="gramEnd"/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Воспитание российской гражданской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идентичности:  патриотизма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любви и уважению к Отечеству, чувства гордости за Родину, прошлое и настоящие многонационального народа России;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осознание своей этнической при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надлежности, знание культуры своего народа, своего края, основ культурного наследия народов России и человечества; усвоение гуманистических, традиционных ценностей многонационального российского общества;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      </w:r>
          </w:p>
        </w:tc>
        <w:tc>
          <w:tcPr>
            <w:tcW w:w="5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Эмоционально воспринимать, выражать свое отношение, эстетическ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оценивать произведения Городца.</w:t>
            </w:r>
          </w:p>
        </w:tc>
      </w:tr>
      <w:tr w:rsidR="00D37925" w:rsidRPr="00D37925" w:rsidTr="00D37925">
        <w:trPr>
          <w:gridAfter w:val="1"/>
          <w:wAfter w:w="385" w:type="dxa"/>
          <w:trHeight w:val="1875"/>
        </w:trPr>
        <w:tc>
          <w:tcPr>
            <w:tcW w:w="936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  УУД</w:t>
            </w:r>
            <w:proofErr w:type="gramEnd"/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Умение самостоятельно определять цели своего обучения, ставить и формулировать для себя задачи в учёбе и познавательной деятельности, развивать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мотивы  и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интересы своей познавательной деятельности;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Умение организовать учебное сотрудничество и совместную деятельность с учителем и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сверстниками; работать индивидуально и в группе: находить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общее  решение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разрешать конфликты на основе согласования позиций и учёта интересов; формулировать, аргументировать и отстаивать своё мнение.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Предметные УУД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формирование основ художественной культуры обучающихся как части их общей духовной культуры, как особого способа познания жизни и средства организации общения; развитие эстетического, эмоционально-ценностного видения окружающего мира; развитие наблюдательности, способности к сопереживанию, зрительной памяти, ассоциативного мышления, художественного вкуса и творческого воображения;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визуально-пространственного мышления как формы эмоционально-ценностного освоения мира, самовыражения и ориентации в художественном и нравственном пространстве культуры;</w:t>
            </w:r>
          </w:p>
          <w:p w:rsidR="00EE0C84" w:rsidRPr="00D37925" w:rsidRDefault="00EE0C84" w:rsidP="00D3792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5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Регулятивные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планирование, самоконтроль, самооценка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Познавательные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анализировать, обобщать, самостоятельно составлять алгоритм действий.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Контроль и оценка процесса и результата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действий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Умение с достаточной полнотой выражать свои мысли, планирование учебного сотрудничества,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Эмоционально воспринимать, выражать своё отношение, эстетически оценивать</w:t>
            </w:r>
            <w:r w:rsidR="00E16AF0"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произведения 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Городца.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Иметь представление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 элементах городецкой росписи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 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различать 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их.</w:t>
            </w:r>
          </w:p>
          <w:p w:rsidR="00EE0C84" w:rsidRPr="00D37925" w:rsidRDefault="00EE0C84" w:rsidP="00EE0C84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Создавать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композицию </w:t>
            </w:r>
            <w:proofErr w:type="gramStart"/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цветочной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росписи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единстве с формой, используя </w:t>
            </w:r>
            <w:r w:rsidR="00E16AF0" w:rsidRPr="00D379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основные элементы городецкой росписи.</w:t>
            </w:r>
          </w:p>
        </w:tc>
      </w:tr>
    </w:tbl>
    <w:p w:rsidR="00EE0C84" w:rsidRPr="00D37925" w:rsidRDefault="00EE0C84" w:rsidP="00EE0C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D37925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lang w:eastAsia="ru-RU"/>
        </w:rPr>
        <w:lastRenderedPageBreak/>
        <w:t>Технологическая карта изучения темы.</w:t>
      </w:r>
    </w:p>
    <w:tbl>
      <w:tblPr>
        <w:tblW w:w="149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75"/>
        <w:gridCol w:w="3756"/>
        <w:gridCol w:w="7504"/>
        <w:gridCol w:w="420"/>
      </w:tblGrid>
      <w:tr w:rsidR="00D37925" w:rsidRPr="00D37925" w:rsidTr="00D37925"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Предмет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Изобразительное искусство</w:t>
            </w:r>
          </w:p>
        </w:tc>
      </w:tr>
      <w:tr w:rsidR="00D37925" w:rsidRPr="00D37925" w:rsidTr="00D37925"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Класс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5</w:t>
            </w:r>
          </w:p>
        </w:tc>
      </w:tr>
      <w:tr w:rsidR="00D37925" w:rsidRPr="00D37925" w:rsidTr="00D37925"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Тип урока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Комбинированный</w:t>
            </w:r>
          </w:p>
        </w:tc>
      </w:tr>
      <w:tr w:rsidR="00D37925" w:rsidRPr="00D37925" w:rsidTr="00D37925">
        <w:trPr>
          <w:trHeight w:val="480"/>
        </w:trPr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Технология построения урока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Проблемно-диалогическая</w:t>
            </w:r>
          </w:p>
        </w:tc>
      </w:tr>
      <w:tr w:rsidR="00D37925" w:rsidRPr="00D37925" w:rsidTr="00D37925">
        <w:trPr>
          <w:trHeight w:val="180"/>
        </w:trPr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180" w:lineRule="atLeast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Тема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180" w:lineRule="atLeast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«Городецкая роспись»</w:t>
            </w:r>
          </w:p>
        </w:tc>
      </w:tr>
      <w:tr w:rsidR="00D37925" w:rsidRPr="00D37925" w:rsidTr="00D37925"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Цель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1. Ознакомить учащихся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  городецкой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росписью  и приемами её выполнения.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2. Способствовать развитию познавательных интересов школьников, установить связь их с жизнью;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3. Освоить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основные  элементы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городецкой росписи.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4. Развивать ассоциативно-образное мышление, творческую фантазию</w:t>
            </w:r>
          </w:p>
        </w:tc>
      </w:tr>
      <w:tr w:rsidR="00D37925" w:rsidRPr="00D37925" w:rsidTr="00D37925">
        <w:tc>
          <w:tcPr>
            <w:tcW w:w="3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Основные термины и понятия</w:t>
            </w:r>
          </w:p>
        </w:tc>
        <w:tc>
          <w:tcPr>
            <w:tcW w:w="1168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5D0D90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Орнамент, подмалевка, 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оттеневка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разживка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розан, купавка.</w:t>
            </w:r>
          </w:p>
        </w:tc>
      </w:tr>
      <w:tr w:rsidR="00D37925" w:rsidRPr="00D37925" w:rsidTr="00D37925">
        <w:trPr>
          <w:gridAfter w:val="1"/>
          <w:wAfter w:w="420" w:type="dxa"/>
        </w:trPr>
        <w:tc>
          <w:tcPr>
            <w:tcW w:w="145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lastRenderedPageBreak/>
              <w:t>Планируемый результат.</w:t>
            </w:r>
          </w:p>
        </w:tc>
      </w:tr>
      <w:tr w:rsidR="00D37925" w:rsidRPr="00D37925" w:rsidTr="00D37925">
        <w:trPr>
          <w:gridAfter w:val="1"/>
          <w:wAfter w:w="420" w:type="dxa"/>
          <w:trHeight w:val="855"/>
        </w:trPr>
        <w:tc>
          <w:tcPr>
            <w:tcW w:w="703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Личностные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Воспитание российской гражданской идентичности: патриотизма, любви и уважению к Отечеству, чувства гордости за Родину, прошлое и настоящие многонационального народа России; осознание своей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этнической  принадлежности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знание культуры своего народа, своего края, основ культурного наследия народов России и человечества; усвоение гуманистических, традиционных ценностей многонационального российского общества;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      </w:r>
          </w:p>
        </w:tc>
        <w:tc>
          <w:tcPr>
            <w:tcW w:w="75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Эмоционально воспринимать, выражать свое отношение, эстетически оценивать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произведения  городецкой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росписи.</w:t>
            </w:r>
          </w:p>
        </w:tc>
      </w:tr>
      <w:tr w:rsidR="00D37925" w:rsidRPr="00D37925" w:rsidTr="00D37925">
        <w:trPr>
          <w:gridAfter w:val="1"/>
          <w:wAfter w:w="420" w:type="dxa"/>
          <w:trHeight w:val="1650"/>
        </w:trPr>
        <w:tc>
          <w:tcPr>
            <w:tcW w:w="703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Метапредметные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Умение самостоятельно определять цели своего обучения, ставить и формулировать для себя задачи в учёбе и познавательной деятельности, развивать мотивы и интересы своей познавательной деятельности;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Умение организовать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Предметные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формирование основ художественной культуры обучающихся как части их общей духовной культуры, как особого способа познания жизни и средства организации общения; развитие эстетического, эмоционально-ценностного видения окружающего мира; развитие наблюдательности, способности к сопереживанию, зрительной памяти, ассоциативного мышления, художественного вкуса и творческого воображения;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развитие визуально-пространственного мышления как формы эмоционально-ценностного освоения мира, самовыражения и ориентации в художественном и нра</w:t>
            </w:r>
            <w:r w:rsid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вственном пространстве культуры</w:t>
            </w:r>
          </w:p>
        </w:tc>
        <w:tc>
          <w:tcPr>
            <w:tcW w:w="75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: планирование, самоконтроль, самооценка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Познавательные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: анализировать, обобщать, самостоятельно составлять алгоритм действий.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Контроль и оценка процесса и результата действий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Умение с достаточной полнотой выражать свои мысли, планирование учебного сотрудничества,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Эмоционально воспринимать, выражать своё отношение, эстетически оценивать 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произведения  городецкой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росписи.</w:t>
            </w:r>
          </w:p>
          <w:p w:rsidR="00EE0C84" w:rsidRPr="00D37925" w:rsidRDefault="00EE0C84" w:rsidP="002876B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Иметь представление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 </w:t>
            </w:r>
            <w:r w:rsidR="002876B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 составлении композиции из элементов городецкой росписи. </w:t>
            </w:r>
            <w:r w:rsidR="002876B0"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Создавать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 композицию </w:t>
            </w:r>
            <w:r w:rsidR="002876B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proofErr w:type="gramStart"/>
            <w:r w:rsidR="002876B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росписи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единстве с форм</w:t>
            </w:r>
            <w:r w:rsidR="002876B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ой, используя основные элементы.</w:t>
            </w:r>
          </w:p>
        </w:tc>
      </w:tr>
    </w:tbl>
    <w:p w:rsidR="00EE0C84" w:rsidRPr="00D37925" w:rsidRDefault="00EE0C84" w:rsidP="00EE0C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D37925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br/>
      </w:r>
    </w:p>
    <w:tbl>
      <w:tblPr>
        <w:tblW w:w="145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31"/>
        <w:gridCol w:w="7504"/>
      </w:tblGrid>
      <w:tr w:rsidR="00D37925" w:rsidRPr="00D37925" w:rsidTr="00EE0C84">
        <w:tc>
          <w:tcPr>
            <w:tcW w:w="142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t>Организация пространства.</w:t>
            </w:r>
          </w:p>
        </w:tc>
      </w:tr>
      <w:tr w:rsidR="00D37925" w:rsidRPr="00D37925" w:rsidTr="00EE0C84">
        <w:tc>
          <w:tcPr>
            <w:tcW w:w="69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Формы работы</w:t>
            </w:r>
          </w:p>
        </w:tc>
        <w:tc>
          <w:tcPr>
            <w:tcW w:w="7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Ресурсы</w:t>
            </w:r>
          </w:p>
        </w:tc>
      </w:tr>
      <w:tr w:rsidR="00D37925" w:rsidRPr="00D37925" w:rsidTr="00EE0C84">
        <w:tc>
          <w:tcPr>
            <w:tcW w:w="69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Фронтальная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Работа в парах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Просмотр - анализ работ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7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>ТСО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: м\м проектор, экран, ноутбук, презентация «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Городецкая роспись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».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>Книгопечатная продукция: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Учебник по изобразительному искусству 5 класс «Декоративно-прикладное искусство в жизни человека» Н.А. Горяева, О.В. Островская под ред. Б.М. 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Неменского</w:t>
            </w:r>
            <w:proofErr w:type="spellEnd"/>
          </w:p>
          <w:p w:rsidR="00EE0C84" w:rsidRPr="00D37925" w:rsidRDefault="005D0D90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А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для</w:t>
            </w:r>
            <w:proofErr w:type="gramEnd"/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учителя: репродукции с изображениями произведений 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росписи, карта Центральной России, раздаточный материал с изображением элементов 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городецкой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росписи 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 орнаментальных композиций. Таблица с и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зображением предметов </w:t>
            </w:r>
            <w:proofErr w:type="gramStart"/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городецкой  росписи</w:t>
            </w:r>
            <w:proofErr w:type="gramEnd"/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городецкие доски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мел, доска, гуашь, кисти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беличьи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лист бумаги, баночка с водой, ноутбук, экран.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Б. для детей: альбом, краски гуашевые, кисти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беличьи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простой карандаш, баночка для воды, палитра, тряпочка.</w:t>
            </w:r>
          </w:p>
        </w:tc>
      </w:tr>
    </w:tbl>
    <w:p w:rsidR="00EE0C84" w:rsidRPr="00D37925" w:rsidRDefault="00EE0C84" w:rsidP="00EE0C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D37925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br/>
      </w:r>
      <w:r w:rsidRPr="00D37925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  <w:lang w:eastAsia="ru-RU"/>
        </w:rPr>
        <w:t>Технология изучения.</w:t>
      </w: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95"/>
        <w:gridCol w:w="3477"/>
        <w:gridCol w:w="3295"/>
        <w:gridCol w:w="2999"/>
        <w:gridCol w:w="2724"/>
      </w:tblGrid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t>Этапы урока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t>Формируемые умения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t>Цели этапа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1"/>
                <w:szCs w:val="21"/>
                <w:lang w:eastAsia="ru-RU"/>
              </w:rPr>
              <w:t>Деятельность обучающегося</w:t>
            </w: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Организационный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(этап мотивации).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Создание эмоционального настроя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Осуществляется самоконтроль по организации рабочего места.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Подготовка учащихся к работе на уроке: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выработка на личностно-значимом уровне внутренней готовности выполнения нормативных требований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-Приветствие.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Проверка готовности учащихся к уроку.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Настрой на урок, самооценка готовности к уроку. Учащиеся самостоятельно проверяют готовность к уроку.</w:t>
            </w: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2. Актуализация опорных знаний и умений.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lastRenderedPageBreak/>
              <w:t>Метапредметные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 УУД: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-осуществлять самоконтроль;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овладевать умением прогнозировать;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-обсуждать задание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-выражать в творческой работе своё отношение к истории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Активизация мыслительных операций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анализ,обобщение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,классификация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 познавательных процессов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мышление, внимание, память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 xml:space="preserve">Актуализация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знаний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полученных на прошлом уроке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1.Как называется общая тема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lastRenderedPageBreak/>
              <w:t>курса?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>2.Что обозначает декоративно прикладное искусство?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3.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> Что же такое народные промыслы?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4.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Давайте вспомним,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>О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 каких народных промыслах мы с вами говорили на предыдущих уроках?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Ответы учащихся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Дети высказывают своё мнение в ответах на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заданные вопросы учителя.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3.Постановка учебной проблемы.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Познавательные УУД 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действия по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исследованию, поиску и отбору необходимой информации,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моделированию изучаемого материала;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самостоятельное создание способов решения проблем творческого характера.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Метапредметные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отличать различные виды объектов выполняемого задания;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-осуществлять самоконтроль;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познавательные: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осуществлять анализ учебного материала;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предметные: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 правильно владеть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художественными терминами;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сравнивать образцы;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-находить общее и разное;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слушать и понимать речь других;</w:t>
            </w:r>
          </w:p>
          <w:p w:rsidR="00EE0C84" w:rsidRPr="00D37925" w:rsidRDefault="000F3473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-умение грамотно (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точно, понятно и развёрнуто) выражать свои мысли с помощью разговорной речи, во время ответов.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Обеспечение мотивации для принятия цели учебно-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позна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-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вательной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 xml:space="preserve"> деятельности творческого характера учащимися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Сег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одня мы познакомимся с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промыслом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известным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не только в нашей стране, но и далеко за её пределами, промысел этот называется “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Городецкая </w:t>
            </w:r>
            <w:proofErr w:type="gramStart"/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роспись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”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. Эта роспись по дереву 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яркими </w:t>
            </w:r>
            <w:proofErr w:type="gramStart"/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красками  в</w:t>
            </w:r>
            <w:proofErr w:type="gramEnd"/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несколько приемов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появилас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ь </w:t>
            </w:r>
            <w:r w:rsidR="003A3D2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19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веке в Городце 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Нижего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родской (Горьковской обл.) губернии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 Название промысел п</w:t>
            </w:r>
            <w:r w:rsidR="009C401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олучил от торгового </w:t>
            </w:r>
            <w:r w:rsidR="000F3473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города Городец</w:t>
            </w:r>
            <w:r w:rsidR="003A3D2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(слайд 2)</w:t>
            </w:r>
          </w:p>
          <w:p w:rsidR="00EE0C84" w:rsidRPr="00D37925" w:rsidRDefault="000F3473" w:rsidP="008618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Изготавливали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сь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донца для прялок, разделочные доски,</w:t>
            </w:r>
            <w:r w:rsidR="003A3D2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короба, ширмы,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посуда из липы, берёзы, осины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(слайд 3,4). </w:t>
            </w:r>
            <w:proofErr w:type="gramStart"/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ромысел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,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как</w:t>
            </w:r>
            <w:proofErr w:type="gramEnd"/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правило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был семейным, каждому находилась работа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: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мужчины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точили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различные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заготовки, изделия деревянные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суш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или, затем женщины шпаклевали их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белой глиной, грунтовали льнян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ым маслом, изделия 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шлифовали, что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бы не было неровностей, а затем олифой натирали пока изделие не заблестит</w:t>
            </w:r>
            <w:r w:rsidR="003A3D2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только потом приступали к росписи</w:t>
            </w:r>
            <w:r w:rsidR="0086183F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.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После того как заготов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ка прошла поэтапную </w:t>
            </w:r>
            <w:proofErr w:type="gramStart"/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подготовку  к</w:t>
            </w:r>
            <w:proofErr w:type="gramEnd"/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 росписи</w:t>
            </w:r>
            <w:r w:rsidR="005D0D9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ее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расписыва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ли стойкими масляными красками в несколько приемов.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Ответы учащихся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Дети высказывают своё мнение в ответах на заданные вопросы учителя.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4.Формулирование учебной проблемы, планирование действий.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определять и формулировать цель деятельности на уроке;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-под руководством учителя планировать свою деятельность на уроке.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Личностные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Устанавливать связь между целью и мотивом (зачем?) учебной деятельности, обсуждать здание;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-создание творческого и реалистичного объекта. Задания;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уметь выражать в своей работе отношение к создаваемому объекту.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Создание условий для формулировки цели урока и постановки учебных задач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-Как мы с вами можем определить ха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рактерные особенности городецкой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росписи?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-Ребята, посмотрите внимательно на эти изделия и скажите, какой орнамент здесь изображен? Но прежде давайте вспомним, 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что же означает слово орнамент?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u w:val="single"/>
                <w:lang w:eastAsia="ru-RU"/>
              </w:rPr>
              <w:t>-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Какие виды орнамента вы знаете?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-А теперь подумайте, какие виды орнамента встречаются в 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росписи?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В 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росписи встречается растительный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(цветочный</w:t>
            </w:r>
            <w:proofErr w:type="gramStart"/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),  </w:t>
            </w:r>
            <w:proofErr w:type="spellStart"/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орнитоморфный</w:t>
            </w:r>
            <w:proofErr w:type="spellEnd"/>
            <w:proofErr w:type="gramEnd"/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(городецкие птицы)</w:t>
            </w:r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</w:t>
            </w:r>
            <w:r w:rsidR="00E845EA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зооморфный 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(</w:t>
            </w:r>
            <w:proofErr w:type="spellStart"/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кони,собаки,коты</w:t>
            </w:r>
            <w:proofErr w:type="spellEnd"/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)орнаменты, сюжетная композиция с 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людьми.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Ответы учащихся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Орнамент -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 это украшение, узор, состоящий из ритмически повторяющихся элементов.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Геометрический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 -</w:t>
            </w:r>
            <w:r w:rsidR="0086183F"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узор, состоящий из геометрических фигур (ромбы, круги и т. д.). </w:t>
            </w: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Растительный 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– узор, состоящий из растительных элементов (цветы, травы, листья). 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Орнитоморфный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 –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узор, где основным мотивом является изображение образа птицы. </w:t>
            </w:r>
            <w:r w:rsidRPr="00D379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  <w:lang w:eastAsia="ru-RU"/>
              </w:rPr>
              <w:t>Зооморфный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 – узор, где основным мотивом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является из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ображение животных.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 xml:space="preserve">В </w:t>
            </w:r>
            <w:proofErr w:type="gramStart"/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росписи</w:t>
            </w:r>
            <w:proofErr w:type="gramEnd"/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встречается цветочный и </w:t>
            </w:r>
            <w:proofErr w:type="spellStart"/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орнитоморфный</w:t>
            </w:r>
            <w:proofErr w:type="spellEnd"/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зооморфный</w:t>
            </w:r>
            <w:r w:rsidR="00D12875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орнаменты, сюжетная композиция.</w:t>
            </w: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5.Открытие нового знания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познавательные: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- 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ориентиро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ваться в своей системе знаний (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определение границ знания-незнания);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-слушать и понимать речь других;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ориентироваться в учебнике, находить ответы на вопросы с помощью своего жизненного опыта, имеющихся в наличии иллюстраций и таблиц презентации;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уметь точно и в полном объёме воспринимать и осознавать получаемую информацию;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-владеть опытом обобщения по теме урока;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-уметь планировать свою деятельность на уроке под руководством учителя и определять её последовательность;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-анализировать свою творческую деятельность;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 xml:space="preserve">- определять критерии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сравнения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изучаемого и усвоенного в п</w:t>
            </w:r>
            <w:r w:rsidR="003A5671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равильном восприятии материала (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знаний) на уроке и проводить его.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Установление правильности и осознанности усвоения учебного материала, выявление пробелов и неверных представлений</w:t>
            </w:r>
            <w:r w:rsidR="00CC543C"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,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их коррекция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CC543C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Главным мотивом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городецкой  росписи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(слайд 5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),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цветочный 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узор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в основу которого легли  розаны, купавки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,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ромашки</w:t>
            </w:r>
            <w:r w:rsidR="00EE0C84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листики. Внимательно присмотритесь, что и как мастера делают. Они никогда точно не повторяют один и тот же рисунок.</w:t>
            </w:r>
          </w:p>
          <w:p w:rsidR="00EE0C84" w:rsidRPr="00D37925" w:rsidRDefault="00EE0C84" w:rsidP="00CC54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Роспись </w:t>
            </w:r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выполняется</w:t>
            </w:r>
            <w:proofErr w:type="gramEnd"/>
            <w:r w:rsidR="00CC543C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 три этапа.</w:t>
            </w:r>
          </w:p>
          <w:p w:rsidR="0091298E" w:rsidRPr="00D37925" w:rsidRDefault="00CC543C" w:rsidP="00CC54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 этап –</w:t>
            </w:r>
            <w:r w:rsidR="0091298E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подмалевка, где пишется цветочный</w:t>
            </w:r>
            <w:r w:rsidR="0091298E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или сюжетный мотив.</w:t>
            </w:r>
          </w:p>
          <w:p w:rsidR="00036417" w:rsidRPr="00D37925" w:rsidRDefault="0091298E" w:rsidP="00CC54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2 этап – 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оттеневка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 Этим приемом художник придавал объемность основным цветовым пятнам. Сурик в сочетании с баканом, голубой с ультрамарином,</w:t>
            </w:r>
            <w:r w:rsidR="004974CA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розовый с краплаком делали формы цветов более выразительными, декоративн</w:t>
            </w:r>
            <w:r w:rsidR="0003641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ыми.</w:t>
            </w:r>
          </w:p>
          <w:p w:rsidR="00036417" w:rsidRPr="00D37925" w:rsidRDefault="00036417" w:rsidP="00CC54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3 этап – 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разживка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(оживка).</w:t>
            </w:r>
          </w:p>
          <w:p w:rsidR="003A5671" w:rsidRPr="00D37925" w:rsidRDefault="00036417" w:rsidP="00CC54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Здесь мастерам нужны были тонкие кисти, так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как 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приходилось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наносить белильные</w:t>
            </w:r>
            <w:r w:rsidR="003A5671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штрихи, тонкие черные линии, ряды мелких мазков и точек. Их называли «зернь», «жемчужинки». </w:t>
            </w:r>
            <w:proofErr w:type="spellStart"/>
            <w:r w:rsidR="003A5671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Разживка</w:t>
            </w:r>
            <w:proofErr w:type="spellEnd"/>
            <w:r w:rsidR="003A5671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– удивительно красивый и выразительный прием, придающий каждой форме особую завершенность и гармоничность.</w:t>
            </w:r>
          </w:p>
          <w:p w:rsidR="00EE0C84" w:rsidRPr="00D37925" w:rsidRDefault="003A5671" w:rsidP="00CC54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По окончании росписи изделия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покрывали  тонким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слоем вареного льняного масла, исполнявшего роль закрепляющего живопись лака.</w:t>
            </w:r>
            <w:r w:rsidR="0091298E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Дети высказывают своё мнение в ответах на заданные вопросы учителя.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6. Первичная проверка понимания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-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 определять и формулировать деятельность на уроке;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под руководством учителя, планировать свою деятельность на уроке и определять последовательность своих действий;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-проводить анализ творческой деятельности;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 определять критерии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сравнения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изучаемого и усвоенного в правильном восприятии материала (знаний) на уроке и проводить его.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Установление правильности и осознанности усвоения учебного материала, выявление пробелов и неверных представлений</w:t>
            </w:r>
            <w:r w:rsidR="00C04AA0"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,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их коррекция.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-Теперь давайте посмотрим, какие цвета используют художники в </w:t>
            </w:r>
            <w:r w:rsidR="003A5671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росписи.</w:t>
            </w:r>
          </w:p>
          <w:p w:rsidR="00EE0C84" w:rsidRPr="00D37925" w:rsidRDefault="00EE0C84" w:rsidP="00C04A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Ответы учащихся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В 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городецкой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росписи 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используются все </w:t>
            </w:r>
            <w:proofErr w:type="gramStart"/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хроматические  цвета</w:t>
            </w:r>
            <w:proofErr w:type="gramEnd"/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. Затем выполняется </w:t>
            </w:r>
            <w:proofErr w:type="spellStart"/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разживка</w:t>
            </w:r>
            <w:proofErr w:type="spellEnd"/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черным и белым 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(ахроматическим) 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цветом.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7.Применение новых знаний.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регулятивные: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определять и формулировать цель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деятельность на уроке;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определять последовательность своих действий на уроке;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предметные: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 владение </w:t>
            </w: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худ.материалами</w:t>
            </w:r>
            <w:proofErr w:type="spellEnd"/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>Метапредметные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u w:val="single"/>
                <w:lang w:eastAsia="ru-RU"/>
              </w:rPr>
              <w:t xml:space="preserve">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регулятивные: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анализировать правильность выполнения задания;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-осуществлять самоконтроль;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познавательные: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проводить анализ своей творческой деятельности;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-проводить сравнение объясняя его критерии;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умение пользоваться разнообразными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живописными </w:t>
            </w:r>
            <w:proofErr w:type="gramStart"/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и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графическими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материалами;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слушать и понимать речь других;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 умение развёрнуто и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точно( понятно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 доступно) выражать свои мысли во время ответов.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 xml:space="preserve">Обеспечение усвоение новые знаний и способов действий на уровне применения в </w:t>
            </w: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изменённой ситуации.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C412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Придумайте интересную форму бытового изделия, например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разделочной доски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, поставца или вазы, тарелки, 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панно, кубка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 т.д. распиши его цветочным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орнаментом с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элементами (коня, птицы) с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последующей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разживкой</w:t>
            </w:r>
            <w:proofErr w:type="spellEnd"/>
            <w:proofErr w:type="gramEnd"/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</w:t>
            </w:r>
            <w:r w:rsidR="00C04AA0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Заканчиваем работу </w:t>
            </w:r>
            <w:proofErr w:type="gramStart"/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орнаментальной  обводкой</w:t>
            </w:r>
            <w:proofErr w:type="gramEnd"/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(слайд 12,13)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 xml:space="preserve">Дети, соблюдая определённый план своих действий, работают над композицией рисунка,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выполняют практическую работу, рассказываю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т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друг другу о приобретённых на уроке знаниях. Уборка класса.</w:t>
            </w:r>
          </w:p>
        </w:tc>
      </w:tr>
      <w:tr w:rsidR="00D37925" w:rsidRPr="00D37925" w:rsidTr="00EE0C84">
        <w:tc>
          <w:tcPr>
            <w:tcW w:w="22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8.Рефлексия учебной деятельности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Личностные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установление связи между целью деятельности и её результатом;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 обсуждать творческие работы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одноклассников и давать оценку своей деятельности на уроке;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уметь критическ</w:t>
            </w:r>
            <w:r w:rsidR="00C412D6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 оценивать творческие работы (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свои и одноклассников), определять лучшие и разделять их по уровню качества;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Метапредметные</w:t>
            </w:r>
            <w:proofErr w:type="spell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УУД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регулятивные :</w:t>
            </w:r>
            <w:proofErr w:type="gramEnd"/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 осуществлять самоконтроль;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-давать оценку деятельности на уроке</w:t>
            </w:r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="008F3A37"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  (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совместно с учителем и одноклассниками);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коммуникативные: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-уметь точно, развёрнуто и грамотно выражать свои мысли.</w:t>
            </w:r>
          </w:p>
        </w:tc>
        <w:tc>
          <w:tcPr>
            <w:tcW w:w="2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Анализ и оценка успешности достижения цели. Выявление качества и уровня овладения знаниями.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-С каким народным промыслом мы сегодня познакомились?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-Как называется роспись и </w:t>
            </w: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почему у неё такое название?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-Из каких элементов состоит данная роспись?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-Как называются </w:t>
            </w:r>
            <w:proofErr w:type="gramStart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изделия</w:t>
            </w:r>
            <w:proofErr w:type="gramEnd"/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расписанные мастерами народного промысла?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Как вы думаете, ребята, все ли у вас получилось? Если нет, то, каких знаний или умений вам было недостаточно?</w:t>
            </w: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Учитель озвучивает оценки учащихся и задает домашнее задание.</w:t>
            </w:r>
          </w:p>
        </w:tc>
        <w:tc>
          <w:tcPr>
            <w:tcW w:w="2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0C84" w:rsidRPr="00D37925" w:rsidRDefault="00EE0C84" w:rsidP="00EE0C8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3792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В конце урока выставка результатов с обсуждением работ.</w:t>
            </w:r>
          </w:p>
        </w:tc>
      </w:tr>
    </w:tbl>
    <w:p w:rsidR="00EE0C84" w:rsidRPr="00D37925" w:rsidRDefault="00EE0C84" w:rsidP="00EE0C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D37925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br/>
      </w:r>
    </w:p>
    <w:p w:rsidR="00EE0C84" w:rsidRPr="00D37925" w:rsidRDefault="00EE0C84" w:rsidP="00EE0C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D37925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br/>
      </w:r>
    </w:p>
    <w:p w:rsidR="000B026E" w:rsidRPr="00D37925" w:rsidRDefault="000B026E" w:rsidP="00EE0C84">
      <w:pPr>
        <w:rPr>
          <w:rFonts w:ascii="Times New Roman" w:hAnsi="Times New Roman" w:cs="Times New Roman"/>
          <w:i/>
          <w:color w:val="000000" w:themeColor="text1"/>
          <w:sz w:val="20"/>
        </w:rPr>
      </w:pPr>
    </w:p>
    <w:sectPr w:rsidR="000B026E" w:rsidRPr="00D37925" w:rsidSect="00EE0C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C84"/>
    <w:rsid w:val="00036417"/>
    <w:rsid w:val="000B026E"/>
    <w:rsid w:val="000F3473"/>
    <w:rsid w:val="002876B0"/>
    <w:rsid w:val="003A3D24"/>
    <w:rsid w:val="003A5671"/>
    <w:rsid w:val="004974CA"/>
    <w:rsid w:val="005D0D90"/>
    <w:rsid w:val="00647089"/>
    <w:rsid w:val="0086183F"/>
    <w:rsid w:val="00894713"/>
    <w:rsid w:val="008F3A37"/>
    <w:rsid w:val="0091298E"/>
    <w:rsid w:val="009C401F"/>
    <w:rsid w:val="00C04AA0"/>
    <w:rsid w:val="00C412D6"/>
    <w:rsid w:val="00CC543C"/>
    <w:rsid w:val="00D12875"/>
    <w:rsid w:val="00D37925"/>
    <w:rsid w:val="00E16AF0"/>
    <w:rsid w:val="00E845EA"/>
    <w:rsid w:val="00EE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700101-5964-46BB-BFAF-019CD5EE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9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3200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9082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938561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6194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80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Адгамова</dc:creator>
  <cp:lastModifiedBy>0205000704@edu.tatar.ru</cp:lastModifiedBy>
  <cp:revision>3</cp:revision>
  <dcterms:created xsi:type="dcterms:W3CDTF">2016-12-28T05:39:00Z</dcterms:created>
  <dcterms:modified xsi:type="dcterms:W3CDTF">2019-04-19T07:28:00Z</dcterms:modified>
</cp:coreProperties>
</file>