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485"/>
        <w:tblW w:w="5122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1064"/>
      </w:tblGrid>
      <w:tr w:rsidR="00A66B18" w:rsidRPr="0041428F" w14:paraId="0BA14B13" w14:textId="77777777" w:rsidTr="00774E8D">
        <w:trPr>
          <w:trHeight w:val="338"/>
        </w:trPr>
        <w:tc>
          <w:tcPr>
            <w:tcW w:w="11064" w:type="dxa"/>
          </w:tcPr>
          <w:p w14:paraId="75B06861" w14:textId="77777777" w:rsidR="00A66B18" w:rsidRPr="0041428F" w:rsidRDefault="00A66B18" w:rsidP="00A42AE1">
            <w:pPr>
              <w:pStyle w:val="ContactInfo"/>
              <w:rPr>
                <w:color w:val="000000" w:themeColor="text1"/>
              </w:rPr>
            </w:pPr>
            <w:r w:rsidRPr="0041428F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0C8DB021" wp14:editId="00794A3A">
                      <wp:simplePos x="0" y="0"/>
                      <wp:positionH relativeFrom="column">
                        <wp:posOffset>10974</wp:posOffset>
                      </wp:positionH>
                      <wp:positionV relativeFrom="paragraph">
                        <wp:posOffset>22098</wp:posOffset>
                      </wp:positionV>
                      <wp:extent cx="6583502" cy="407670"/>
                      <wp:effectExtent l="19050" t="19050" r="27305" b="22860"/>
                      <wp:wrapNone/>
                      <wp:docPr id="18" name="Shape 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DA099E0-27DA-42BD-9D42-E4CA07B78F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83502" cy="407670"/>
                              </a:xfrm>
                              <a:prstGeom prst="rect">
                                <a:avLst/>
                              </a:prstGeom>
                              <a:ln w="38100">
                                <a:solidFill>
                                  <a:schemeClr val="bg1"/>
                                </a:solidFill>
                                <a:miter lim="400000"/>
                              </a:ln>
                              <a:extLst>
                                <a:ext uri="{C572A759-6A51-4108-AA02-DFA0A04FC94B}">
      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="" xmlns:lc="http://schemas.openxmlformats.org/drawingml/2006/lockedCanvas" val="1"/>
                                </a:ext>
                              </a:extLst>
                            </wps:spPr>
                            <wps:txbx>
                              <w:txbxContent>
                                <w:p w14:paraId="605F04CF" w14:textId="585DEBE1" w:rsidR="00A42AE1" w:rsidRDefault="00A42AE1" w:rsidP="00E3299A">
                                  <w:pPr>
                                    <w:pStyle w:val="Logo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Методическая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разработка</w:t>
                                  </w:r>
                                </w:p>
                                <w:p w14:paraId="2A861581" w14:textId="6481BDE6" w:rsidR="00434D34" w:rsidRPr="00434D34" w:rsidRDefault="00E3299A" w:rsidP="00E3299A">
                                  <w:pPr>
                                    <w:pStyle w:val="Logo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Коррекционная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работа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учителя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-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логопеда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с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неговорящим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ребенком</w:t>
                                  </w:r>
                                  <w:r w:rsidR="00B17573"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(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запуск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речи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wrap="square" lIns="19050" tIns="19050" rIns="19050" bIns="19050" anchor="ctr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C8DB021" id="Shape 61" o:spid="_x0000_s1026" style="position:absolute;left:0;text-align:left;margin-left:.85pt;margin-top:1.75pt;width:518.4pt;height:32.1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" filled="f" strokecolor="white [3212]" strokeweight="3pt">
                      <v:stroke miterlimit="4"/>
                      <v:textbox style="mso-fit-shape-to-text:t" inset="1.5pt,1.5pt,1.5pt,1.5pt">
                        <w:txbxContent>
                          <w:p w14:paraId="605F04CF" w14:textId="585DEBE1" w:rsidR="00A42AE1" w:rsidRDefault="00A42AE1" w:rsidP="00E3299A">
                            <w:pPr>
                              <w:pStyle w:val="Logo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Методическая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разработка</w:t>
                            </w:r>
                          </w:p>
                          <w:p w14:paraId="2A861581" w14:textId="6481BDE6" w:rsidR="00434D34" w:rsidRPr="00434D34" w:rsidRDefault="00E3299A" w:rsidP="00E3299A">
                            <w:pPr>
                              <w:pStyle w:val="Logo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Коррекционная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работа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учителя</w:t>
                            </w:r>
                            <w:r>
                              <w:rPr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lang w:val="ru-RU"/>
                              </w:rPr>
                              <w:t>логопеда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с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неговорящим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ребенком</w:t>
                            </w:r>
                            <w:r w:rsidR="00B17573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lang w:val="ru-RU"/>
                              </w:rPr>
                              <w:t>запуск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речи</w:t>
                            </w:r>
                            <w:r>
                              <w:rPr>
                                <w:lang w:val="ru-RU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615018" w:rsidRPr="00B17573" w14:paraId="5DA3EEDB" w14:textId="77777777" w:rsidTr="00774E8D">
        <w:trPr>
          <w:trHeight w:val="3375"/>
        </w:trPr>
        <w:tc>
          <w:tcPr>
            <w:tcW w:w="11064" w:type="dxa"/>
            <w:vAlign w:val="bottom"/>
          </w:tcPr>
          <w:p w14:paraId="673C0474" w14:textId="4BB508B7" w:rsidR="00B17573" w:rsidRPr="00E3299A" w:rsidRDefault="00774E8D" w:rsidP="00A42AE1">
            <w:pPr>
              <w:pStyle w:val="ContactInfo"/>
              <w:ind w:left="0"/>
              <w:rPr>
                <w:lang w:val="ru-RU"/>
              </w:rPr>
            </w:pPr>
            <w:r>
              <w:rPr>
                <w:lang w:val="ru-RU"/>
              </w:rPr>
              <w:t>Из опыта работы</w:t>
            </w:r>
          </w:p>
          <w:p w14:paraId="6B9182A1" w14:textId="457BD87E" w:rsidR="003E24DF" w:rsidRPr="00B17573" w:rsidRDefault="003E24DF" w:rsidP="00A42AE1">
            <w:pPr>
              <w:pStyle w:val="ContactInfo"/>
              <w:rPr>
                <w:lang w:val="ru-RU"/>
              </w:rPr>
            </w:pPr>
          </w:p>
          <w:p w14:paraId="28A1AE2E" w14:textId="2646FCCD" w:rsidR="003E24DF" w:rsidRPr="00B17573" w:rsidRDefault="003E24DF" w:rsidP="00A42AE1">
            <w:pPr>
              <w:pStyle w:val="ContactInfo"/>
              <w:rPr>
                <w:color w:val="000000" w:themeColor="text1"/>
                <w:lang w:val="ru-RU"/>
              </w:rPr>
            </w:pPr>
          </w:p>
        </w:tc>
      </w:tr>
    </w:tbl>
    <w:p w14:paraId="750F20B8" w14:textId="77777777" w:rsidR="00A66B18" w:rsidRPr="00B17573" w:rsidRDefault="00A66B18">
      <w:pPr>
        <w:rPr>
          <w:lang w:val="ru-RU"/>
        </w:rPr>
      </w:pPr>
    </w:p>
    <w:p w14:paraId="606738E4" w14:textId="09051C62" w:rsidR="00A66B18" w:rsidRPr="00B17573" w:rsidRDefault="00B17573" w:rsidP="00415843">
      <w:pPr>
        <w:pStyle w:val="Recipient"/>
        <w:jc w:val="both"/>
        <w:rPr>
          <w:lang w:val="ru-RU"/>
        </w:rPr>
      </w:pPr>
      <w:r>
        <w:rPr>
          <w:lang w:val="ru-RU"/>
        </w:rPr>
        <w:t>Цель:</w:t>
      </w:r>
    </w:p>
    <w:p w14:paraId="72FE5B04" w14:textId="2AA6B98E" w:rsidR="00A66B18" w:rsidRDefault="00B17573" w:rsidP="00415843">
      <w:pPr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Активировать центр речи ребенка в коре головного мозга. Осуществить «запуск речи»</w:t>
      </w:r>
    </w:p>
    <w:p w14:paraId="78E84148" w14:textId="20C0E94E" w:rsidR="00B17573" w:rsidRPr="00B17573" w:rsidRDefault="00B17573" w:rsidP="00415843">
      <w:pPr>
        <w:pStyle w:val="Recipient"/>
        <w:jc w:val="both"/>
        <w:rPr>
          <w:lang w:val="ru-RU"/>
        </w:rPr>
      </w:pPr>
      <w:r>
        <w:rPr>
          <w:lang w:val="ru-RU"/>
        </w:rPr>
        <w:t>Задачи:</w:t>
      </w:r>
    </w:p>
    <w:p w14:paraId="011D5707" w14:textId="6CB5642A" w:rsidR="00B17573" w:rsidRDefault="003D211F" w:rsidP="00415843">
      <w:pPr>
        <w:jc w:val="both"/>
        <w:rPr>
          <w:color w:val="000000" w:themeColor="text1"/>
          <w:lang w:val="ru-RU"/>
        </w:rPr>
      </w:pPr>
      <w:r w:rsidRPr="003D211F">
        <w:rPr>
          <w:color w:val="000000" w:themeColor="text1"/>
          <w:lang w:val="ru-RU"/>
        </w:rPr>
        <w:t>Развитие</w:t>
      </w:r>
      <w:r w:rsidRPr="00E86E99">
        <w:rPr>
          <w:color w:val="000000" w:themeColor="text1"/>
          <w:lang w:val="ru-RU"/>
        </w:rPr>
        <w:t xml:space="preserve"> </w:t>
      </w:r>
      <w:r w:rsidRPr="003D211F">
        <w:rPr>
          <w:color w:val="000000" w:themeColor="text1"/>
          <w:lang w:val="ru-RU"/>
        </w:rPr>
        <w:t xml:space="preserve">фонематического слуха ребенка; развитие внимания, мышления, памяти, мелкой моторики пальцев </w:t>
      </w:r>
      <w:r w:rsidR="00095216" w:rsidRPr="003D211F">
        <w:rPr>
          <w:color w:val="000000" w:themeColor="text1"/>
          <w:lang w:val="ru-RU"/>
        </w:rPr>
        <w:t>рук; обогащение</w:t>
      </w:r>
      <w:r w:rsidRPr="003D211F">
        <w:rPr>
          <w:color w:val="000000" w:themeColor="text1"/>
          <w:lang w:val="ru-RU"/>
        </w:rPr>
        <w:t xml:space="preserve"> импрессивного словаря; активизация экспрессивного словаря; увеличение словарного запаса ребенка.</w:t>
      </w:r>
    </w:p>
    <w:p w14:paraId="20672908" w14:textId="77777777" w:rsidR="003D211F" w:rsidRPr="00A42AE1" w:rsidRDefault="003D211F" w:rsidP="003D211F">
      <w:pPr>
        <w:pStyle w:val="Recipient"/>
        <w:jc w:val="right"/>
        <w:rPr>
          <w:color w:val="17406D" w:themeColor="accent1"/>
          <w:lang w:val="ru-RU"/>
        </w:rPr>
      </w:pPr>
      <w:r w:rsidRPr="00A42AE1">
        <w:rPr>
          <w:color w:val="17406D" w:themeColor="accent1"/>
          <w:lang w:val="ru-RU"/>
        </w:rPr>
        <w:t xml:space="preserve">Товкус Анастасия Александровна </w:t>
      </w:r>
    </w:p>
    <w:p w14:paraId="1C5DE434" w14:textId="7F6BF5F6" w:rsidR="00A42AE1" w:rsidRPr="00A42AE1" w:rsidRDefault="003D211F" w:rsidP="00A42AE1">
      <w:pPr>
        <w:spacing w:after="0"/>
        <w:jc w:val="right"/>
        <w:rPr>
          <w:color w:val="000000" w:themeColor="text1"/>
          <w:lang w:val="ru-RU"/>
        </w:rPr>
      </w:pPr>
      <w:r w:rsidRPr="00A42AE1">
        <w:rPr>
          <w:color w:val="000000" w:themeColor="text1"/>
          <w:lang w:val="ru-RU"/>
        </w:rPr>
        <w:t xml:space="preserve">учитель-логопед МОУ </w:t>
      </w:r>
      <w:r w:rsidR="00095216">
        <w:rPr>
          <w:color w:val="000000" w:themeColor="text1"/>
          <w:lang w:val="ru-RU"/>
        </w:rPr>
        <w:t>О</w:t>
      </w:r>
      <w:r w:rsidRPr="00A42AE1">
        <w:rPr>
          <w:color w:val="000000" w:themeColor="text1"/>
          <w:lang w:val="ru-RU"/>
        </w:rPr>
        <w:t>Ш №3</w:t>
      </w:r>
      <w:r w:rsidR="00095216">
        <w:rPr>
          <w:color w:val="000000" w:themeColor="text1"/>
          <w:lang w:val="ru-RU"/>
        </w:rPr>
        <w:t xml:space="preserve"> им. Сергея Сниткина</w:t>
      </w:r>
      <w:r w:rsidRPr="00A42AE1">
        <w:rPr>
          <w:color w:val="000000" w:themeColor="text1"/>
          <w:lang w:val="ru-RU"/>
        </w:rPr>
        <w:t xml:space="preserve"> (</w:t>
      </w:r>
      <w:r w:rsidR="00095216">
        <w:rPr>
          <w:color w:val="000000" w:themeColor="text1"/>
          <w:lang w:val="ru-RU"/>
        </w:rPr>
        <w:t>дошкольные группы</w:t>
      </w:r>
      <w:r w:rsidRPr="00A42AE1">
        <w:rPr>
          <w:color w:val="000000" w:themeColor="text1"/>
          <w:lang w:val="ru-RU"/>
        </w:rPr>
        <w:t>)</w:t>
      </w:r>
    </w:p>
    <w:p w14:paraId="78D191D2" w14:textId="3DAFCD25" w:rsidR="003D211F" w:rsidRPr="00A42AE1" w:rsidRDefault="003D211F" w:rsidP="00A42AE1">
      <w:pPr>
        <w:spacing w:after="0"/>
        <w:jc w:val="right"/>
        <w:rPr>
          <w:color w:val="000000" w:themeColor="text1"/>
          <w:lang w:val="ru-RU"/>
        </w:rPr>
      </w:pPr>
      <w:r w:rsidRPr="00A42AE1">
        <w:rPr>
          <w:color w:val="000000" w:themeColor="text1"/>
          <w:lang w:val="ru-RU"/>
        </w:rPr>
        <w:t>г. Переславль-Залесский, Ярославской области.</w:t>
      </w:r>
    </w:p>
    <w:p w14:paraId="1AD41323" w14:textId="77777777" w:rsidR="003D211F" w:rsidRPr="00A42AE1" w:rsidRDefault="003D211F" w:rsidP="00A42AE1">
      <w:pPr>
        <w:spacing w:after="0"/>
        <w:jc w:val="right"/>
        <w:rPr>
          <w:color w:val="000000" w:themeColor="text1"/>
        </w:rPr>
      </w:pPr>
      <w:r w:rsidRPr="00A42AE1">
        <w:rPr>
          <w:color w:val="000000" w:themeColor="text1"/>
        </w:rPr>
        <w:t>2022год</w:t>
      </w:r>
    </w:p>
    <w:p w14:paraId="3A544130" w14:textId="519733F6" w:rsidR="00A66B18" w:rsidRPr="00A42AE1" w:rsidRDefault="00A66B18" w:rsidP="00A42AE1">
      <w:pPr>
        <w:rPr>
          <w:color w:val="000000" w:themeColor="text1"/>
        </w:rPr>
      </w:pPr>
    </w:p>
    <w:p w14:paraId="4D55935F" w14:textId="5B5D2131" w:rsidR="00A66B18" w:rsidRDefault="00A66B18" w:rsidP="00E4786A">
      <w:pPr>
        <w:pStyle w:val="a5"/>
      </w:pPr>
    </w:p>
    <w:p w14:paraId="1ECF3F93" w14:textId="0FC6BE07" w:rsidR="00774E8D" w:rsidRDefault="00774E8D" w:rsidP="00774E8D">
      <w:pPr>
        <w:pStyle w:val="a6"/>
      </w:pPr>
    </w:p>
    <w:p w14:paraId="5674BAEE" w14:textId="573412A1" w:rsidR="00774E8D" w:rsidRDefault="00774E8D" w:rsidP="00774E8D">
      <w:pPr>
        <w:pStyle w:val="a6"/>
      </w:pPr>
    </w:p>
    <w:p w14:paraId="03BB7FFC" w14:textId="4B29A3B0" w:rsidR="00774E8D" w:rsidRDefault="00774E8D" w:rsidP="00774E8D">
      <w:pPr>
        <w:pStyle w:val="a6"/>
      </w:pPr>
    </w:p>
    <w:p w14:paraId="1779792C" w14:textId="2A2A457B" w:rsidR="00774E8D" w:rsidRDefault="00774E8D" w:rsidP="00774E8D">
      <w:pPr>
        <w:pStyle w:val="a6"/>
      </w:pPr>
    </w:p>
    <w:p w14:paraId="32B857E0" w14:textId="650FFE32" w:rsidR="00774E8D" w:rsidRDefault="00774E8D" w:rsidP="00774E8D">
      <w:pPr>
        <w:pStyle w:val="a6"/>
      </w:pPr>
    </w:p>
    <w:p w14:paraId="3197AB7E" w14:textId="229AC6C2" w:rsidR="00774E8D" w:rsidRDefault="00774E8D" w:rsidP="00774E8D">
      <w:pPr>
        <w:pStyle w:val="a6"/>
      </w:pPr>
    </w:p>
    <w:p w14:paraId="26C7CCFB" w14:textId="5A0F7E1E" w:rsidR="00774E8D" w:rsidRDefault="00774E8D" w:rsidP="00774E8D">
      <w:pPr>
        <w:pStyle w:val="a6"/>
      </w:pPr>
    </w:p>
    <w:p w14:paraId="1F6622F0" w14:textId="2C570317" w:rsidR="00774E8D" w:rsidRDefault="00774E8D" w:rsidP="00774E8D">
      <w:pPr>
        <w:pStyle w:val="a6"/>
      </w:pPr>
    </w:p>
    <w:p w14:paraId="459155BB" w14:textId="77777777" w:rsidR="00774E8D" w:rsidRPr="00774E8D" w:rsidRDefault="00774E8D" w:rsidP="00774E8D">
      <w:pPr>
        <w:tabs>
          <w:tab w:val="left" w:pos="900"/>
        </w:tabs>
        <w:jc w:val="both"/>
        <w:rPr>
          <w:bCs/>
          <w:sz w:val="28"/>
          <w:szCs w:val="28"/>
          <w:lang w:val="ru-RU"/>
        </w:rPr>
      </w:pPr>
      <w:r w:rsidRPr="00D937C0">
        <w:rPr>
          <w:bCs/>
          <w:sz w:val="28"/>
          <w:szCs w:val="28"/>
        </w:rPr>
        <w:tab/>
      </w:r>
    </w:p>
    <w:tbl>
      <w:tblPr>
        <w:tblpPr w:leftFromText="180" w:rightFromText="180" w:vertAnchor="page" w:horzAnchor="margin" w:tblpY="485"/>
        <w:tblW w:w="5079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0971"/>
      </w:tblGrid>
      <w:tr w:rsidR="00774E8D" w:rsidRPr="0041428F" w14:paraId="33E46593" w14:textId="77777777" w:rsidTr="00774E8D">
        <w:trPr>
          <w:trHeight w:val="306"/>
        </w:trPr>
        <w:tc>
          <w:tcPr>
            <w:tcW w:w="10971" w:type="dxa"/>
          </w:tcPr>
          <w:p w14:paraId="3E829D96" w14:textId="77777777" w:rsidR="00774E8D" w:rsidRPr="0041428F" w:rsidRDefault="00774E8D" w:rsidP="00305977">
            <w:pPr>
              <w:pStyle w:val="ContactInfo"/>
              <w:rPr>
                <w:color w:val="000000" w:themeColor="text1"/>
              </w:rPr>
            </w:pPr>
            <w:r w:rsidRPr="0041428F">
              <w:rPr>
                <w:noProof/>
                <w:color w:val="000000" w:themeColor="text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3D078868" wp14:editId="6508C689">
                      <wp:simplePos x="0" y="0"/>
                      <wp:positionH relativeFrom="column">
                        <wp:posOffset>10974</wp:posOffset>
                      </wp:positionH>
                      <wp:positionV relativeFrom="paragraph">
                        <wp:posOffset>22098</wp:posOffset>
                      </wp:positionV>
                      <wp:extent cx="6583502" cy="407670"/>
                      <wp:effectExtent l="19050" t="19050" r="27305" b="22860"/>
                      <wp:wrapNone/>
                      <wp:docPr id="1" name="Shap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83502" cy="407670"/>
                              </a:xfrm>
                              <a:prstGeom prst="rect">
                                <a:avLst/>
                              </a:prstGeom>
                              <a:ln w="38100">
                                <a:solidFill>
                                  <a:schemeClr val="bg1"/>
                                </a:solidFill>
                                <a:miter lim="400000"/>
                              </a:ln>
                              <a:extLst>
                                <a:ext uri="{C572A759-6A51-4108-AA02-DFA0A04FC94B}">
      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="" xmlns:lc="http://schemas.openxmlformats.org/drawingml/2006/lockedCanvas" val="1"/>
                                </a:ext>
                              </a:extLst>
                            </wps:spPr>
                            <wps:txbx>
                              <w:txbxContent>
                                <w:p w14:paraId="5D371D6A" w14:textId="77777777" w:rsidR="00774E8D" w:rsidRPr="00434D34" w:rsidRDefault="00774E8D" w:rsidP="00774E8D">
                                  <w:pPr>
                                    <w:pStyle w:val="Logo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Коррекционная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работа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учителя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-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логопеда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с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неговорящим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ребенком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(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запуск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речи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wrap="square" lIns="19050" tIns="19050" rIns="19050" bIns="19050" anchor="ctr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D078868" id="_x0000_s1027" style="position:absolute;left:0;text-align:left;margin-left:.85pt;margin-top:1.75pt;width:518.4pt;height:32.1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" filled="f" strokecolor="white [3212]" strokeweight="3pt">
                      <v:stroke miterlimit="4"/>
                      <v:textbox style="mso-fit-shape-to-text:t" inset="1.5pt,1.5pt,1.5pt,1.5pt">
                        <w:txbxContent>
                          <w:p w14:paraId="5D371D6A" w14:textId="77777777" w:rsidR="00774E8D" w:rsidRPr="00434D34" w:rsidRDefault="00774E8D" w:rsidP="00774E8D">
                            <w:pPr>
                              <w:pStyle w:val="Logo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Коррекционная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работа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учителя</w:t>
                            </w:r>
                            <w:r>
                              <w:rPr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lang w:val="ru-RU"/>
                              </w:rPr>
                              <w:t>логопеда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с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неговорящим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ребенком</w:t>
                            </w:r>
                            <w:r>
                              <w:rPr>
                                <w:lang w:val="ru-RU"/>
                              </w:rPr>
                              <w:t xml:space="preserve"> (</w:t>
                            </w:r>
                            <w:r>
                              <w:rPr>
                                <w:lang w:val="ru-RU"/>
                              </w:rPr>
                              <w:t>запуск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речи</w:t>
                            </w:r>
                            <w:r>
                              <w:rPr>
                                <w:lang w:val="ru-RU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774E8D" w:rsidRPr="00B17573" w14:paraId="058E3EB0" w14:textId="77777777" w:rsidTr="00774E8D">
        <w:trPr>
          <w:trHeight w:val="3050"/>
        </w:trPr>
        <w:tc>
          <w:tcPr>
            <w:tcW w:w="10971" w:type="dxa"/>
            <w:vAlign w:val="bottom"/>
          </w:tcPr>
          <w:p w14:paraId="5C198953" w14:textId="646DC82C" w:rsidR="00774E8D" w:rsidRPr="00E3299A" w:rsidRDefault="00774E8D" w:rsidP="00305977">
            <w:pPr>
              <w:pStyle w:val="ContactInfo"/>
              <w:ind w:left="0"/>
              <w:rPr>
                <w:lang w:val="ru-RU"/>
              </w:rPr>
            </w:pPr>
            <w:r>
              <w:rPr>
                <w:lang w:val="ru-RU"/>
              </w:rPr>
              <w:t>Из опыта работы</w:t>
            </w:r>
          </w:p>
          <w:p w14:paraId="5AB61595" w14:textId="77777777" w:rsidR="00774E8D" w:rsidRPr="00B17573" w:rsidRDefault="00774E8D" w:rsidP="00305977">
            <w:pPr>
              <w:pStyle w:val="ContactInfo"/>
              <w:rPr>
                <w:lang w:val="ru-RU"/>
              </w:rPr>
            </w:pPr>
          </w:p>
          <w:p w14:paraId="1666EC91" w14:textId="77777777" w:rsidR="00774E8D" w:rsidRPr="00B17573" w:rsidRDefault="00774E8D" w:rsidP="00305977">
            <w:pPr>
              <w:pStyle w:val="ContactInfo"/>
              <w:rPr>
                <w:color w:val="000000" w:themeColor="text1"/>
                <w:lang w:val="ru-RU"/>
              </w:rPr>
            </w:pPr>
          </w:p>
        </w:tc>
      </w:tr>
    </w:tbl>
    <w:p w14:paraId="2C4E7285" w14:textId="77777777" w:rsidR="00774E8D" w:rsidRDefault="00774E8D" w:rsidP="00774E8D">
      <w:pPr>
        <w:tabs>
          <w:tab w:val="left" w:pos="900"/>
        </w:tabs>
        <w:jc w:val="both"/>
        <w:rPr>
          <w:bCs/>
          <w:sz w:val="28"/>
          <w:szCs w:val="28"/>
          <w:lang w:val="ru-RU"/>
        </w:rPr>
      </w:pPr>
    </w:p>
    <w:p w14:paraId="117915D5" w14:textId="77777777" w:rsidR="00774E8D" w:rsidRDefault="00774E8D" w:rsidP="00774E8D">
      <w:pPr>
        <w:tabs>
          <w:tab w:val="left" w:pos="900"/>
        </w:tabs>
        <w:jc w:val="both"/>
        <w:rPr>
          <w:bCs/>
          <w:sz w:val="28"/>
          <w:szCs w:val="28"/>
          <w:lang w:val="ru-RU"/>
        </w:rPr>
      </w:pPr>
    </w:p>
    <w:p w14:paraId="25A808A6" w14:textId="08B85E5F" w:rsidR="00774E8D" w:rsidRDefault="00774E8D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За последние десятилетия в детских дошкольных учреждениях в группах для детей раннего возраста мы, практикующие логопеды, всё больше стали выявлять неговорящих детей. При детальном обследовании мы наблюдаем, что ребенок понимает обращенную к нему речь. Следовательно, можно сделать вывод: импрессивная речь сохранна. Ребенок понимает, как отдельные слова, так и простые бытовые фразы. Но у него отсутствует его собственная речь, экспрессивная. Или речь такого ребенка представляет не связанных между собой аморфных слов-корней, а зачастую просто набор отдельных звукокомплексов. Ребенок страдает, его не понимают окружающие дети и даже собственные родители. Такое тяжёлое нарушение речи относится к разряду органических речевых поражений центрального характера.</w:t>
      </w:r>
    </w:p>
    <w:p w14:paraId="2409275F" w14:textId="77777777" w:rsidR="00415843" w:rsidRPr="00774E8D" w:rsidRDefault="00415843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3A608EAA" w14:textId="7E995362" w:rsidR="00774E8D" w:rsidRDefault="00774E8D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  <w:t xml:space="preserve">В логопедии это нарушение речи носит название алалия. В настоящее время термином алалия принято обозначать тяжёлое нарушение речи, обусловленное недоразвитием или поражением речевых областей в левом доминантном полушарии коры головного мозга, наступившее еще до формирования речи, </w:t>
      </w:r>
      <w:r w:rsidR="00095216" w:rsidRPr="00774E8D">
        <w:rPr>
          <w:color w:val="000000" w:themeColor="text1"/>
          <w:lang w:val="ru-RU"/>
        </w:rPr>
        <w:t>т. е.</w:t>
      </w:r>
      <w:r w:rsidRPr="00774E8D">
        <w:rPr>
          <w:color w:val="000000" w:themeColor="text1"/>
          <w:lang w:val="ru-RU"/>
        </w:rPr>
        <w:t xml:space="preserve"> до двух лет жизни ребенка. Это нарушение характеризуется полным или частичным отсутствием речи, несмотря на сохранность слуха и интеллекта.</w:t>
      </w:r>
    </w:p>
    <w:p w14:paraId="33FD2008" w14:textId="77777777" w:rsidR="00415843" w:rsidRPr="00774E8D" w:rsidRDefault="00415843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254DD8BD" w14:textId="06BFC674" w:rsidR="00774E8D" w:rsidRDefault="00774E8D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  <w:r w:rsidRPr="00E86E99">
        <w:rPr>
          <w:bCs/>
          <w:color w:val="000000" w:themeColor="text1"/>
          <w:lang w:val="ru-RU"/>
        </w:rPr>
        <w:tab/>
        <w:t>Каковы же причины, вызывающие алалию? Большинство авторов указывают на воспалительные или травматические поражения головного мозга, на обменные нарушения, как во внутриутробном, так и в раннем периоде жизни ребенка. (</w:t>
      </w:r>
      <w:r w:rsidR="00095216" w:rsidRPr="00E86E99">
        <w:rPr>
          <w:bCs/>
          <w:color w:val="000000" w:themeColor="text1"/>
          <w:lang w:val="ru-RU"/>
        </w:rPr>
        <w:t>М. В.</w:t>
      </w:r>
      <w:r w:rsidRPr="00E86E99">
        <w:rPr>
          <w:bCs/>
          <w:color w:val="000000" w:themeColor="text1"/>
          <w:lang w:val="ru-RU"/>
        </w:rPr>
        <w:t xml:space="preserve"> Богданов-Березовский, Н.Н. Трауготт, М.Б.Эйдинова), Э. Фрешельс и Ю.А.Флоренская отмечают появление алалии у детей, страдающих тяжелой формой рахита, или перенесших тяжелые болезни дыхательных органов (коклюш). Н.И.Красногорский говорил о недостатках питания и сна в первые месяцы жизни ребенка.</w:t>
      </w:r>
    </w:p>
    <w:p w14:paraId="6A63DD09" w14:textId="77777777" w:rsidR="00415843" w:rsidRPr="00E86E99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3680A15A" w14:textId="4FA9F64B" w:rsidR="00774E8D" w:rsidRDefault="00774E8D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  <w:r w:rsidRPr="00E86E99">
        <w:rPr>
          <w:bCs/>
          <w:color w:val="000000" w:themeColor="text1"/>
          <w:lang w:val="ru-RU"/>
        </w:rPr>
        <w:tab/>
        <w:t>Если в норме, к году у ребенка уже появляются первые слова и простые фразы, то у ребенка с алалией формирование речи может задерживаться до трех и более лет жизни. Это не может не сказаться на формировании личности ребенка. Отсутствие речи</w:t>
      </w:r>
      <w:r w:rsidR="00415843" w:rsidRPr="00415843">
        <w:rPr>
          <w:bCs/>
          <w:color w:val="000000" w:themeColor="text1"/>
          <w:lang w:val="ru-RU"/>
        </w:rPr>
        <w:t xml:space="preserve"> </w:t>
      </w:r>
      <w:r w:rsidRPr="00987FE4">
        <w:rPr>
          <w:bCs/>
          <w:color w:val="000000" w:themeColor="text1"/>
          <w:lang w:val="ru-RU"/>
        </w:rPr>
        <w:t>тянет за собой недоразвитие всех психических процессов (внимание, мышление, память).</w:t>
      </w:r>
    </w:p>
    <w:p w14:paraId="465A741C" w14:textId="17254059" w:rsidR="00415843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0B225892" w14:textId="3FACA265" w:rsidR="00415843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5CDECFDC" w14:textId="6AD91C96" w:rsidR="00415843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262A9563" w14:textId="4AB1CA36" w:rsidR="00415843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21A74BE4" w14:textId="2A172E3D" w:rsidR="00415843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5655ADC7" w14:textId="77777777" w:rsidR="00415843" w:rsidRPr="00987FE4" w:rsidRDefault="00415843" w:rsidP="00415843">
      <w:pPr>
        <w:pStyle w:val="a3"/>
        <w:spacing w:before="0" w:after="0"/>
        <w:jc w:val="both"/>
        <w:rPr>
          <w:bCs/>
          <w:color w:val="000000" w:themeColor="text1"/>
          <w:lang w:val="ru-RU"/>
        </w:rPr>
      </w:pPr>
    </w:p>
    <w:p w14:paraId="702E8BF2" w14:textId="77777777" w:rsidR="00415843" w:rsidRDefault="00415843" w:rsidP="00E86E99">
      <w:pPr>
        <w:pStyle w:val="a3"/>
        <w:spacing w:after="0"/>
        <w:jc w:val="both"/>
        <w:rPr>
          <w:color w:val="000000" w:themeColor="text1"/>
          <w:lang w:val="ru-RU"/>
        </w:rPr>
      </w:pPr>
    </w:p>
    <w:p w14:paraId="71926F25" w14:textId="77777777" w:rsidR="00415843" w:rsidRDefault="00415843" w:rsidP="00E86E99">
      <w:pPr>
        <w:pStyle w:val="a3"/>
        <w:spacing w:after="0"/>
        <w:jc w:val="both"/>
        <w:rPr>
          <w:color w:val="000000" w:themeColor="text1"/>
          <w:lang w:val="ru-RU"/>
        </w:rPr>
      </w:pPr>
    </w:p>
    <w:p w14:paraId="46FDB951" w14:textId="77777777" w:rsidR="00415843" w:rsidRDefault="00415843" w:rsidP="00E86E99">
      <w:pPr>
        <w:pStyle w:val="a3"/>
        <w:spacing w:after="0"/>
        <w:jc w:val="both"/>
        <w:rPr>
          <w:color w:val="000000" w:themeColor="text1"/>
          <w:lang w:val="ru-RU"/>
        </w:rPr>
      </w:pPr>
    </w:p>
    <w:p w14:paraId="3E534E93" w14:textId="77777777" w:rsidR="00415843" w:rsidRDefault="00415843" w:rsidP="00E86E99">
      <w:pPr>
        <w:pStyle w:val="a3"/>
        <w:spacing w:after="0"/>
        <w:jc w:val="both"/>
        <w:rPr>
          <w:color w:val="000000" w:themeColor="text1"/>
          <w:lang w:val="ru-RU"/>
        </w:rPr>
      </w:pPr>
    </w:p>
    <w:p w14:paraId="7FBAD99A" w14:textId="5475C5C2" w:rsidR="00774E8D" w:rsidRDefault="00774E8D" w:rsidP="00E86E99">
      <w:pPr>
        <w:pStyle w:val="a3"/>
        <w:spacing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  <w:t>Различают две основные формы алалии: моторную и сенсорную.   Если не развивается функция речедвигательного анализатора, то речь идет о возникновении моторной алалии, если страдает развитие речеслухового анализатора, то это сенсорная алалия.</w:t>
      </w:r>
    </w:p>
    <w:p w14:paraId="45307C0B" w14:textId="77777777" w:rsidR="00415843" w:rsidRPr="00774E8D" w:rsidRDefault="00415843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3E3AD5F7" w14:textId="66AFD755" w:rsidR="00774E8D" w:rsidRDefault="00774E8D" w:rsidP="00415843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Речь ребенка</w:t>
      </w:r>
      <w:r w:rsidR="00095216">
        <w:rPr>
          <w:color w:val="000000" w:themeColor="text1"/>
          <w:lang w:val="ru-RU"/>
        </w:rPr>
        <w:t xml:space="preserve"> с алалией</w:t>
      </w:r>
      <w:r w:rsidRPr="00774E8D">
        <w:rPr>
          <w:color w:val="000000" w:themeColor="text1"/>
          <w:lang w:val="ru-RU"/>
        </w:rPr>
        <w:t xml:space="preserve"> в своем развитии проходит несколько уровней. И от того, как скоро началось специальное обучение при переходе с одного уровня </w:t>
      </w:r>
      <w:r w:rsidR="00095216" w:rsidRPr="00774E8D">
        <w:rPr>
          <w:color w:val="000000" w:themeColor="text1"/>
          <w:lang w:val="ru-RU"/>
        </w:rPr>
        <w:t>на другой,</w:t>
      </w:r>
      <w:r w:rsidRPr="00774E8D">
        <w:rPr>
          <w:color w:val="000000" w:themeColor="text1"/>
          <w:lang w:val="ru-RU"/>
        </w:rPr>
        <w:t xml:space="preserve"> появляются все более новые и сложные речевые возможности. Конечно, как долго ребенок может находиться на том или ином уровне, будет зависеть от тяжести алалии и успешности </w:t>
      </w:r>
      <w:r w:rsidR="00095216" w:rsidRPr="00774E8D">
        <w:rPr>
          <w:color w:val="000000" w:themeColor="text1"/>
          <w:lang w:val="ru-RU"/>
        </w:rPr>
        <w:t>своевременно начатого</w:t>
      </w:r>
      <w:r w:rsidRPr="00774E8D">
        <w:rPr>
          <w:color w:val="000000" w:themeColor="text1"/>
          <w:lang w:val="ru-RU"/>
        </w:rPr>
        <w:t xml:space="preserve"> коррекционного обучения.</w:t>
      </w:r>
    </w:p>
    <w:p w14:paraId="4C319B79" w14:textId="77777777" w:rsidR="00415843" w:rsidRPr="00774E8D" w:rsidRDefault="00415843" w:rsidP="00415843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22F49A8" w14:textId="7C496706" w:rsidR="00774E8D" w:rsidRDefault="00774E8D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  <w:t xml:space="preserve">Я начинаю обследование ребенка со сбора анамнестических данных. В медицинском кабинете любого дошкольного учреждения хранятся медицинские карты на каждого ребенка, где можно ознакомиться с результатами обследования врачей: невропатолога, педиатра, психоневролога, </w:t>
      </w:r>
      <w:r w:rsidR="00095216">
        <w:rPr>
          <w:color w:val="000000" w:themeColor="text1"/>
          <w:lang w:val="ru-RU"/>
        </w:rPr>
        <w:t>врача оториноларинголога</w:t>
      </w:r>
      <w:r w:rsidRPr="00774E8D">
        <w:rPr>
          <w:color w:val="000000" w:themeColor="text1"/>
          <w:lang w:val="ru-RU"/>
        </w:rPr>
        <w:t>. Я имею представление о том, как ребенок родился (самостоятельно, кесарево сечение, асфиксия при обвитии пуповиной, травмы головного мозга, внутриутробная интоксикация плода), как ребенок развивался в первый год жизни (травмы головного мозга, тяжелые инфекционные заболевания). Недостающие данные узнаю из беседы с мамой ребенка.</w:t>
      </w:r>
    </w:p>
    <w:p w14:paraId="1091D971" w14:textId="77777777" w:rsidR="00415843" w:rsidRPr="00774E8D" w:rsidRDefault="00415843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1B29A593" w14:textId="46D2C0BB" w:rsidR="00774E8D" w:rsidRPr="00774E8D" w:rsidRDefault="00774E8D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  <w:t>В группе беседую с воспитателем и наблюдаю за ребенком. Для себя отмечаю, как ребенок играет, двигается, гиперактивен или нет, как взаимодействует со сверстниками и со взрослыми, как выполняет инструкцию, просьбу воспитателя. Все это необходимо для того, чтобы быть уверенной в том, что ребенок</w:t>
      </w:r>
      <w:r w:rsidR="00095216">
        <w:rPr>
          <w:color w:val="000000" w:themeColor="text1"/>
          <w:lang w:val="ru-RU"/>
        </w:rPr>
        <w:t xml:space="preserve"> с алалией </w:t>
      </w:r>
      <w:r w:rsidRPr="00774E8D">
        <w:rPr>
          <w:color w:val="000000" w:themeColor="text1"/>
          <w:lang w:val="ru-RU"/>
        </w:rPr>
        <w:t>понимает обращенную к нему речь.</w:t>
      </w:r>
    </w:p>
    <w:p w14:paraId="27C1AF7A" w14:textId="1A04EB2F" w:rsidR="00774E8D" w:rsidRPr="00774E8D" w:rsidRDefault="00774E8D" w:rsidP="00415843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Только после этого начинаю обследование самой речи. Естественно, что общение должно проходить в теплой атмосфере, с игрушками и картинками. Показываю картинки домашних животных – проверяю, знает ли ребенок кто как кричит? Как произносит звукосочетания, как произносит гласные, записываю словарь ребенка. Обычно, (в лучшем случае) это несколько слов или аморфных слов-корней </w:t>
      </w:r>
      <w:r w:rsidR="00095216" w:rsidRPr="00774E8D">
        <w:rPr>
          <w:color w:val="000000" w:themeColor="text1"/>
          <w:lang w:val="ru-RU"/>
        </w:rPr>
        <w:t>(мама</w:t>
      </w:r>
      <w:r w:rsidRPr="00774E8D">
        <w:rPr>
          <w:color w:val="000000" w:themeColor="text1"/>
          <w:lang w:val="ru-RU"/>
        </w:rPr>
        <w:t>, папа, баба, дай, бух, ди, на). Затем прошу ребенка повторить за мной слоги (</w:t>
      </w:r>
      <w:r w:rsidR="00095216" w:rsidRPr="00774E8D">
        <w:rPr>
          <w:color w:val="000000" w:themeColor="text1"/>
          <w:lang w:val="ru-RU"/>
        </w:rPr>
        <w:t xml:space="preserve">ка, ко, </w:t>
      </w:r>
      <w:proofErr w:type="spellStart"/>
      <w:proofErr w:type="gramStart"/>
      <w:r w:rsidR="00095216" w:rsidRPr="00774E8D">
        <w:rPr>
          <w:color w:val="000000" w:themeColor="text1"/>
          <w:lang w:val="ru-RU"/>
        </w:rPr>
        <w:t>ку</w:t>
      </w:r>
      <w:r w:rsidRPr="00774E8D">
        <w:rPr>
          <w:color w:val="000000" w:themeColor="text1"/>
          <w:lang w:val="ru-RU"/>
        </w:rPr>
        <w:t>.ки</w:t>
      </w:r>
      <w:proofErr w:type="spellEnd"/>
      <w:proofErr w:type="gramEnd"/>
      <w:r w:rsidRPr="00774E8D">
        <w:rPr>
          <w:color w:val="000000" w:themeColor="text1"/>
          <w:lang w:val="ru-RU"/>
        </w:rPr>
        <w:t xml:space="preserve">, са,со,су,ба,бо,бу, та,то,ту. и др.) Мне знание этих слогов поможет расширить речевые возможности и обогатить словарь </w:t>
      </w:r>
      <w:r w:rsidR="008F6A48">
        <w:rPr>
          <w:color w:val="000000" w:themeColor="text1"/>
          <w:lang w:val="ru-RU"/>
        </w:rPr>
        <w:t>ребенка</w:t>
      </w:r>
      <w:r w:rsidRPr="00774E8D">
        <w:rPr>
          <w:color w:val="000000" w:themeColor="text1"/>
          <w:lang w:val="ru-RU"/>
        </w:rPr>
        <w:t>.</w:t>
      </w:r>
    </w:p>
    <w:p w14:paraId="6A5B6F06" w14:textId="77777777" w:rsidR="00415843" w:rsidRDefault="00415843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</w:p>
    <w:p w14:paraId="5256FE4A" w14:textId="77777777" w:rsidR="00415843" w:rsidRDefault="00415843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</w:p>
    <w:p w14:paraId="66087DF1" w14:textId="77777777" w:rsidR="00415843" w:rsidRDefault="00415843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</w:p>
    <w:p w14:paraId="66659845" w14:textId="77777777" w:rsidR="00415843" w:rsidRDefault="00415843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</w:p>
    <w:p w14:paraId="38279F5C" w14:textId="77777777" w:rsidR="00415843" w:rsidRDefault="00415843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</w:p>
    <w:p w14:paraId="4C75A234" w14:textId="79E841CC" w:rsidR="00774E8D" w:rsidRPr="00774E8D" w:rsidRDefault="00774E8D" w:rsidP="00415843">
      <w:pPr>
        <w:pStyle w:val="a3"/>
        <w:spacing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Самое главное на данном этапе методической работы с ребенком</w:t>
      </w:r>
      <w:r w:rsidR="00095216">
        <w:rPr>
          <w:color w:val="000000" w:themeColor="text1"/>
          <w:lang w:val="ru-RU"/>
        </w:rPr>
        <w:t xml:space="preserve"> с алалией </w:t>
      </w:r>
      <w:r w:rsidRPr="00774E8D">
        <w:rPr>
          <w:color w:val="000000" w:themeColor="text1"/>
          <w:lang w:val="ru-RU"/>
        </w:rPr>
        <w:t>осуществить запуск речи. Это довольно сложный и длительный процесс. Для этого вовлекаю ребенка в игру. Сначала это подражание голосам животных. Игра «Кто, как кричит?». Данная игра хороша тем, что у ребенка постепенно исчезает явление оральной апраксии, артикуляция речевого аппарата подготавливается к произнесению все более сложных звуков и звукокомплексов.</w:t>
      </w:r>
    </w:p>
    <w:p w14:paraId="2AF377D1" w14:textId="77777777" w:rsidR="00DC1252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</w:r>
    </w:p>
    <w:p w14:paraId="57DC7849" w14:textId="045F281E" w:rsidR="00774E8D" w:rsidRDefault="00774E8D" w:rsidP="00E86E99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Одновременно, при осуществлении мероприятий по поводу запуска речи у ребенка</w:t>
      </w:r>
      <w:r w:rsidR="00556E4B">
        <w:rPr>
          <w:color w:val="000000" w:themeColor="text1"/>
          <w:lang w:val="ru-RU"/>
        </w:rPr>
        <w:t xml:space="preserve"> с алалией</w:t>
      </w:r>
      <w:r w:rsidRPr="00774E8D">
        <w:rPr>
          <w:color w:val="000000" w:themeColor="text1"/>
          <w:lang w:val="ru-RU"/>
        </w:rPr>
        <w:t xml:space="preserve">, провожу коррекционную работу над развитием понимания речи, увеличением импрессивного словаря. Большую помощь на данном этапе должны оказывать воспитатели и родители. В основном работа идет по плану индивидуального образовательного маршрута (ИОМ), который составили логопед и воспитатель совместно. Это, так называемый тематический план. Тематика должна соответствовать возрастным особенностям ребенка. («игрушки», «посуда», «одежда, обувь» и т. д.). Для развития языковой системы родного языка широко использую дидактическую игру «Поручения». Ребенок учится внимательно слушать, понимать и выполнять сначала простые, а затем и все более сложные инструкции взрослого человека.  Если эта цель будет достигнута, можно ожидать, что ребенок начнет учиться речи не только у логопеда, но и у окружающих его людей, как это делает нормальный ребенок. </w:t>
      </w:r>
    </w:p>
    <w:p w14:paraId="60A67270" w14:textId="77777777" w:rsidR="00415843" w:rsidRPr="00774E8D" w:rsidRDefault="00415843" w:rsidP="00E86E99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2084D9C" w14:textId="0549C372" w:rsidR="00141E33" w:rsidRDefault="00774E8D" w:rsidP="00415843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Играя с ребенком в игру </w:t>
      </w:r>
      <w:r w:rsidR="00556E4B" w:rsidRPr="00774E8D">
        <w:rPr>
          <w:color w:val="000000" w:themeColor="text1"/>
          <w:lang w:val="ru-RU"/>
        </w:rPr>
        <w:t>«ПОРУЧЕНИЯ</w:t>
      </w:r>
      <w:r w:rsidRPr="00774E8D">
        <w:rPr>
          <w:color w:val="000000" w:themeColor="text1"/>
          <w:lang w:val="ru-RU"/>
        </w:rPr>
        <w:t xml:space="preserve">», прошу спрятать или наоборот найти какую-либо игрушку или предмет. Развитие понимания речи начинаю с простой инструкции: (принеси мишку, посади зайку на стул и т. д.), затем инструкции усложняются: (дай мишку </w:t>
      </w:r>
    </w:p>
    <w:p w14:paraId="6637BBE4" w14:textId="77777777" w:rsidR="00B445BB" w:rsidRDefault="00774E8D" w:rsidP="00B445BB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маме, а зайку отдай Оле. Лису посади на стульчик, слона поставь под стол, а мишку уложи спать и т. д.). В процессе этих занятий можно уточнить понимание слов, недостаточно знакомых детям. После этого приступаю к работе с картинками, сначала с предметными, а затем с сюжетными. Говорю ребенку: «Покажи, где кукла, где кубик, где домик». На сюжетных картинках предлагаю: «Покажи, где девочка спит, где мальчик стоит, где дети катаются и т. д.). Такая работа заставит ребенка внимательнее и активнее слушать собеседника.</w:t>
      </w:r>
    </w:p>
    <w:p w14:paraId="62B1ECA2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6C712000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64E9ABF3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434B47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45693B26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68394C06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1D86424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4663172E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6C26B71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F60D009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3AEE11D9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6CAF3B6C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026FF46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BABF355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3163318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CDAC31B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91DBCAF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4C6BCDE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4461FD4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4310C25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064D5DA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036BB21" w14:textId="5D2F47ED" w:rsidR="00141E33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Следующий этап работы – развитие самостоятельной речи у неговорящего ребенка. Для стимуляции речи очень полезны ряд игр, включающих отдельные слоги, слова и восклицания. Я заимствую стихотворения-попевки у </w:t>
      </w:r>
      <w:r w:rsidR="00556E4B" w:rsidRPr="00774E8D">
        <w:rPr>
          <w:color w:val="000000" w:themeColor="text1"/>
          <w:lang w:val="ru-RU"/>
        </w:rPr>
        <w:t>Т. Н.</w:t>
      </w:r>
      <w:r w:rsidRPr="00774E8D">
        <w:rPr>
          <w:color w:val="000000" w:themeColor="text1"/>
          <w:lang w:val="ru-RU"/>
        </w:rPr>
        <w:t xml:space="preserve"> Новиковой-Иванцовой:</w:t>
      </w:r>
    </w:p>
    <w:p w14:paraId="59FA3322" w14:textId="77777777" w:rsidR="00141E33" w:rsidRPr="00774E8D" w:rsidRDefault="00141E33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4B64E645" w14:textId="3FD88161" w:rsidR="00141E33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 xml:space="preserve">Вот корова на </w:t>
      </w:r>
      <w:bookmarkStart w:id="0" w:name="_Hlk91338969"/>
      <w:r w:rsidR="00556E4B" w:rsidRPr="00141E33">
        <w:rPr>
          <w:color w:val="17406D" w:themeColor="accent1"/>
          <w:lang w:val="ru-RU"/>
        </w:rPr>
        <w:t>лугу: (</w:t>
      </w:r>
      <w:r w:rsidRPr="00141E33">
        <w:rPr>
          <w:color w:val="17406D" w:themeColor="accent1"/>
          <w:lang w:val="ru-RU"/>
        </w:rPr>
        <w:t>логопед)</w:t>
      </w:r>
      <w:bookmarkStart w:id="1" w:name="_Hlk91338717"/>
      <w:bookmarkEnd w:id="0"/>
    </w:p>
    <w:p w14:paraId="6D4E223F" w14:textId="65CED8ED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Му-му-му!                  (ребенок)</w:t>
      </w:r>
    </w:p>
    <w:bookmarkEnd w:id="1"/>
    <w:p w14:paraId="6984AB18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Жует травку на лугу: (логопед)</w:t>
      </w:r>
    </w:p>
    <w:p w14:paraId="21A49A40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 xml:space="preserve">Му-му-му!                  </w:t>
      </w:r>
      <w:bookmarkStart w:id="2" w:name="_Hlk91338789"/>
      <w:r w:rsidRPr="00141E33">
        <w:rPr>
          <w:color w:val="17406D" w:themeColor="accent1"/>
          <w:lang w:val="ru-RU"/>
        </w:rPr>
        <w:t>(ребенок)</w:t>
      </w:r>
      <w:bookmarkEnd w:id="2"/>
    </w:p>
    <w:p w14:paraId="42BE5D9F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1C1A6478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А вот курочка идет. (логопед)</w:t>
      </w:r>
    </w:p>
    <w:p w14:paraId="3B8D22EA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Ко-ко-ко!                  (ребенок)</w:t>
      </w:r>
    </w:p>
    <w:p w14:paraId="30814440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И цыплят с собой ведет. (логопед)</w:t>
      </w:r>
    </w:p>
    <w:p w14:paraId="6A240B89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Ко-ко-ко!                          (ребенок)</w:t>
      </w:r>
    </w:p>
    <w:p w14:paraId="03DB8122" w14:textId="77777777" w:rsidR="00774E8D" w:rsidRPr="00774E8D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16F59A38" w14:textId="076D4827" w:rsidR="00774E8D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Есть старинная детская игра «Гуси-гуси»</w:t>
      </w:r>
    </w:p>
    <w:p w14:paraId="0675B5E5" w14:textId="77777777" w:rsidR="00141E33" w:rsidRPr="00774E8D" w:rsidRDefault="00141E33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672A17E7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Гуси-гуси,</w:t>
      </w:r>
    </w:p>
    <w:p w14:paraId="54E3F6A6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Га-</w:t>
      </w:r>
      <w:proofErr w:type="gramStart"/>
      <w:r w:rsidRPr="00141E33">
        <w:rPr>
          <w:color w:val="17406D" w:themeColor="accent1"/>
          <w:lang w:val="ru-RU"/>
        </w:rPr>
        <w:t>га-га</w:t>
      </w:r>
      <w:proofErr w:type="gramEnd"/>
      <w:r w:rsidRPr="00141E33">
        <w:rPr>
          <w:color w:val="17406D" w:themeColor="accent1"/>
          <w:lang w:val="ru-RU"/>
        </w:rPr>
        <w:t>!</w:t>
      </w:r>
    </w:p>
    <w:p w14:paraId="487A1033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Есть хотите?</w:t>
      </w:r>
    </w:p>
    <w:p w14:paraId="64D5D366" w14:textId="77777777" w:rsidR="00B445BB" w:rsidRDefault="00774E8D" w:rsidP="00B445BB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Да-да-да!</w:t>
      </w:r>
    </w:p>
    <w:p w14:paraId="1AFFBB1E" w14:textId="77777777" w:rsidR="00B445BB" w:rsidRDefault="00B445BB" w:rsidP="00B445BB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1BC25B54" w14:textId="0EE721CB" w:rsidR="00B445BB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Как только ребенок научится четко и правильно проговаривать слоги, я начинаю работу по составлению из этих слогов простые двусложные слова. В основном использую слова со слогом «КА» в конце.</w:t>
      </w:r>
    </w:p>
    <w:p w14:paraId="54082F7A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E9EF20B" w14:textId="1B8D183A" w:rsidR="00141E33" w:rsidRPr="00774E8D" w:rsidRDefault="00774E8D" w:rsidP="00B445BB">
      <w:pPr>
        <w:jc w:val="center"/>
        <w:rPr>
          <w:color w:val="000000" w:themeColor="text1"/>
          <w:lang w:val="ru-RU"/>
        </w:rPr>
      </w:pPr>
      <w:r w:rsidRPr="00B445BB">
        <w:rPr>
          <w:color w:val="000000" w:themeColor="text1"/>
          <w:lang w:val="ru-RU"/>
        </w:rPr>
        <w:t>Словарь примерных слов в именительном падеже:</w:t>
      </w:r>
    </w:p>
    <w:p w14:paraId="3C3FBAF1" w14:textId="3A6DE245" w:rsidR="00774E8D" w:rsidRDefault="00556E4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Мука, рука</w:t>
      </w:r>
      <w:r w:rsidR="00774E8D" w:rsidRPr="00141E33">
        <w:rPr>
          <w:color w:val="17406D" w:themeColor="accent1"/>
          <w:lang w:val="ru-RU"/>
        </w:rPr>
        <w:t xml:space="preserve">, бока, бука, Вика, пика, банка, палка, галка, балка, вилка, пилка, мойка, койка, зайка, майка, мышка, мишка, ложка, кошка, мошка и </w:t>
      </w:r>
      <w:proofErr w:type="gramStart"/>
      <w:r w:rsidR="00774E8D" w:rsidRPr="00141E33">
        <w:rPr>
          <w:color w:val="17406D" w:themeColor="accent1"/>
          <w:lang w:val="ru-RU"/>
        </w:rPr>
        <w:t>т.д.</w:t>
      </w:r>
      <w:proofErr w:type="gramEnd"/>
    </w:p>
    <w:p w14:paraId="2D401888" w14:textId="0EF9D4D4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21667E11" w14:textId="73FF1CBA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1CFE0183" w14:textId="578CAE78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4B0E0E0E" w14:textId="753E0E77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68BDF432" w14:textId="5A4E23DD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02C2BF3D" w14:textId="042F347F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21FD9B7F" w14:textId="194319D1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3E42247B" w14:textId="0A7E51B3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2B10F514" w14:textId="4496CAD2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67EFA9DC" w14:textId="70545960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6EF5ACC3" w14:textId="61F19C77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0D0C632A" w14:textId="2F45053F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05E70434" w14:textId="0A98E8DB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2729C23F" w14:textId="080DB691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11219DB0" w14:textId="51AB2794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2E1A2CE9" w14:textId="3D39BFCF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6B8047E1" w14:textId="33528138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7F340C32" w14:textId="0AC4C59D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39DDDDCB" w14:textId="0F9292B6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0512FB0E" w14:textId="4435FEA2" w:rsidR="00B445BB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66766FAE" w14:textId="77777777" w:rsidR="00B445BB" w:rsidRPr="00141E33" w:rsidRDefault="00B445BB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7837CFB5" w14:textId="77777777" w:rsidR="00141E33" w:rsidRDefault="00141E33" w:rsidP="00E86E99">
      <w:pPr>
        <w:pStyle w:val="a3"/>
        <w:spacing w:before="0" w:after="0"/>
        <w:ind w:left="0"/>
        <w:jc w:val="both"/>
        <w:rPr>
          <w:color w:val="000000" w:themeColor="text1"/>
          <w:lang w:val="ru-RU"/>
        </w:rPr>
      </w:pPr>
    </w:p>
    <w:p w14:paraId="608BB744" w14:textId="2D3C2A84" w:rsidR="00774E8D" w:rsidRPr="00774E8D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Полезно использовать имена детей. Я сама рисую личики девочек и мальчиков в тетради ребенка и подписываю имена детей. Эти слова-имена проговариваем вместе с ребенком. Дома проговаривает мама с ребенком. На все отрабатываемые слова мама клеит или рисует картинки в тетради ребенка.</w:t>
      </w:r>
    </w:p>
    <w:p w14:paraId="6B029A12" w14:textId="2E673AD3" w:rsidR="00774E8D" w:rsidRPr="00B445BB" w:rsidRDefault="00774E8D" w:rsidP="00B445BB">
      <w:pPr>
        <w:jc w:val="center"/>
        <w:rPr>
          <w:color w:val="000000" w:themeColor="text1"/>
          <w:lang w:val="ru-RU"/>
        </w:rPr>
      </w:pPr>
      <w:r w:rsidRPr="00B445BB">
        <w:rPr>
          <w:color w:val="000000" w:themeColor="text1"/>
          <w:lang w:val="ru-RU"/>
        </w:rPr>
        <w:t>Словарь примерных имен детей:</w:t>
      </w:r>
    </w:p>
    <w:p w14:paraId="18795C0E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МА-Тома, Рома, Тима, Дима, Сима.</w:t>
      </w:r>
    </w:p>
    <w:p w14:paraId="02CD46E1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СЯ- Ася, Тася, Вася, Тося, Ося.</w:t>
      </w:r>
    </w:p>
    <w:p w14:paraId="1824C549" w14:textId="77777777" w:rsidR="00774E8D" w:rsidRPr="00141E33" w:rsidRDefault="00774E8D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141E33">
        <w:rPr>
          <w:color w:val="17406D" w:themeColor="accent1"/>
          <w:lang w:val="ru-RU"/>
        </w:rPr>
        <w:t>ЛЯ- Аля, Галя, Валя, Толя, Коля.</w:t>
      </w:r>
    </w:p>
    <w:p w14:paraId="26D7252C" w14:textId="77777777" w:rsidR="00B445BB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141E33">
        <w:rPr>
          <w:color w:val="17406D" w:themeColor="accent1"/>
          <w:lang w:val="ru-RU"/>
        </w:rPr>
        <w:t>НЯ- Аня, Таня, Саня, Ваня.</w:t>
      </w:r>
      <w:r w:rsidRPr="00774E8D">
        <w:rPr>
          <w:color w:val="000000" w:themeColor="text1"/>
          <w:lang w:val="ru-RU"/>
        </w:rPr>
        <w:t xml:space="preserve">  </w:t>
      </w:r>
    </w:p>
    <w:p w14:paraId="0CFFC426" w14:textId="294A6A27" w:rsidR="00774E8D" w:rsidRPr="00774E8D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 </w:t>
      </w:r>
    </w:p>
    <w:p w14:paraId="66B4333C" w14:textId="6307EF94" w:rsidR="00141E33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Коррекционная работа с неговорящим ребенком занимает у меня от трех до шести месяцев в зависимости от сложности речевого дефекта. Такой подбор слов позволяет довольно быстро активизировать речевой центр </w:t>
      </w:r>
      <w:r w:rsidR="008F6A48">
        <w:rPr>
          <w:color w:val="000000" w:themeColor="text1"/>
          <w:lang w:val="ru-RU"/>
        </w:rPr>
        <w:t xml:space="preserve">в коре </w:t>
      </w:r>
      <w:r w:rsidR="00556E4B">
        <w:rPr>
          <w:color w:val="000000" w:themeColor="text1"/>
          <w:lang w:val="ru-RU"/>
        </w:rPr>
        <w:t>головного мозга,</w:t>
      </w:r>
      <w:r w:rsidR="008F6A48">
        <w:rPr>
          <w:color w:val="000000" w:themeColor="text1"/>
          <w:lang w:val="ru-RU"/>
        </w:rPr>
        <w:t xml:space="preserve"> </w:t>
      </w:r>
      <w:r w:rsidRPr="00774E8D">
        <w:rPr>
          <w:color w:val="000000" w:themeColor="text1"/>
          <w:lang w:val="ru-RU"/>
        </w:rPr>
        <w:t>и ребенок начинает накапливать словарь за счет частых повторов.</w:t>
      </w:r>
    </w:p>
    <w:p w14:paraId="34C42904" w14:textId="77777777" w:rsidR="00DC1252" w:rsidRDefault="00DC1252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6F7FF9E1" w14:textId="2ADE7F3E" w:rsidR="00774E8D" w:rsidRPr="00774E8D" w:rsidRDefault="00774E8D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 После этого начинаю наращивать глагольный словарь для того, чтобы осуществлять работу над формированием простой фразы.</w:t>
      </w:r>
    </w:p>
    <w:p w14:paraId="6C23B8CC" w14:textId="77777777" w:rsidR="00DC1252" w:rsidRDefault="00DC1252" w:rsidP="00E86E99">
      <w:pPr>
        <w:pStyle w:val="a3"/>
        <w:spacing w:before="0" w:after="0"/>
        <w:jc w:val="both"/>
        <w:rPr>
          <w:color w:val="000000" w:themeColor="text1"/>
          <w:lang w:val="ru-RU"/>
        </w:rPr>
      </w:pPr>
    </w:p>
    <w:p w14:paraId="1BA21A10" w14:textId="1A13294A" w:rsidR="00774E8D" w:rsidRPr="00B445BB" w:rsidRDefault="00774E8D" w:rsidP="00B445BB">
      <w:pPr>
        <w:jc w:val="center"/>
        <w:rPr>
          <w:color w:val="000000" w:themeColor="text1"/>
          <w:lang w:val="ru-RU"/>
        </w:rPr>
      </w:pPr>
      <w:r w:rsidRPr="00B445BB">
        <w:rPr>
          <w:color w:val="000000" w:themeColor="text1"/>
          <w:lang w:val="ru-RU"/>
        </w:rPr>
        <w:t>Примерный словарь глаголов и двух слогов:</w:t>
      </w:r>
    </w:p>
    <w:p w14:paraId="18BE6446" w14:textId="77777777" w:rsidR="00DC1252" w:rsidRDefault="00DC1252" w:rsidP="00E86E99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378450CC" w14:textId="77777777" w:rsidR="00B445BB" w:rsidRDefault="00774E8D" w:rsidP="00B445BB">
      <w:pPr>
        <w:pStyle w:val="a3"/>
        <w:spacing w:before="0" w:after="0"/>
        <w:jc w:val="both"/>
        <w:rPr>
          <w:color w:val="17406D" w:themeColor="accent1"/>
          <w:lang w:val="ru-RU"/>
        </w:rPr>
      </w:pPr>
      <w:r w:rsidRPr="00DC1252">
        <w:rPr>
          <w:color w:val="17406D" w:themeColor="accent1"/>
          <w:lang w:val="ru-RU"/>
        </w:rPr>
        <w:t>Иду, мою, пою, сижу, лежу, буду, хочу, вижу, пойду, найду.</w:t>
      </w:r>
    </w:p>
    <w:p w14:paraId="5FA9C385" w14:textId="77777777" w:rsidR="00B445BB" w:rsidRDefault="00B445BB" w:rsidP="00B445BB">
      <w:pPr>
        <w:pStyle w:val="a3"/>
        <w:spacing w:before="0" w:after="0"/>
        <w:jc w:val="both"/>
        <w:rPr>
          <w:color w:val="17406D" w:themeColor="accent1"/>
          <w:lang w:val="ru-RU"/>
        </w:rPr>
      </w:pPr>
    </w:p>
    <w:p w14:paraId="4436F8D2" w14:textId="517C5024" w:rsidR="00B445BB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Через короткий промежуток времени ввожу предложение</w:t>
      </w:r>
      <w:r w:rsidR="00556E4B">
        <w:rPr>
          <w:color w:val="000000" w:themeColor="text1"/>
          <w:lang w:val="ru-RU"/>
        </w:rPr>
        <w:t>, состоящее из двух слов,</w:t>
      </w:r>
      <w:r w:rsidRPr="00774E8D">
        <w:rPr>
          <w:color w:val="000000" w:themeColor="text1"/>
          <w:lang w:val="ru-RU"/>
        </w:rPr>
        <w:t xml:space="preserve"> </w:t>
      </w:r>
      <w:r w:rsidR="00556E4B">
        <w:rPr>
          <w:color w:val="000000" w:themeColor="text1"/>
          <w:lang w:val="ru-RU"/>
        </w:rPr>
        <w:t>например</w:t>
      </w:r>
      <w:r w:rsidRPr="00774E8D">
        <w:rPr>
          <w:color w:val="000000" w:themeColor="text1"/>
          <w:lang w:val="ru-RU"/>
        </w:rPr>
        <w:t>: «Это зайка. Вот банка. Тут мишка. Вон палка». Существительное продолжает находиться в именительном падеже единственного числа. Затем отрабатываю винительный падеж имени существительного в единственном числе на примере таких предложений: «Дай мишк</w:t>
      </w:r>
      <w:r w:rsidR="008F6A48">
        <w:rPr>
          <w:color w:val="000000" w:themeColor="text1"/>
          <w:lang w:val="ru-RU"/>
        </w:rPr>
        <w:t>У</w:t>
      </w:r>
      <w:r w:rsidRPr="00774E8D">
        <w:rPr>
          <w:color w:val="000000" w:themeColor="text1"/>
          <w:lang w:val="ru-RU"/>
        </w:rPr>
        <w:t xml:space="preserve">. На </w:t>
      </w:r>
      <w:r w:rsidR="00556E4B" w:rsidRPr="00774E8D">
        <w:rPr>
          <w:color w:val="000000" w:themeColor="text1"/>
          <w:lang w:val="ru-RU"/>
        </w:rPr>
        <w:t>кошк</w:t>
      </w:r>
      <w:r w:rsidR="00556E4B">
        <w:rPr>
          <w:color w:val="000000" w:themeColor="text1"/>
          <w:lang w:val="ru-RU"/>
        </w:rPr>
        <w:t>У,</w:t>
      </w:r>
      <w:r w:rsidRPr="00774E8D">
        <w:rPr>
          <w:color w:val="000000" w:themeColor="text1"/>
          <w:lang w:val="ru-RU"/>
        </w:rPr>
        <w:t xml:space="preserve"> </w:t>
      </w:r>
      <w:r w:rsidR="008F6A48">
        <w:rPr>
          <w:color w:val="000000" w:themeColor="text1"/>
          <w:lang w:val="ru-RU"/>
        </w:rPr>
        <w:t>а</w:t>
      </w:r>
      <w:r w:rsidRPr="00774E8D">
        <w:rPr>
          <w:color w:val="000000" w:themeColor="text1"/>
          <w:lang w:val="ru-RU"/>
        </w:rPr>
        <w:t xml:space="preserve">кцентируя внимание ребенка на окончании существительного –У. </w:t>
      </w:r>
    </w:p>
    <w:p w14:paraId="2C1AA1C3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02BC008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2BE3D39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E8A49F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9E31A85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D627AB0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4DFDE84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416B34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207B509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7C9C7D4F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4417DE90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4AD98A59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2CE78DD7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E204F96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53B1A88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4F4E48F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6440858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19B8C2F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B24B3F3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023A21BD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55F5A8E2" w14:textId="77777777" w:rsidR="00B445BB" w:rsidRDefault="00B445BB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3A35F9C9" w14:textId="0B2CEFBC" w:rsidR="00B445BB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Следующий этап работы – это дифференциация именительного и винительного падежей</w:t>
      </w:r>
      <w:r w:rsidR="00B445BB" w:rsidRPr="00B445BB">
        <w:rPr>
          <w:color w:val="000000" w:themeColor="text1"/>
          <w:lang w:val="ru-RU"/>
        </w:rPr>
        <w:t xml:space="preserve"> </w:t>
      </w:r>
      <w:r w:rsidRPr="00774E8D">
        <w:rPr>
          <w:color w:val="000000" w:themeColor="text1"/>
          <w:lang w:val="ru-RU"/>
        </w:rPr>
        <w:t xml:space="preserve">(окончания А-У) </w:t>
      </w:r>
    </w:p>
    <w:p w14:paraId="162429F3" w14:textId="162B5081" w:rsidR="00B445BB" w:rsidRPr="00095216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Например</w:t>
      </w:r>
      <w:r w:rsidR="00556E4B" w:rsidRPr="00774E8D">
        <w:rPr>
          <w:color w:val="000000" w:themeColor="text1"/>
          <w:lang w:val="ru-RU"/>
        </w:rPr>
        <w:t>: это</w:t>
      </w:r>
      <w:r w:rsidRPr="00774E8D">
        <w:rPr>
          <w:color w:val="000000" w:themeColor="text1"/>
          <w:lang w:val="ru-RU"/>
        </w:rPr>
        <w:t xml:space="preserve"> зайкА. Дай зайкУ. Вот мишкА. На мишкУ. Тут же подготавливаю ребенка к восприятию единственного и множественного числа существительных. Это палкА. Это палкИ. Обращаю внимание ребенка на то, как изменилось окончание. Тут, кстати, и отработка родительного падежа в предложении со словом НЕТ. </w:t>
      </w:r>
      <w:r w:rsidRPr="00095216">
        <w:rPr>
          <w:color w:val="000000" w:themeColor="text1"/>
          <w:lang w:val="ru-RU"/>
        </w:rPr>
        <w:t xml:space="preserve">Нет мишкИ. Нет зайкИ. </w:t>
      </w:r>
    </w:p>
    <w:p w14:paraId="1B6845BF" w14:textId="5903B76D" w:rsidR="00774E8D" w:rsidRDefault="00774E8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В словарь ребенка</w:t>
      </w:r>
      <w:r w:rsidR="00556E4B">
        <w:rPr>
          <w:color w:val="000000" w:themeColor="text1"/>
          <w:lang w:val="ru-RU"/>
        </w:rPr>
        <w:t xml:space="preserve"> с алалией </w:t>
      </w:r>
      <w:r w:rsidRPr="00774E8D">
        <w:rPr>
          <w:color w:val="000000" w:themeColor="text1"/>
          <w:lang w:val="ru-RU"/>
        </w:rPr>
        <w:t xml:space="preserve">вводятся любые слова, состоящие из двух слогов. Чем больше слов будет проговаривать ребенок, тем быстрее </w:t>
      </w:r>
      <w:r w:rsidR="00FE5210">
        <w:rPr>
          <w:color w:val="000000" w:themeColor="text1"/>
          <w:lang w:val="ru-RU"/>
        </w:rPr>
        <w:t>и</w:t>
      </w:r>
      <w:r w:rsidRPr="00774E8D">
        <w:rPr>
          <w:color w:val="000000" w:themeColor="text1"/>
          <w:lang w:val="ru-RU"/>
        </w:rPr>
        <w:t xml:space="preserve"> качественнее пойдет наращивание </w:t>
      </w:r>
      <w:r w:rsidR="001B7CDD">
        <w:rPr>
          <w:color w:val="000000" w:themeColor="text1"/>
          <w:lang w:val="ru-RU"/>
        </w:rPr>
        <w:t>э</w:t>
      </w:r>
      <w:r w:rsidRPr="00774E8D">
        <w:rPr>
          <w:color w:val="000000" w:themeColor="text1"/>
          <w:lang w:val="ru-RU"/>
        </w:rPr>
        <w:t>кспрессивного словаря.</w:t>
      </w:r>
    </w:p>
    <w:p w14:paraId="41E213D9" w14:textId="77777777" w:rsidR="001B7CDD" w:rsidRPr="00774E8D" w:rsidRDefault="001B7CDD" w:rsidP="00B445BB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</w:p>
    <w:p w14:paraId="3757316A" w14:textId="0A12F70E" w:rsidR="001B7CDD" w:rsidRDefault="00774E8D" w:rsidP="001B7CDD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 </w:t>
      </w:r>
      <w:r w:rsidRPr="00774E8D">
        <w:rPr>
          <w:color w:val="000000" w:themeColor="text1"/>
          <w:lang w:val="ru-RU"/>
        </w:rPr>
        <w:tab/>
        <w:t xml:space="preserve">Затем начинается период предложений, состоящих из трех слов. Например, </w:t>
      </w:r>
      <w:r w:rsidR="00556E4B" w:rsidRPr="00774E8D">
        <w:rPr>
          <w:color w:val="000000" w:themeColor="text1"/>
          <w:lang w:val="ru-RU"/>
        </w:rPr>
        <w:t>(Это</w:t>
      </w:r>
      <w:r w:rsidRPr="00774E8D">
        <w:rPr>
          <w:color w:val="000000" w:themeColor="text1"/>
          <w:lang w:val="ru-RU"/>
        </w:rPr>
        <w:t xml:space="preserve"> моя чашка. Тут мой мишка. Дай мне ложку. Я хочу пить. Я буду играть. Я пойду гулять). И четырех</w:t>
      </w:r>
      <w:r w:rsidR="001B7CDD" w:rsidRPr="008F6A48">
        <w:rPr>
          <w:color w:val="000000" w:themeColor="text1"/>
          <w:lang w:val="ru-RU"/>
        </w:rPr>
        <w:t xml:space="preserve"> </w:t>
      </w:r>
      <w:r w:rsidRPr="00774E8D">
        <w:rPr>
          <w:color w:val="000000" w:themeColor="text1"/>
          <w:lang w:val="ru-RU"/>
        </w:rPr>
        <w:t xml:space="preserve">слов </w:t>
      </w:r>
      <w:r w:rsidR="00556E4B" w:rsidRPr="00774E8D">
        <w:rPr>
          <w:color w:val="000000" w:themeColor="text1"/>
          <w:lang w:val="ru-RU"/>
        </w:rPr>
        <w:t>(Я</w:t>
      </w:r>
      <w:r w:rsidRPr="00774E8D">
        <w:rPr>
          <w:color w:val="000000" w:themeColor="text1"/>
          <w:lang w:val="ru-RU"/>
        </w:rPr>
        <w:t xml:space="preserve"> буду мыть руки. Мама, дай мне хлеб.). </w:t>
      </w:r>
    </w:p>
    <w:p w14:paraId="4773D397" w14:textId="095C5C8D" w:rsidR="001B7CDD" w:rsidRDefault="00774E8D" w:rsidP="001B7CDD">
      <w:pPr>
        <w:pStyle w:val="a3"/>
        <w:spacing w:before="0" w:after="0"/>
        <w:ind w:firstLine="72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>Прививая ребенку навыки самообслуживания, я стараюсь активизировать появившуюся речь, закрепить ее в реальных бытовых условиях. Ребенок постепенно из «неговорящего» становится плохо, но говорящим. Он переходит на следующий, более высокий уровень речевого развития.</w:t>
      </w:r>
    </w:p>
    <w:p w14:paraId="0A4866F0" w14:textId="5F7C87D5" w:rsidR="00774E8D" w:rsidRPr="00774E8D" w:rsidRDefault="00774E8D" w:rsidP="001B7CDD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 xml:space="preserve">  </w:t>
      </w:r>
    </w:p>
    <w:p w14:paraId="211E6226" w14:textId="3E153839" w:rsidR="00774E8D" w:rsidRPr="00774E8D" w:rsidRDefault="00774E8D" w:rsidP="001B7CDD">
      <w:pPr>
        <w:pStyle w:val="a3"/>
        <w:spacing w:before="0" w:after="0"/>
        <w:jc w:val="both"/>
        <w:rPr>
          <w:color w:val="000000" w:themeColor="text1"/>
          <w:lang w:val="ru-RU"/>
        </w:rPr>
      </w:pPr>
      <w:r w:rsidRPr="00774E8D">
        <w:rPr>
          <w:color w:val="000000" w:themeColor="text1"/>
          <w:lang w:val="ru-RU"/>
        </w:rPr>
        <w:tab/>
        <w:t xml:space="preserve">Если говорить о третьем этапе работы </w:t>
      </w:r>
      <w:r w:rsidR="00556E4B">
        <w:rPr>
          <w:color w:val="000000" w:themeColor="text1"/>
          <w:lang w:val="ru-RU"/>
        </w:rPr>
        <w:t xml:space="preserve"> с ребёнком </w:t>
      </w:r>
      <w:r w:rsidRPr="00774E8D">
        <w:rPr>
          <w:color w:val="000000" w:themeColor="text1"/>
          <w:lang w:val="ru-RU"/>
        </w:rPr>
        <w:t>с ала</w:t>
      </w:r>
      <w:r w:rsidR="00556E4B">
        <w:rPr>
          <w:color w:val="000000" w:themeColor="text1"/>
          <w:lang w:val="ru-RU"/>
        </w:rPr>
        <w:t>лией</w:t>
      </w:r>
      <w:r w:rsidRPr="00774E8D">
        <w:rPr>
          <w:color w:val="000000" w:themeColor="text1"/>
          <w:lang w:val="ru-RU"/>
        </w:rPr>
        <w:t xml:space="preserve">, то мы эту работу уже начали на втором этапе. Сюда входит работа по отработке падежей, предлогов, согласование слов в предложении, отработка родовой принадлежности существительных, глаголов, прилагательных, постановка и автоматизация звуков раннего, а затем и позднего онтогенеза. </w:t>
      </w:r>
    </w:p>
    <w:sectPr w:rsidR="00774E8D" w:rsidRPr="00774E8D" w:rsidSect="00A66B18">
      <w:headerReference w:type="default" r:id="rId10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675C6" w14:textId="77777777" w:rsidR="00E91326" w:rsidRDefault="00E91326" w:rsidP="00A66B18">
      <w:pPr>
        <w:spacing w:before="0" w:after="0"/>
      </w:pPr>
      <w:r>
        <w:separator/>
      </w:r>
    </w:p>
  </w:endnote>
  <w:endnote w:type="continuationSeparator" w:id="0">
    <w:p w14:paraId="039320B9" w14:textId="77777777" w:rsidR="00E91326" w:rsidRDefault="00E91326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altName w:val="Franklin Gothic Book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4924" w14:textId="77777777" w:rsidR="00E91326" w:rsidRDefault="00E91326" w:rsidP="00A66B18">
      <w:pPr>
        <w:spacing w:before="0" w:after="0"/>
      </w:pPr>
      <w:r>
        <w:separator/>
      </w:r>
    </w:p>
  </w:footnote>
  <w:footnote w:type="continuationSeparator" w:id="0">
    <w:p w14:paraId="4897C0F3" w14:textId="77777777" w:rsidR="00E91326" w:rsidRDefault="00E91326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588DE" w14:textId="77777777" w:rsidR="00A66B18" w:rsidRDefault="00A66B18">
    <w:pPr>
      <w:pStyle w:val="a9"/>
    </w:pPr>
    <w:r w:rsidRPr="0041428F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91E0E9D" wp14:editId="184F433A">
              <wp:simplePos x="0" y="0"/>
              <wp:positionH relativeFrom="column">
                <wp:posOffset>-457200</wp:posOffset>
              </wp:positionH>
              <wp:positionV relativeFrom="paragraph">
                <wp:posOffset>-457200</wp:posOffset>
              </wp:positionV>
              <wp:extent cx="8248650" cy="3094330"/>
              <wp:effectExtent l="0" t="0" r="0" b="0"/>
              <wp:wrapNone/>
              <wp:docPr id="19" name="Graphic 17" descr="Curved accent shapes that collectively build the header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8650" cy="3094330"/>
                        <a:chOff x="-7144" y="-7144"/>
                        <a:chExt cx="6005513" cy="1924050"/>
                      </a:xfrm>
                    </wpg:grpSpPr>
                    <wps:wsp>
                      <wps:cNvPr id="20" name="Freeform: Shape 20"/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Freeform: Shape 22"/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Freeform: Shape 23"/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4"/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01733A" id="Graphic 17" o:spid="_x0000_s1026" alt="Curved accent shapes that collectively build the header design" style="position:absolute;margin-left:-36pt;margin-top:-36pt;width:649.5pt;height:243.65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">
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Freeform: Shape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<v:fill color2="#4389d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<v:fill color2="#0075a2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34"/>
    <w:rsid w:val="00083BAA"/>
    <w:rsid w:val="00095216"/>
    <w:rsid w:val="000B4017"/>
    <w:rsid w:val="0010680C"/>
    <w:rsid w:val="00141E33"/>
    <w:rsid w:val="00152B0B"/>
    <w:rsid w:val="001766D6"/>
    <w:rsid w:val="00192419"/>
    <w:rsid w:val="001B7CDD"/>
    <w:rsid w:val="001C270D"/>
    <w:rsid w:val="001E2320"/>
    <w:rsid w:val="00214E28"/>
    <w:rsid w:val="00352B81"/>
    <w:rsid w:val="00394757"/>
    <w:rsid w:val="003A0150"/>
    <w:rsid w:val="003D211F"/>
    <w:rsid w:val="003E24DF"/>
    <w:rsid w:val="0041428F"/>
    <w:rsid w:val="00415843"/>
    <w:rsid w:val="00434D34"/>
    <w:rsid w:val="004A2B0D"/>
    <w:rsid w:val="00556E4B"/>
    <w:rsid w:val="005C2210"/>
    <w:rsid w:val="00615018"/>
    <w:rsid w:val="0062123A"/>
    <w:rsid w:val="00646E75"/>
    <w:rsid w:val="006F6F10"/>
    <w:rsid w:val="00774E8D"/>
    <w:rsid w:val="00783E79"/>
    <w:rsid w:val="007B5AE8"/>
    <w:rsid w:val="007F5192"/>
    <w:rsid w:val="008F6A48"/>
    <w:rsid w:val="00987FE4"/>
    <w:rsid w:val="00A26FE7"/>
    <w:rsid w:val="00A42AE1"/>
    <w:rsid w:val="00A66B18"/>
    <w:rsid w:val="00A6783B"/>
    <w:rsid w:val="00A96CF8"/>
    <w:rsid w:val="00AA089B"/>
    <w:rsid w:val="00AE1388"/>
    <w:rsid w:val="00AF3982"/>
    <w:rsid w:val="00B17573"/>
    <w:rsid w:val="00B445BB"/>
    <w:rsid w:val="00B50294"/>
    <w:rsid w:val="00B57D6E"/>
    <w:rsid w:val="00B86599"/>
    <w:rsid w:val="00C701F7"/>
    <w:rsid w:val="00C70786"/>
    <w:rsid w:val="00D10958"/>
    <w:rsid w:val="00D66593"/>
    <w:rsid w:val="00DC1252"/>
    <w:rsid w:val="00DD41EA"/>
    <w:rsid w:val="00DE6DA2"/>
    <w:rsid w:val="00DF2D30"/>
    <w:rsid w:val="00E3299A"/>
    <w:rsid w:val="00E4786A"/>
    <w:rsid w:val="00E55D74"/>
    <w:rsid w:val="00E6540C"/>
    <w:rsid w:val="00E81E2A"/>
    <w:rsid w:val="00E86E99"/>
    <w:rsid w:val="00E91326"/>
    <w:rsid w:val="00EB0924"/>
    <w:rsid w:val="00EE0952"/>
    <w:rsid w:val="00FE0F43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01D8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a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1">
    <w:name w:val="heading 1"/>
    <w:basedOn w:val="a"/>
    <w:next w:val="a"/>
    <w:link w:val="10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a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a3">
    <w:name w:val="Salutation"/>
    <w:basedOn w:val="a"/>
    <w:link w:val="a4"/>
    <w:uiPriority w:val="4"/>
    <w:unhideWhenUsed/>
    <w:qFormat/>
    <w:rsid w:val="00A66B18"/>
    <w:pPr>
      <w:spacing w:before="720"/>
    </w:pPr>
  </w:style>
  <w:style w:type="character" w:customStyle="1" w:styleId="a4">
    <w:name w:val="Приветствие Знак"/>
    <w:basedOn w:val="a0"/>
    <w:link w:val="a3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a5">
    <w:name w:val="Closing"/>
    <w:basedOn w:val="a"/>
    <w:next w:val="a6"/>
    <w:link w:val="a7"/>
    <w:uiPriority w:val="6"/>
    <w:unhideWhenUsed/>
    <w:qFormat/>
    <w:rsid w:val="00A6783B"/>
    <w:pPr>
      <w:spacing w:before="480" w:after="960"/>
    </w:pPr>
  </w:style>
  <w:style w:type="character" w:customStyle="1" w:styleId="a7">
    <w:name w:val="Прощание Знак"/>
    <w:basedOn w:val="a0"/>
    <w:link w:val="a5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6">
    <w:name w:val="Signature"/>
    <w:basedOn w:val="a"/>
    <w:link w:val="a8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8">
    <w:name w:val="Подпись Знак"/>
    <w:basedOn w:val="a0"/>
    <w:link w:val="a6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a9">
    <w:name w:val="header"/>
    <w:basedOn w:val="a"/>
    <w:link w:val="aa"/>
    <w:uiPriority w:val="99"/>
    <w:unhideWhenUsed/>
    <w:rsid w:val="003E24DF"/>
    <w:pPr>
      <w:spacing w:after="0"/>
      <w:jc w:val="right"/>
    </w:pPr>
  </w:style>
  <w:style w:type="character" w:customStyle="1" w:styleId="aa">
    <w:name w:val="Верхний колонтитул Знак"/>
    <w:basedOn w:val="a0"/>
    <w:link w:val="a9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ab">
    <w:name w:val="Strong"/>
    <w:basedOn w:val="a0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a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20">
    <w:name w:val="Заголовок 2 Знак"/>
    <w:basedOn w:val="a0"/>
    <w:link w:val="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ad">
    <w:name w:val="Placeholder Text"/>
    <w:basedOn w:val="a0"/>
    <w:uiPriority w:val="99"/>
    <w:semiHidden/>
    <w:rsid w:val="001766D6"/>
    <w:rPr>
      <w:color w:val="808080"/>
    </w:rPr>
  </w:style>
  <w:style w:type="paragraph" w:styleId="ae">
    <w:name w:val="footer"/>
    <w:basedOn w:val="a"/>
    <w:link w:val="af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af">
    <w:name w:val="Нижний колонтитул Знак"/>
    <w:basedOn w:val="a0"/>
    <w:link w:val="ae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a"/>
    <w:next w:val="a"/>
    <w:link w:val="LogoChar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LogoChar">
    <w:name w:val="Logo Char"/>
    <w:basedOn w:val="a0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paragraph" w:styleId="21">
    <w:name w:val="Body Text 2"/>
    <w:basedOn w:val="a"/>
    <w:link w:val="22"/>
    <w:rsid w:val="00774E8D"/>
    <w:pPr>
      <w:tabs>
        <w:tab w:val="left" w:pos="3450"/>
      </w:tabs>
      <w:spacing w:before="0" w:after="0"/>
      <w:ind w:left="0" w:right="0"/>
      <w:jc w:val="both"/>
    </w:pPr>
    <w:rPr>
      <w:rFonts w:ascii="Times New Roman" w:eastAsia="Times New Roman" w:hAnsi="Times New Roman" w:cs="Times New Roman"/>
      <w:b/>
      <w:bCs/>
      <w:color w:val="auto"/>
      <w:kern w:val="0"/>
      <w:sz w:val="32"/>
      <w:szCs w:val="24"/>
      <w:lang w:val="ru-RU" w:eastAsia="ru-RU"/>
    </w:rPr>
  </w:style>
  <w:style w:type="character" w:customStyle="1" w:styleId="22">
    <w:name w:val="Основной текст 2 Знак"/>
    <w:basedOn w:val="a0"/>
    <w:link w:val="21"/>
    <w:rsid w:val="00774E8D"/>
    <w:rPr>
      <w:rFonts w:ascii="Times New Roman" w:eastAsia="Times New Roman" w:hAnsi="Times New Roman" w:cs="Times New Roman"/>
      <w:b/>
      <w:bCs/>
      <w:sz w:val="32"/>
      <w:lang w:val="ru-RU" w:eastAsia="ru-RU"/>
    </w:rPr>
  </w:style>
  <w:style w:type="paragraph" w:styleId="af0">
    <w:name w:val="No Spacing"/>
    <w:link w:val="af1"/>
    <w:uiPriority w:val="1"/>
    <w:qFormat/>
    <w:rsid w:val="00987FE4"/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987F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ris\AppData\Local\Microsoft\Office\16.0\DTS\en-US%7b547AB41E-F168-44D7-B2BB-1673CBE72312%7d\%7bDFCEA5BA-E2F4-4759-9894-9703E2278646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 w="9525" cap="flat">
          <a:noFill/>
          <a:prstDash val="solid"/>
          <a:miter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0BA6FA14-C7B5-4496-8532-149EB1EA6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{DFCEA5BA-E2F4-4759-9894-9703E2278646}tf56348247_win32</Template>
  <TotalTime>0</TotalTime>
  <Pages>7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2022-01-19T10:27:00Z</dcterms:created>
  <dcterms:modified xsi:type="dcterms:W3CDTF">2022-01-19T19:00:00Z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