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ED" w:rsidRPr="00C6436C" w:rsidRDefault="00824EED" w:rsidP="00824EED">
      <w:pPr>
        <w:spacing w:after="215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- Какую тему мы рассматривали на предыдущем уроке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? (</w:t>
      </w:r>
      <w:r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П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рямые линии в организации пространства).</w:t>
      </w:r>
    </w:p>
    <w:p w:rsidR="00824EED" w:rsidRPr="00C6436C" w:rsidRDefault="00824EED" w:rsidP="00824EED">
      <w:pPr>
        <w:spacing w:after="215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-</w:t>
      </w: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Как влияет прямая линия на организацию пространства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? </w:t>
      </w:r>
      <w:proofErr w:type="gramStart"/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( Линия делит пространство, объединяет элементы.</w:t>
      </w:r>
      <w:proofErr w:type="gramEnd"/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proofErr w:type="gramStart"/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Влияет на гармонию и ритм в композиции и на то, как мы воспринимаем образ).</w:t>
      </w:r>
      <w:proofErr w:type="gramEnd"/>
    </w:p>
    <w:p w:rsidR="00824EED" w:rsidRPr="00C6436C" w:rsidRDefault="00824EED" w:rsidP="00824EED">
      <w:pPr>
        <w:spacing w:after="215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- Какие линии имеют более сложное воздействие на человека? 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(Линии, пересекающие изображение по диагонали)</w:t>
      </w: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. Почему? 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(Они более динамичны, чем горизонтали и вертикали, и поэтому сообщают изображению энергию и ощущение глубины).</w:t>
      </w:r>
    </w:p>
    <w:p w:rsidR="00824EED" w:rsidRPr="00C6436C" w:rsidRDefault="00824EED" w:rsidP="00824EED">
      <w:pPr>
        <w:spacing w:after="215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- </w:t>
      </w: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Какие линии мы используем для привлечения взгляда зрителя? 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(Направляющие линии).</w:t>
      </w:r>
    </w:p>
    <w:p w:rsidR="00C6436C" w:rsidRDefault="00824EED" w:rsidP="00824EED">
      <w:pPr>
        <w:shd w:val="clear" w:color="auto" w:fill="FFFFFF"/>
        <w:spacing w:after="215" w:line="240" w:lineRule="auto"/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-</w:t>
      </w: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>Для чего нам надо знани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е</w:t>
      </w:r>
      <w:r w:rsidRPr="00C6436C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о линиях? </w:t>
      </w:r>
      <w:r w:rsidRPr="00C6436C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(Для грамотного построения отношений между элементами и пространством и внешнего воздействия как единого целого).</w:t>
      </w:r>
    </w:p>
    <w:p w:rsidR="00824EED" w:rsidRPr="00C6436C" w:rsidRDefault="00824EED" w:rsidP="00824EED">
      <w:pPr>
        <w:shd w:val="clear" w:color="auto" w:fill="FFFFFF"/>
        <w:spacing w:after="215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tbl>
      <w:tblPr>
        <w:tblW w:w="1494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17"/>
        <w:gridCol w:w="1197"/>
        <w:gridCol w:w="5184"/>
        <w:gridCol w:w="5544"/>
      </w:tblGrid>
      <w:tr w:rsidR="00FA5BA7" w:rsidRPr="00C6436C" w:rsidTr="006D2075">
        <w:trPr>
          <w:trHeight w:val="717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</w:tcPr>
          <w:p w:rsidR="00FA5BA7" w:rsidRPr="00C6436C" w:rsidRDefault="00FA5BA7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Тема: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A5BA7" w:rsidRPr="00C6436C" w:rsidRDefault="00FA5BA7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Цвет – элемент композиционного творчества.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br/>
              <w:t>Свободные формы: линии и тоновые пятна</w:t>
            </w:r>
          </w:p>
        </w:tc>
      </w:tr>
      <w:tr w:rsidR="00FA5BA7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</w:tcPr>
          <w:p w:rsidR="00FA5BA7" w:rsidRPr="00C6436C" w:rsidRDefault="00FA5BA7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 xml:space="preserve">Класс 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A5BA7" w:rsidRPr="00C6436C" w:rsidRDefault="00FA5BA7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7</w:t>
            </w:r>
          </w:p>
        </w:tc>
      </w:tr>
      <w:tr w:rsidR="00FA5BA7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</w:tcPr>
          <w:p w:rsidR="00FA5BA7" w:rsidRDefault="00FA5BA7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Предмет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A5BA7" w:rsidRDefault="00FA5BA7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Изобразительное искусство</w:t>
            </w:r>
          </w:p>
        </w:tc>
      </w:tr>
      <w:tr w:rsidR="00FA5BA7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</w:tcPr>
          <w:p w:rsidR="00FA5BA7" w:rsidRDefault="00FA5BA7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 xml:space="preserve">Учитель 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A5BA7" w:rsidRDefault="00FA5BA7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Лоскутова Татьяна Васильевна, учитель высшей категории</w:t>
            </w:r>
          </w:p>
        </w:tc>
      </w:tr>
      <w:tr w:rsidR="00C6436C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Тип урока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Комбинированный урок</w:t>
            </w:r>
          </w:p>
        </w:tc>
      </w:tr>
      <w:tr w:rsidR="00C6436C" w:rsidRPr="00C6436C" w:rsidTr="00C6436C">
        <w:trPr>
          <w:trHeight w:val="525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Цели деятельности</w:t>
            </w:r>
          </w:p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учителя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Формировать представление о функциональных задачах цвета в конструктивных искусствах; учить использовать выразительность линии и пятна в композициях, делать акцент на цвет; развивать навыки наблюдательности, чувственность и способность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образного видения</w:t>
            </w:r>
          </w:p>
        </w:tc>
      </w:tr>
      <w:tr w:rsidR="00C6436C" w:rsidRPr="00C6436C" w:rsidTr="00C6436C">
        <w:tc>
          <w:tcPr>
            <w:tcW w:w="14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Планируемые образовательные результаты</w:t>
            </w:r>
          </w:p>
        </w:tc>
      </w:tr>
      <w:tr w:rsidR="00C6436C" w:rsidRPr="00C6436C" w:rsidTr="00C6436C">
        <w:tc>
          <w:tcPr>
            <w:tcW w:w="4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Предметные УУД</w:t>
            </w:r>
          </w:p>
        </w:tc>
        <w:tc>
          <w:tcPr>
            <w:tcW w:w="5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Метапредметные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 xml:space="preserve"> УУД</w:t>
            </w:r>
          </w:p>
        </w:tc>
        <w:tc>
          <w:tcPr>
            <w:tcW w:w="5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Личностные УУД</w:t>
            </w:r>
          </w:p>
        </w:tc>
      </w:tr>
      <w:tr w:rsidR="00C6436C" w:rsidRPr="00C6436C" w:rsidTr="00C6436C">
        <w:tc>
          <w:tcPr>
            <w:tcW w:w="4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Понимать роль цвета в конструктивных искусствах; различать технологию использования цвета в живописи и в конструктивных искусствах; применять локальный цвет,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сближенность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цветов и контраст в композиции, передавать многоплановость, исходя из образного замысла;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применять цвет в графических композициях как акцент или доминанту; развивать индивидуальные творческие способности учащихся, формировать устойчивый интерес к творческой деятельности</w:t>
            </w:r>
          </w:p>
        </w:tc>
        <w:tc>
          <w:tcPr>
            <w:tcW w:w="5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Познавательные: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выдвигать версии образно-художественной осмысленности простейших плоскостных композиций.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Регулятивные: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работать по плану, сверяясь с целью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(соединять элементы, передавая ритм и движение, разреженность и сгущенность);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определять цель, проблему в учебной и практической деятельности.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Коммуникативные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корректировать своё мнение, излагать своё мнение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в диалоге, аргументировать его, оценивать свои достижения на уроке; излагать своё мнение в диалоге о достижении эмоциональной образности, корректировать своё мнение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(в соответствии с мнением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своих товарищей)</w:t>
            </w:r>
          </w:p>
        </w:tc>
        <w:tc>
          <w:tcPr>
            <w:tcW w:w="5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осознавать свои интересы (добиваться поставленной цели);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понимать значение знаний для человека, выбирать свой образ и отвечать за свой выбор;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активно выражать свои эмоции, передавать их в практической работе;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вырабатывать и осознавать свои мировоззренческие позиции;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формировать коммуникативную компетентность в общении и сотрудничестве со сверстниками, взрослыми в процессе образовательной, творческой деятельности</w:t>
            </w:r>
          </w:p>
        </w:tc>
      </w:tr>
      <w:tr w:rsidR="00C6436C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Методы и формы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br/>
              <w:t>обучения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Методы: 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частично-поисковый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, практический, игровой.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Формы: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фронтальная, индивидуальная</w:t>
            </w:r>
          </w:p>
        </w:tc>
      </w:tr>
      <w:tr w:rsidR="00C6436C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Образовательные ресурсы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Википедия. Свободная энциклопедия. – Режим доступа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: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http://ru.wikipedia.org/wiki/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sym w:font="Symbol" w:char="F0B7"/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Режим доступа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: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http://www.artsait.ru</w:t>
            </w:r>
          </w:p>
        </w:tc>
      </w:tr>
      <w:tr w:rsidR="00C6436C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Оборудование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Компьютер, мультимедийный проектор, экран.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Материалы: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бумага, гуашь, кисти</w:t>
            </w:r>
          </w:p>
        </w:tc>
      </w:tr>
      <w:tr w:rsidR="00C6436C" w:rsidRPr="00C6436C" w:rsidTr="006D2075">
        <w:trPr>
          <w:trHeight w:val="1223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Наглядно-демонстрационный материал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Мультимедийный ряд: презентация «</w:t>
            </w:r>
            <w:r w:rsidR="00FA5BA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 – элемент композиционного творчества</w:t>
            </w:r>
            <w:proofErr w:type="gramStart"/>
            <w:r w:rsidR="00FA5BA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. </w:t>
            </w:r>
            <w:proofErr w:type="gramEnd"/>
            <w:r w:rsidR="00FA5BA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Свободные формы: линии и тоновые пятна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».</w:t>
            </w:r>
          </w:p>
          <w:p w:rsidR="00C6436C" w:rsidRPr="00C6436C" w:rsidRDefault="00C6436C" w:rsidP="006D2075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Репродукции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</w:t>
            </w:r>
            <w:r w:rsidR="006D2075" w:rsidRPr="006D2075">
              <w:rPr>
                <w:rFonts w:ascii="Times New Roman" w:eastAsia="Times New Roman" w:hAnsi="Times New Roman" w:cs="Times New Roman"/>
                <w:i/>
                <w:sz w:val="30"/>
                <w:szCs w:val="30"/>
              </w:rPr>
              <w:t>картин Василия Кандинского в презентации</w:t>
            </w:r>
          </w:p>
        </w:tc>
      </w:tr>
      <w:tr w:rsidR="00C6436C" w:rsidRPr="00C6436C" w:rsidTr="00C6436C"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Основные понятия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br/>
              <w:t>и термины</w:t>
            </w:r>
          </w:p>
        </w:tc>
        <w:tc>
          <w:tcPr>
            <w:tcW w:w="1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FA5BA7" w:rsidRDefault="00C6436C" w:rsidP="006D2075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FA5BA7">
              <w:rPr>
                <w:rFonts w:ascii="Times New Roman" w:eastAsia="Times New Roman" w:hAnsi="Times New Roman" w:cs="Times New Roman"/>
                <w:iCs/>
                <w:color w:val="000000"/>
                <w:sz w:val="30"/>
                <w:szCs w:val="30"/>
              </w:rPr>
              <w:t>Цветоведение</w:t>
            </w:r>
            <w:proofErr w:type="spellEnd"/>
            <w:r w:rsidRPr="00FA5BA7">
              <w:rPr>
                <w:rFonts w:ascii="Times New Roman" w:eastAsia="Times New Roman" w:hAnsi="Times New Roman" w:cs="Times New Roman"/>
                <w:iCs/>
                <w:color w:val="000000"/>
                <w:sz w:val="30"/>
                <w:szCs w:val="30"/>
              </w:rPr>
              <w:t xml:space="preserve">. Хроматические и ахроматические цвета. </w:t>
            </w:r>
            <w:r w:rsidR="006D2075">
              <w:rPr>
                <w:rFonts w:ascii="Times New Roman" w:eastAsia="Times New Roman" w:hAnsi="Times New Roman" w:cs="Times New Roman"/>
                <w:iCs/>
                <w:color w:val="000000"/>
                <w:sz w:val="30"/>
                <w:szCs w:val="30"/>
              </w:rPr>
              <w:t xml:space="preserve">Линия. Пятно. </w:t>
            </w:r>
            <w:r w:rsidRPr="00FA5BA7">
              <w:rPr>
                <w:rFonts w:ascii="Times New Roman" w:eastAsia="Times New Roman" w:hAnsi="Times New Roman" w:cs="Times New Roman"/>
                <w:iCs/>
                <w:color w:val="000000"/>
                <w:sz w:val="30"/>
                <w:szCs w:val="30"/>
              </w:rPr>
              <w:t xml:space="preserve"> Локальный цвет. Доминанта</w:t>
            </w:r>
          </w:p>
        </w:tc>
      </w:tr>
    </w:tbl>
    <w:p w:rsidR="00C6436C" w:rsidRPr="00C6436C" w:rsidRDefault="00C6436C" w:rsidP="00C6436C">
      <w:pPr>
        <w:shd w:val="clear" w:color="auto" w:fill="FFFFFF"/>
        <w:spacing w:after="215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36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Организационная структура (сценарий урока)</w:t>
      </w:r>
    </w:p>
    <w:tbl>
      <w:tblPr>
        <w:tblW w:w="14942" w:type="dxa"/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759"/>
        <w:gridCol w:w="1478"/>
        <w:gridCol w:w="6035"/>
        <w:gridCol w:w="1886"/>
        <w:gridCol w:w="1842"/>
        <w:gridCol w:w="1942"/>
      </w:tblGrid>
      <w:tr w:rsidR="00C6436C" w:rsidRPr="00C6436C" w:rsidTr="006D2075">
        <w:trPr>
          <w:trHeight w:val="1125"/>
        </w:trPr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Этапы урока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Обучающие и развивающие компонен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ты, задания и упражнения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6D2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Деятельность учителя</w:t>
            </w:r>
          </w:p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Деятельность учащихся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FC4EFA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Формы организа</w:t>
            </w:r>
            <w:r w:rsidR="00C6436C"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ции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Формируемые умения (универсальные учебные действия)</w:t>
            </w:r>
          </w:p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6D2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C6436C" w:rsidRPr="00C6436C" w:rsidTr="006D2075">
        <w:trPr>
          <w:trHeight w:val="2102"/>
        </w:trPr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I. Организационный момент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Организация рабочего места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Проверка готовности учащихся к уроку.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Проверяют готовность.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Индивид.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Личностные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формируют ответственность к подготовке к уроку.</w:t>
            </w:r>
          </w:p>
        </w:tc>
      </w:tr>
      <w:tr w:rsidR="00C6436C" w:rsidRPr="00C6436C" w:rsidTr="006D2075">
        <w:trPr>
          <w:trHeight w:val="1140"/>
        </w:trPr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II. Повторение пройденного материала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Опрос учащихся по вопросам.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 Какую тему мы рассматривали на предыдущем уроке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? (прямые линии в организации пространства).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-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Как влияет прямая линия на организацию пространства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?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 Линия делит пространство, объединяет элементы.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Влияет на гармонию и ритм в композиции и на то, как мы воспринимаем образ).</w:t>
            </w:r>
            <w:proofErr w:type="gramEnd"/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 Какие линии имеют более сложное воздействие на человека?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(Линии, пересекающие изображение по диагонали)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. Почему?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(Они более динамичны, чем горизонтали и вертикали, и поэтому сообщают изображению энергию и ощущение глубины).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-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Какие линии мы используем для привлечения взгляда зрителя?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(Направляющие линии).</w:t>
            </w:r>
          </w:p>
          <w:p w:rsidR="00C6436C" w:rsidRPr="00C6436C" w:rsidRDefault="00C6436C" w:rsidP="006D2075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-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Для чего нам надо знани</w:t>
            </w:r>
            <w:r w:rsidR="006D207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е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о линиях?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(Для грамотного построения отношений между элементами и пространством и внешнего воздействия как единого целого).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Отвечают на вопросы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Фронтальная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Регулятивные: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закрепляют полученные знания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Комуникативные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:</w:t>
            </w:r>
            <w:r w:rsidR="00FC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соблюдают нормы коллективного общения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Личностные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проявляют интерес к закреплению материала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C6436C" w:rsidRPr="00C6436C" w:rsidTr="006D2075">
        <w:trPr>
          <w:trHeight w:val="635"/>
        </w:trPr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III. Изучение нового материала. Мотивация учебной деятельности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.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Подготовка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учащихся к изучению нового материала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На доске расположен лист бумаги темного цвета.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– Ребята, посмотрите, что я сейчас сделала?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(кистью провожу на бумаге зигзагообразную линию, использую белый цвет).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- Опишите её словами. Какие ассоциации у вас возникли? На что похоже?– А теперь я добавлю к этой линии серые пятна. Что произошло с композицией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? (Появилась ощущение тревоги и грозового неба)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. К этой композиции я добавляю красный цвет. Что изменилось?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(Цвет привлёк внимание, обострил восприятие, придал композиции образ.)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Правильно, теперь композиции можно дать название! Придумайте, какое?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(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Гроза, молния, непогода)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. Т.е. цвет эмоционально – образно и чувственно стал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воздействовать на вас!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– Для того чтобы правильно пользоваться цветом надо знать законы цветовой композиции. Их мы называем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цветоведением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. Зная, законы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цветоведения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вы сможете применять эти знания в практической деятельности. Этому и будем с вами учиться!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Слушают учителя.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Отвечают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на вопросы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Фронтальная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Регулятивные: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определяют цель, проблему в учебной деятельности.</w:t>
            </w:r>
            <w:proofErr w:type="gramEnd"/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Личностные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формируют ответственное отношение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к учению, готовность и способность к саморазвитию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и самообразованию на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основе мотивации к обучению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 познанию</w:t>
            </w:r>
          </w:p>
        </w:tc>
      </w:tr>
      <w:tr w:rsidR="00C6436C" w:rsidRPr="00C6436C" w:rsidTr="006D2075"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IV Изучение нового материала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Частично-поисковый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– Начнём с того, что вспомним законы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цветоведения</w:t>
            </w:r>
            <w:proofErr w:type="spellEnd"/>
            <w:r w:rsidR="00FC4EF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(работа с презентацией).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Почему предметы имеют цвет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? (ответы).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Благодаря солнцу! Его лучи озаряют всё на своём пути. В темноте нет цветов, и только при свете возникает ощущение цвета.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-Поговорим об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хроматических цветах.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 Какие цвета называются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хроматическими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?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(Слово "хроматический" в переводе с греческого означает "цветной" (обладающие цветовым тоном)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Можно сделать логический вывод, что к хроматическим относятся яркие цвета - красный, оранжевый, желтый, зеленый, голубой, синий, фиолетовый и все их оттенки.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Среди них есть теплые и холодные цвета.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–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Назовите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тёплые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цвета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(красные,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оранжевые, красно-оранжевые, желтые, желто-оранжевые, и желто-зеленые).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Назовите</w:t>
            </w:r>
            <w:r w:rsidR="00FC4EF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холодные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цвета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(голубой, бирюзовый, фиолетовый, синий).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Хроматические цвета и формируют цветовой спектр. Все оттенки этого спектра можно получить смешиванием трех основных - красного, желтого и синего - в различных пропорциях. Из этих основных (первичных) образуются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вторичные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и третичные. Так всего из трех красок получается множество других тонов и оттенков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--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Поговорим теперь об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ахроматических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цветах. Слово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"ахроматический"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в переводе с греческого означает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"бесцветный".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Такое на первый взгляд странное название получили цвета, которые не образуются никакими комбинациями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первичных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или вторичных. Так какие ахроматические цвета существуют в природе?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Это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белый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, черный и все возможные оттенки серого.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Они не имеют цветового тона и отличаются друг от друга только по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светлоте.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Из-за того, что их нельзя получить с помощью основных, им и дали такое парадоксальное название - ахроматические, хотя в действительности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бесцветный из них только белый.</w:t>
            </w:r>
            <w:r w:rsidR="00CC7DB7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Презентация «Природа цвета». (Слайды 2–7.)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Красный, оранжевый, жёлтый, зелёный, голубой, синий и фиолетовый цвета составляют спектр, цвета спектра всегда располагаются в такой последовательности. Крайние цвета цветового спектра – красный и фиолетовый – более похожи один на другой, чем крайние со 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средними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, например, красный и зелёный. Это позволило расположить спектральные цвета по кругу.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Рассмотрим следующий слайд. Эти прямоугольники одинаковые. – Какие у вас возникают ощущения?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(разные прямоугольники)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– Как вы думаете, за счет чего это возникает?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 Из-за различного цвета возникает ощущение, что одни фигуры расположены ближе, а другие дальше).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– Какой прямоугольник самый ближний? (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Самым близким кажется прямоугольник жёлтого цвета)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(слайд 10).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-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 Какой мы можем сделать вывод?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(К цветам, кажущимся ближе своего фактического расположения, относятся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тёплые цвета, а отступающими кажутся холодные).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-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Цвета, которые можно получить от смешения основных красок, условно называют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составными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. Это оранжевый, зелёный и фиолетовый цвета. Если провести диагональ через середину жёлтого цвета, то другой конец пройдёт через середину фиолетового цвета. Таким образом, легко определить дополнительные цвета.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Презентация «Природа цвета». (Слайды 8–11.)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Рассмотрите круг и назовите, какой дополнительный цвет сочетается с красным, синим.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К. С. Петров-Водкин. «Яблоко и вишня».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Презентация «Природа цвета». (Слайды 12–14)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Рассмотрите вишенку на картине К. С. Петрова-Водкина «Яблоко и вишня». Назовите оттенки локального цвета, которые вы видите.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 Какой цвет называют локальным?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Собственный, неизменный цвет 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предмета.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Зашифруйте линиями и геометрическими фигурами репродукции картин 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«Превращение Нарцисса» и «Загадка Гитлера» Сальвадора Дали.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- Используйте цвет, вспомните, каковы особенности зрительного восприятия и законы цветовой композиции.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Объясните, почему использовали именно это сочетание цветов?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Слушают учителя.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Смотрят презентацию, вспоминают основы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цветоведения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Отвечают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на вопросы.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Выполняют тренировочное задание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br/>
              <w:t xml:space="preserve">(зашифровывают 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живописное произведение); отвечают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Фронтальная,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индивидуальная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Познавательные: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понимают роль цвета в конструктивных искусствах, находят решение поставленных учебных задач; используют </w:t>
            </w:r>
            <w:proofErr w:type="spellStart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сближенность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цветов и контраст, пытаются передать многопланово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сть композиции.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Коммуникативные: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аргументированно характеризуют особенности цвета и его использование в композиции для передачи акцента; формулируют, аргументируют и отстаивают свое мнение; учатся осмысливать предложенную информацию</w:t>
            </w:r>
          </w:p>
        </w:tc>
      </w:tr>
      <w:tr w:rsidR="00C6436C" w:rsidRPr="00C6436C" w:rsidTr="006D2075"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V. Динамическая пауза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отдыхают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индивидуальная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C6436C" w:rsidRPr="00C6436C" w:rsidTr="006D2075"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VI.Творческая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 xml:space="preserve"> практическая деятельность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Практический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– Сегодня мы будем выполнять задания на акцентирующую роль цвета, ритмическую организацию пространства цветовыми элементами и создадим композицию цветового пространства.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Рассмотрим примеры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для практической работы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Ритмическая организация пространства цветовыми элементами. Акцентирующая роль цвета. Цветовое пятно – главный элемент композиции.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lastRenderedPageBreak/>
              <w:t>Презентация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 «</w:t>
            </w:r>
            <w:r w:rsidR="00770FC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--</w:t>
            </w: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». (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Слайды 15-16.)</w:t>
            </w:r>
          </w:p>
          <w:p w:rsidR="00C6436C" w:rsidRPr="00C6436C" w:rsidRDefault="00C6436C" w:rsidP="00770FC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Выполнение заданий: с. </w:t>
            </w:r>
            <w:r w:rsidR="00770FC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>___</w:t>
            </w:r>
            <w:bookmarkStart w:id="0" w:name="_GoBack"/>
            <w:bookmarkEnd w:id="0"/>
            <w:r w:rsidRPr="00C6436C">
              <w:rPr>
                <w:rFonts w:ascii="Times New Roman" w:eastAsia="Times New Roman" w:hAnsi="Times New Roman" w:cs="Times New Roman"/>
                <w:i/>
                <w:iCs/>
                <w:color w:val="000000"/>
                <w:sz w:val="30"/>
                <w:szCs w:val="30"/>
              </w:rPr>
              <w:t xml:space="preserve"> учебника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Выполняют творческое задание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Индивидуальная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Познавательные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р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азвивают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индивидуальные творческие способности, формируют устойчивый интерес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к творческой деятельности; обретают навыки применение цвета в графических композициях.</w:t>
            </w:r>
          </w:p>
        </w:tc>
      </w:tr>
      <w:tr w:rsidR="00C6436C" w:rsidRPr="00C6436C" w:rsidTr="006D2075"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lastRenderedPageBreak/>
              <w:t>VII. Итоги урока.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Рефлексия</w:t>
            </w:r>
          </w:p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Выставка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 обсуждение работ</w:t>
            </w:r>
          </w:p>
        </w:tc>
        <w:tc>
          <w:tcPr>
            <w:tcW w:w="6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Организует рассматривание работ учащихся. Обсуждают, делятся друг с другом опытом работы по созданию композиции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Расставляют свои композиции. Рассматривают работы товарищей. Выражают своё мнение, делятся своими успехами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Индивидуальная, фронтальная</w:t>
            </w:r>
          </w:p>
        </w:tc>
        <w:tc>
          <w:tcPr>
            <w:tcW w:w="1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Познавательные: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сравнивают композиции по заданным критериям. Делают вывод.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spell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Коммуникативные</w:t>
            </w: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и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злагают</w:t>
            </w:r>
            <w:proofErr w:type="spellEnd"/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 своё мнение в диалоге.</w:t>
            </w:r>
          </w:p>
          <w:p w:rsidR="00C6436C" w:rsidRPr="00C6436C" w:rsidRDefault="00C6436C" w:rsidP="00C6436C">
            <w:pPr>
              <w:spacing w:after="215" w:line="240" w:lineRule="auto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proofErr w:type="gramStart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Личностные</w:t>
            </w:r>
            <w:proofErr w:type="gramEnd"/>
            <w:r w:rsidRPr="00C6436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0"/>
                <w:szCs w:val="30"/>
              </w:rPr>
              <w:t>:</w:t>
            </w:r>
            <w:r w:rsidRPr="00C6436C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</w:rPr>
              <w:t> 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выражают уважительное, доброжелател</w:t>
            </w:r>
            <w:r w:rsidRPr="00C6436C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lastRenderedPageBreak/>
              <w:t>ьное отношение к своим товарищам.</w:t>
            </w:r>
          </w:p>
        </w:tc>
      </w:tr>
    </w:tbl>
    <w:p w:rsidR="00B12A2C" w:rsidRPr="00C6436C" w:rsidRDefault="00B12A2C">
      <w:pPr>
        <w:rPr>
          <w:rFonts w:ascii="Times New Roman" w:hAnsi="Times New Roman" w:cs="Times New Roman"/>
        </w:rPr>
      </w:pPr>
    </w:p>
    <w:sectPr w:rsidR="00B12A2C" w:rsidRPr="00C6436C" w:rsidSect="00FA5BA7">
      <w:footerReference w:type="default" r:id="rId8"/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36C" w:rsidRDefault="00C6436C" w:rsidP="00C6436C">
      <w:pPr>
        <w:spacing w:after="0" w:line="240" w:lineRule="auto"/>
      </w:pPr>
      <w:r>
        <w:separator/>
      </w:r>
    </w:p>
  </w:endnote>
  <w:endnote w:type="continuationSeparator" w:id="0">
    <w:p w:rsidR="00C6436C" w:rsidRDefault="00C6436C" w:rsidP="00C6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15128"/>
      <w:docPartObj>
        <w:docPartGallery w:val="Page Numbers (Bottom of Page)"/>
        <w:docPartUnique/>
      </w:docPartObj>
    </w:sdtPr>
    <w:sdtEndPr/>
    <w:sdtContent>
      <w:p w:rsidR="00C6436C" w:rsidRDefault="00DA6D2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6436C" w:rsidRDefault="00C643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36C" w:rsidRDefault="00C6436C" w:rsidP="00C6436C">
      <w:pPr>
        <w:spacing w:after="0" w:line="240" w:lineRule="auto"/>
      </w:pPr>
      <w:r>
        <w:separator/>
      </w:r>
    </w:p>
  </w:footnote>
  <w:footnote w:type="continuationSeparator" w:id="0">
    <w:p w:rsidR="00C6436C" w:rsidRDefault="00C6436C" w:rsidP="00C643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36C"/>
    <w:rsid w:val="000260D1"/>
    <w:rsid w:val="000376A6"/>
    <w:rsid w:val="00045D35"/>
    <w:rsid w:val="0004693F"/>
    <w:rsid w:val="0005511C"/>
    <w:rsid w:val="000624B9"/>
    <w:rsid w:val="00067E52"/>
    <w:rsid w:val="000A39F2"/>
    <w:rsid w:val="000C3249"/>
    <w:rsid w:val="000D4ED7"/>
    <w:rsid w:val="000E0BDB"/>
    <w:rsid w:val="000E1AB0"/>
    <w:rsid w:val="001217A2"/>
    <w:rsid w:val="0014398B"/>
    <w:rsid w:val="00145D5C"/>
    <w:rsid w:val="00147B8E"/>
    <w:rsid w:val="00161C55"/>
    <w:rsid w:val="001659FC"/>
    <w:rsid w:val="00197991"/>
    <w:rsid w:val="001A2207"/>
    <w:rsid w:val="001B697A"/>
    <w:rsid w:val="001C0DB4"/>
    <w:rsid w:val="001C1B31"/>
    <w:rsid w:val="001C250D"/>
    <w:rsid w:val="001C7E92"/>
    <w:rsid w:val="001D54EB"/>
    <w:rsid w:val="001E45E1"/>
    <w:rsid w:val="001E58DF"/>
    <w:rsid w:val="00210A6B"/>
    <w:rsid w:val="002131B3"/>
    <w:rsid w:val="00215474"/>
    <w:rsid w:val="0021672E"/>
    <w:rsid w:val="00221149"/>
    <w:rsid w:val="0022311F"/>
    <w:rsid w:val="00223C94"/>
    <w:rsid w:val="00236B19"/>
    <w:rsid w:val="00240817"/>
    <w:rsid w:val="00251FC6"/>
    <w:rsid w:val="00253D50"/>
    <w:rsid w:val="00255021"/>
    <w:rsid w:val="00260C0C"/>
    <w:rsid w:val="00265F2E"/>
    <w:rsid w:val="00271DAA"/>
    <w:rsid w:val="0027241A"/>
    <w:rsid w:val="002950E7"/>
    <w:rsid w:val="00297688"/>
    <w:rsid w:val="002A5431"/>
    <w:rsid w:val="002B48E9"/>
    <w:rsid w:val="002C7943"/>
    <w:rsid w:val="002F04D9"/>
    <w:rsid w:val="00304D19"/>
    <w:rsid w:val="00327CE0"/>
    <w:rsid w:val="003477F1"/>
    <w:rsid w:val="003513BD"/>
    <w:rsid w:val="00354A3A"/>
    <w:rsid w:val="00355D0A"/>
    <w:rsid w:val="003623C1"/>
    <w:rsid w:val="00366B90"/>
    <w:rsid w:val="00371586"/>
    <w:rsid w:val="00376593"/>
    <w:rsid w:val="0039394E"/>
    <w:rsid w:val="0039424C"/>
    <w:rsid w:val="003B0204"/>
    <w:rsid w:val="003B3210"/>
    <w:rsid w:val="003B47C6"/>
    <w:rsid w:val="003B7626"/>
    <w:rsid w:val="003D0F0E"/>
    <w:rsid w:val="00401D30"/>
    <w:rsid w:val="00402CE4"/>
    <w:rsid w:val="00403807"/>
    <w:rsid w:val="004041A3"/>
    <w:rsid w:val="00414233"/>
    <w:rsid w:val="00426850"/>
    <w:rsid w:val="004379FB"/>
    <w:rsid w:val="00446931"/>
    <w:rsid w:val="004479BB"/>
    <w:rsid w:val="004611C9"/>
    <w:rsid w:val="004641A6"/>
    <w:rsid w:val="00486910"/>
    <w:rsid w:val="00496737"/>
    <w:rsid w:val="00496E9E"/>
    <w:rsid w:val="004A16E6"/>
    <w:rsid w:val="004B22BF"/>
    <w:rsid w:val="004B65DD"/>
    <w:rsid w:val="004B7726"/>
    <w:rsid w:val="004D0D7D"/>
    <w:rsid w:val="004D117C"/>
    <w:rsid w:val="004E3027"/>
    <w:rsid w:val="004F2D4A"/>
    <w:rsid w:val="00504B58"/>
    <w:rsid w:val="0051591C"/>
    <w:rsid w:val="00516F8A"/>
    <w:rsid w:val="0052213E"/>
    <w:rsid w:val="00524B58"/>
    <w:rsid w:val="005323D4"/>
    <w:rsid w:val="0053386A"/>
    <w:rsid w:val="00536436"/>
    <w:rsid w:val="00551C21"/>
    <w:rsid w:val="00552B72"/>
    <w:rsid w:val="00552F36"/>
    <w:rsid w:val="0055352A"/>
    <w:rsid w:val="00555F5E"/>
    <w:rsid w:val="00564816"/>
    <w:rsid w:val="005702B1"/>
    <w:rsid w:val="00580EA2"/>
    <w:rsid w:val="00586724"/>
    <w:rsid w:val="005909AF"/>
    <w:rsid w:val="005A105B"/>
    <w:rsid w:val="005A516F"/>
    <w:rsid w:val="005B441A"/>
    <w:rsid w:val="005C3718"/>
    <w:rsid w:val="005D1AD1"/>
    <w:rsid w:val="005D74C5"/>
    <w:rsid w:val="005E235A"/>
    <w:rsid w:val="005E671F"/>
    <w:rsid w:val="005F5CFD"/>
    <w:rsid w:val="00617DF2"/>
    <w:rsid w:val="00624B91"/>
    <w:rsid w:val="00634012"/>
    <w:rsid w:val="006361A5"/>
    <w:rsid w:val="00640E5D"/>
    <w:rsid w:val="006458AB"/>
    <w:rsid w:val="00652D63"/>
    <w:rsid w:val="00657429"/>
    <w:rsid w:val="0066427B"/>
    <w:rsid w:val="0067043C"/>
    <w:rsid w:val="00686ED4"/>
    <w:rsid w:val="00697597"/>
    <w:rsid w:val="006B0B83"/>
    <w:rsid w:val="006B4C08"/>
    <w:rsid w:val="006B6C6F"/>
    <w:rsid w:val="006C509E"/>
    <w:rsid w:val="006C5A00"/>
    <w:rsid w:val="006D2075"/>
    <w:rsid w:val="006D2256"/>
    <w:rsid w:val="006D5D20"/>
    <w:rsid w:val="006D5E4C"/>
    <w:rsid w:val="006E3BE7"/>
    <w:rsid w:val="006F15ED"/>
    <w:rsid w:val="00703C6A"/>
    <w:rsid w:val="007069EA"/>
    <w:rsid w:val="00712579"/>
    <w:rsid w:val="00714D39"/>
    <w:rsid w:val="0072385F"/>
    <w:rsid w:val="007323BC"/>
    <w:rsid w:val="00734174"/>
    <w:rsid w:val="007376EC"/>
    <w:rsid w:val="00741C14"/>
    <w:rsid w:val="007444E6"/>
    <w:rsid w:val="00744A51"/>
    <w:rsid w:val="007468C5"/>
    <w:rsid w:val="00747C4C"/>
    <w:rsid w:val="007510F9"/>
    <w:rsid w:val="0075392F"/>
    <w:rsid w:val="007579B0"/>
    <w:rsid w:val="00770E31"/>
    <w:rsid w:val="00770FCC"/>
    <w:rsid w:val="00786D27"/>
    <w:rsid w:val="007A4AB1"/>
    <w:rsid w:val="007B7612"/>
    <w:rsid w:val="007C06E8"/>
    <w:rsid w:val="007C26E0"/>
    <w:rsid w:val="007D0ECF"/>
    <w:rsid w:val="007E3ED4"/>
    <w:rsid w:val="007E44CA"/>
    <w:rsid w:val="007E5985"/>
    <w:rsid w:val="007F61AB"/>
    <w:rsid w:val="008027AA"/>
    <w:rsid w:val="00802E76"/>
    <w:rsid w:val="008065AF"/>
    <w:rsid w:val="008230E5"/>
    <w:rsid w:val="008238F3"/>
    <w:rsid w:val="00823C05"/>
    <w:rsid w:val="00824EED"/>
    <w:rsid w:val="00830130"/>
    <w:rsid w:val="00836EE6"/>
    <w:rsid w:val="00842CD6"/>
    <w:rsid w:val="00842F4C"/>
    <w:rsid w:val="0084574D"/>
    <w:rsid w:val="00854EEB"/>
    <w:rsid w:val="00871098"/>
    <w:rsid w:val="00871E24"/>
    <w:rsid w:val="00897A00"/>
    <w:rsid w:val="008A7E86"/>
    <w:rsid w:val="008E580C"/>
    <w:rsid w:val="0091361D"/>
    <w:rsid w:val="00921F06"/>
    <w:rsid w:val="009220E9"/>
    <w:rsid w:val="00945643"/>
    <w:rsid w:val="00953B45"/>
    <w:rsid w:val="0095654F"/>
    <w:rsid w:val="009721E6"/>
    <w:rsid w:val="00976D4B"/>
    <w:rsid w:val="0098598C"/>
    <w:rsid w:val="009974A7"/>
    <w:rsid w:val="009A2AFD"/>
    <w:rsid w:val="009B445B"/>
    <w:rsid w:val="009B63A6"/>
    <w:rsid w:val="009C4EBA"/>
    <w:rsid w:val="009C7311"/>
    <w:rsid w:val="009E2FB8"/>
    <w:rsid w:val="009E3307"/>
    <w:rsid w:val="00A066C5"/>
    <w:rsid w:val="00A06FA9"/>
    <w:rsid w:val="00A16949"/>
    <w:rsid w:val="00A20851"/>
    <w:rsid w:val="00A32F17"/>
    <w:rsid w:val="00A34C1E"/>
    <w:rsid w:val="00A404C7"/>
    <w:rsid w:val="00A533AC"/>
    <w:rsid w:val="00A554C3"/>
    <w:rsid w:val="00A55A5C"/>
    <w:rsid w:val="00A571E7"/>
    <w:rsid w:val="00A65E74"/>
    <w:rsid w:val="00A70086"/>
    <w:rsid w:val="00A7495B"/>
    <w:rsid w:val="00A75945"/>
    <w:rsid w:val="00A76519"/>
    <w:rsid w:val="00A81AA1"/>
    <w:rsid w:val="00A823E3"/>
    <w:rsid w:val="00A86FA4"/>
    <w:rsid w:val="00A935E0"/>
    <w:rsid w:val="00AB36F9"/>
    <w:rsid w:val="00AB64B2"/>
    <w:rsid w:val="00AC4700"/>
    <w:rsid w:val="00AD5983"/>
    <w:rsid w:val="00AD7013"/>
    <w:rsid w:val="00AD7916"/>
    <w:rsid w:val="00AE1808"/>
    <w:rsid w:val="00AF5B14"/>
    <w:rsid w:val="00B033DB"/>
    <w:rsid w:val="00B12A2C"/>
    <w:rsid w:val="00B13C3A"/>
    <w:rsid w:val="00B159C9"/>
    <w:rsid w:val="00B33F46"/>
    <w:rsid w:val="00B35A58"/>
    <w:rsid w:val="00B5363E"/>
    <w:rsid w:val="00B627F2"/>
    <w:rsid w:val="00B760BF"/>
    <w:rsid w:val="00B82634"/>
    <w:rsid w:val="00B86464"/>
    <w:rsid w:val="00B8764A"/>
    <w:rsid w:val="00B9646E"/>
    <w:rsid w:val="00BB56BA"/>
    <w:rsid w:val="00BB5E2F"/>
    <w:rsid w:val="00BC1F26"/>
    <w:rsid w:val="00BC3823"/>
    <w:rsid w:val="00BD636A"/>
    <w:rsid w:val="00BE0E11"/>
    <w:rsid w:val="00BE6460"/>
    <w:rsid w:val="00BE72C3"/>
    <w:rsid w:val="00BF7184"/>
    <w:rsid w:val="00C079C8"/>
    <w:rsid w:val="00C10658"/>
    <w:rsid w:val="00C122B7"/>
    <w:rsid w:val="00C12435"/>
    <w:rsid w:val="00C23F54"/>
    <w:rsid w:val="00C50FE0"/>
    <w:rsid w:val="00C52661"/>
    <w:rsid w:val="00C52C9B"/>
    <w:rsid w:val="00C534CB"/>
    <w:rsid w:val="00C60988"/>
    <w:rsid w:val="00C61D75"/>
    <w:rsid w:val="00C6436C"/>
    <w:rsid w:val="00C75D3E"/>
    <w:rsid w:val="00C84653"/>
    <w:rsid w:val="00C92102"/>
    <w:rsid w:val="00C975AD"/>
    <w:rsid w:val="00CA7A98"/>
    <w:rsid w:val="00CB4834"/>
    <w:rsid w:val="00CC64E4"/>
    <w:rsid w:val="00CC6696"/>
    <w:rsid w:val="00CC7DB7"/>
    <w:rsid w:val="00CD42FF"/>
    <w:rsid w:val="00CD51E0"/>
    <w:rsid w:val="00CE7263"/>
    <w:rsid w:val="00CF486C"/>
    <w:rsid w:val="00D10209"/>
    <w:rsid w:val="00D208F3"/>
    <w:rsid w:val="00D21882"/>
    <w:rsid w:val="00D23A67"/>
    <w:rsid w:val="00D45EDC"/>
    <w:rsid w:val="00D61905"/>
    <w:rsid w:val="00D63C2A"/>
    <w:rsid w:val="00D73385"/>
    <w:rsid w:val="00D75CA9"/>
    <w:rsid w:val="00D876A8"/>
    <w:rsid w:val="00D90F6E"/>
    <w:rsid w:val="00DA4A61"/>
    <w:rsid w:val="00DA6D20"/>
    <w:rsid w:val="00DB4064"/>
    <w:rsid w:val="00DB6203"/>
    <w:rsid w:val="00DC518C"/>
    <w:rsid w:val="00DC6617"/>
    <w:rsid w:val="00DE0652"/>
    <w:rsid w:val="00DE1453"/>
    <w:rsid w:val="00DE40AC"/>
    <w:rsid w:val="00E2065D"/>
    <w:rsid w:val="00E34463"/>
    <w:rsid w:val="00E4005A"/>
    <w:rsid w:val="00E44C6A"/>
    <w:rsid w:val="00E57F5C"/>
    <w:rsid w:val="00E81D4E"/>
    <w:rsid w:val="00E9060E"/>
    <w:rsid w:val="00E9572B"/>
    <w:rsid w:val="00EA2026"/>
    <w:rsid w:val="00EA79B0"/>
    <w:rsid w:val="00EB3C6A"/>
    <w:rsid w:val="00EC12AB"/>
    <w:rsid w:val="00ED44BC"/>
    <w:rsid w:val="00ED4C0C"/>
    <w:rsid w:val="00ED7D81"/>
    <w:rsid w:val="00EE1AF7"/>
    <w:rsid w:val="00EE3A58"/>
    <w:rsid w:val="00EE5235"/>
    <w:rsid w:val="00EE7C40"/>
    <w:rsid w:val="00EE7E2F"/>
    <w:rsid w:val="00EF1121"/>
    <w:rsid w:val="00EF1BE0"/>
    <w:rsid w:val="00EF20D1"/>
    <w:rsid w:val="00EF27C3"/>
    <w:rsid w:val="00EF4C1A"/>
    <w:rsid w:val="00F207BC"/>
    <w:rsid w:val="00F32D86"/>
    <w:rsid w:val="00F33F2E"/>
    <w:rsid w:val="00F36B93"/>
    <w:rsid w:val="00F44BED"/>
    <w:rsid w:val="00F45E82"/>
    <w:rsid w:val="00F47CB7"/>
    <w:rsid w:val="00F5239E"/>
    <w:rsid w:val="00F52553"/>
    <w:rsid w:val="00F72F2F"/>
    <w:rsid w:val="00F73129"/>
    <w:rsid w:val="00F7418B"/>
    <w:rsid w:val="00F77CE8"/>
    <w:rsid w:val="00F829C9"/>
    <w:rsid w:val="00F8615B"/>
    <w:rsid w:val="00F913E9"/>
    <w:rsid w:val="00F9764E"/>
    <w:rsid w:val="00FA2E83"/>
    <w:rsid w:val="00FA2F76"/>
    <w:rsid w:val="00FA5BA7"/>
    <w:rsid w:val="00FA7183"/>
    <w:rsid w:val="00FB0699"/>
    <w:rsid w:val="00FB59F0"/>
    <w:rsid w:val="00FC31C0"/>
    <w:rsid w:val="00FC4EFA"/>
    <w:rsid w:val="00FC5ED0"/>
    <w:rsid w:val="00FE3B18"/>
    <w:rsid w:val="00FE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4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64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6436C"/>
  </w:style>
  <w:style w:type="paragraph" w:styleId="a6">
    <w:name w:val="footer"/>
    <w:basedOn w:val="a"/>
    <w:link w:val="a7"/>
    <w:uiPriority w:val="99"/>
    <w:unhideWhenUsed/>
    <w:rsid w:val="00C64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43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4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64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6436C"/>
  </w:style>
  <w:style w:type="paragraph" w:styleId="a6">
    <w:name w:val="footer"/>
    <w:basedOn w:val="a"/>
    <w:link w:val="a7"/>
    <w:uiPriority w:val="99"/>
    <w:unhideWhenUsed/>
    <w:rsid w:val="00C64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4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4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2EEC0-6364-4C99-A838-C8AAA617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1739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женя женя</cp:lastModifiedBy>
  <cp:revision>3</cp:revision>
  <cp:lastPrinted>2018-12-17T18:28:00Z</cp:lastPrinted>
  <dcterms:created xsi:type="dcterms:W3CDTF">2020-10-04T20:07:00Z</dcterms:created>
  <dcterms:modified xsi:type="dcterms:W3CDTF">2020-10-04T20:09:00Z</dcterms:modified>
</cp:coreProperties>
</file>