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792" w:rsidRPr="00202B12" w:rsidRDefault="00E23792" w:rsidP="00202B12">
      <w:pPr>
        <w:pStyle w:val="a3"/>
        <w:jc w:val="both"/>
        <w:rPr>
          <w:color w:val="000000"/>
        </w:rPr>
      </w:pPr>
      <w:bookmarkStart w:id="0" w:name="_GoBack"/>
      <w:bookmarkEnd w:id="0"/>
      <w:proofErr w:type="spellStart"/>
      <w:r w:rsidRPr="00202B12">
        <w:rPr>
          <w:color w:val="000000"/>
        </w:rPr>
        <w:t>Социальноориентированный</w:t>
      </w:r>
      <w:proofErr w:type="spellEnd"/>
      <w:r w:rsidRPr="00202B12">
        <w:rPr>
          <w:color w:val="000000"/>
        </w:rPr>
        <w:t xml:space="preserve"> проект</w:t>
      </w:r>
    </w:p>
    <w:p w:rsidR="00E23792" w:rsidRPr="00202B12" w:rsidRDefault="00E23792" w:rsidP="00202B12">
      <w:pPr>
        <w:pStyle w:val="a3"/>
        <w:jc w:val="both"/>
        <w:rPr>
          <w:color w:val="000000"/>
        </w:rPr>
      </w:pPr>
      <w:r w:rsidRPr="00202B12">
        <w:rPr>
          <w:color w:val="000000"/>
        </w:rPr>
        <w:t>Название: Журнал для девочек «Преображение»</w:t>
      </w:r>
    </w:p>
    <w:p w:rsidR="00E23792" w:rsidRPr="00202B12" w:rsidRDefault="00E23792" w:rsidP="00202B12">
      <w:pPr>
        <w:pStyle w:val="a3"/>
        <w:jc w:val="both"/>
        <w:rPr>
          <w:color w:val="000000"/>
        </w:rPr>
      </w:pPr>
      <w:r w:rsidRPr="00202B12">
        <w:rPr>
          <w:color w:val="000000"/>
        </w:rPr>
        <w:t xml:space="preserve">Руководитель проекта: </w:t>
      </w:r>
      <w:proofErr w:type="spellStart"/>
      <w:r w:rsidRPr="00202B12">
        <w:rPr>
          <w:color w:val="000000"/>
        </w:rPr>
        <w:t>Саламатова</w:t>
      </w:r>
      <w:proofErr w:type="spellEnd"/>
      <w:r w:rsidRPr="00202B12">
        <w:rPr>
          <w:color w:val="000000"/>
        </w:rPr>
        <w:t xml:space="preserve"> Оксана Владимировна, ГБОУ Гимназия № 642 «Земля и Вселенная» Василеостровского района Санкт-Петербурга, учитель английского языка, педагог дополнительного образования.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Обоснование выбора темы (актуальность, социальная значимость). Идея издания журнала для девочек «Преображение» изначально возникла из желания объединить девочек-подростков на одной информационной площадке для общения, обмена мнениями, а главное – для мотивации к проведению совместного активного досуга и организации «живых» встреч и мероприятий. Поиск альтернативы компьютерным коммуникациям среди подростков является актуальной проблемой в нашем обществе. Психологи видят решение проблемы в том, чтобы вернуть интерес у подростков к реальной жизни и непосредственному общению. У подростков нужно воспитывать желание и потребность активно, с пользой для здоровья и психики, проводить свой досуг, а для этого досуг необходимо сделать интересным и увлекательным.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Мы пришли к выводу, что подросткам необходим такой журнал (желательно как раз в интернет-сети), который бы информировал о различных формах активного проведения досуга и мотивировал бы подростков к живому общению. Кроме того, журнал должен быть и средством организации различных «живых» мероприятий и акций. В этом заключается социальная значимость проекта.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Как показал анализ современного рынка журнальной прессы для подростков, читателям этой возрастной категории не хватает издания, которое было бы и доступно для широкого восприятия, и говорило бы с подростком на актуальные для него темы, и вместе с тем воспитывало лучшие качества личности. Название журнала «Преображение» заключает в себе эту идею совершенствования личности – через развитие творческих способностей, через мотивацию к здоровому образу жизни, через воспитание на примере вечных ценностей.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Цель проекта: создание благоприятных условий для социальной адаптации подростков в современном информационном обществе посредством вовлечения обучающихся в редакционно-издательскую деятельность.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Задачи проекта: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создание открытой информационной площадки для общения подростков по интересам и увлечениям;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пропаганда активного досуга и здорового образа жизни;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повышение интереса подростков к живому общению, к мнениям и интересам сверстников;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организация совместной деятельности подростков, а также подростков и взрослых (учителей, родителей);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информационная поддержка в проживании проблем подросткового возраста;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привлечение внимания подростков других учебных заведений для обмена мнениями, информацией и решения общих проблем.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Используемые методы: анкетирование, интервьюирование, анализ, сравнение, обобщение, статистика.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Этапы проектной работы: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подготовительный этап (формирование инициативной группы, распределение заданий, мониторинг (анкетирование) обучающихся по вопросам тематики журнала, обсуждение);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 xml:space="preserve">- этап реализации проекта (сбор материала для статей журнала, подготовка и написание статей, анкетирование обучающихся гимназии для сбора статистических данных, подготовка иллюстративного материала, создание страницы журнала «Преображение» в </w:t>
      </w:r>
      <w:r w:rsidRPr="00202B12">
        <w:rPr>
          <w:color w:val="000000"/>
        </w:rPr>
        <w:lastRenderedPageBreak/>
        <w:t>Контакте, публикации материалов издания, организация «живых» встреч и досуговых мероприятий);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завершающий этап (анкетирование обучающихся гимназии, задействованных в создании проекта, о влиянии проекта на их жизнь и сферу интересов; подведение итогов, мониторинг целесообразности внедрения и тиражирования проекта).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Основные результаты и выводы.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В ходе реализации проекта были решены следующие задачи и достигнуты результаты: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проведено исследование (мониторинг) предпочтений, интересов и наиболее актуальных проблем девочек-подростков;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 xml:space="preserve">- опубликованы результаты исследования: для </w:t>
      </w:r>
      <w:proofErr w:type="spellStart"/>
      <w:r w:rsidRPr="00202B12">
        <w:rPr>
          <w:color w:val="000000"/>
        </w:rPr>
        <w:t>саморефлексии</w:t>
      </w:r>
      <w:proofErr w:type="spellEnd"/>
      <w:r w:rsidRPr="00202B12">
        <w:rPr>
          <w:color w:val="000000"/>
        </w:rPr>
        <w:t xml:space="preserve"> обучающихся, принимавших участие в опросах, а также для анализа взрослыми – родителями и учителями;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на основе результатов мониторинга выбраны наиболее интересные для читательниц темы, подготовлен и сдан в печать материал для публикаций;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создана открытая информационная площадка для общения подростков по интересам и увлечениям – пространство журнала «Преображение»;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организованы и проведены совместные мероприятия детей-подростков, детей и родителей;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созданы фотоотчеты и подготовлены статьи о проведённых мероприятиях для повышения интереса подростков к участию в подобных акциях, к живому общению, к мнениям и интересам сверстников;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- написаны статьи для мотивации к здоровому образу жизни, для раскрытия своего внутреннего потенциала и творческого начала.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Главный результат реализации нашего проекта мы видим в повышении уровня заинтересованности подростков в проведении совместного активного досуга и живом общении.</w:t>
      </w:r>
    </w:p>
    <w:p w:rsidR="00E23792" w:rsidRPr="00202B12" w:rsidRDefault="00E23792" w:rsidP="00202B12">
      <w:pPr>
        <w:pStyle w:val="a3"/>
        <w:spacing w:before="0" w:beforeAutospacing="0" w:after="0" w:afterAutospacing="0"/>
        <w:jc w:val="both"/>
        <w:rPr>
          <w:color w:val="000000"/>
        </w:rPr>
      </w:pPr>
      <w:r w:rsidRPr="00202B12">
        <w:rPr>
          <w:color w:val="000000"/>
        </w:rPr>
        <w:t>Практическая значимость проекта. Практическая значимость проекта – в создании не просто журнала, адресованного девочкам-подросткам, но, в первую очередь, информационной площадки, где подростки смогут рассказать о себе и своих предпочтениях, достижениях; где смогут общаться друг с другом, узнавать лучше своих сверстников; смогут инициировать «живые» встречи и мероприятия. Совместная творческая деятельность и насыщенный интересный досуг, а также атмосфера поддержки и сопричастности общему делу – все это является мощным инструментом профилактики асоциального поведения (в том числе, компьютерной зависимости) у детей подросткового возраста.</w:t>
      </w:r>
    </w:p>
    <w:p w:rsidR="00170A5B" w:rsidRDefault="00170A5B"/>
    <w:sectPr w:rsidR="00170A5B" w:rsidSect="00202B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792"/>
    <w:rsid w:val="00032894"/>
    <w:rsid w:val="00170A5B"/>
    <w:rsid w:val="0017532D"/>
    <w:rsid w:val="001F6A55"/>
    <w:rsid w:val="00202B12"/>
    <w:rsid w:val="007A7082"/>
    <w:rsid w:val="009618A2"/>
    <w:rsid w:val="0099321C"/>
    <w:rsid w:val="009A0FEF"/>
    <w:rsid w:val="00D23382"/>
    <w:rsid w:val="00E2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611107-66E8-4E0C-8C93-FCEB3408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3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30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796</Words>
  <Characters>4539</Characters>
  <Application>Microsoft Office Word</Application>
  <DocSecurity>0</DocSecurity>
  <Lines>37</Lines>
  <Paragraphs>10</Paragraphs>
  <ScaleCrop>false</ScaleCrop>
  <Company/>
  <LinksUpToDate>false</LinksUpToDate>
  <CharactersWithSpaces>5325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6</cp:revision>
  <dcterms:created xsi:type="dcterms:W3CDTF">2018-02-14T06:26:00Z</dcterms:created>
  <dcterms:modified xsi:type="dcterms:W3CDTF">2022-01-19T12:30:00Z</dcterms:modified>
</cp:coreProperties>
</file>