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tbl>
      <w:tblPr>
        <w:tblpPr w:leftFromText="180" w:rightFromText="180" w:bottomFromText="160" w:horzAnchor="page" w:tblpX="1549" w:tblpY="-225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89"/>
      </w:tblGrid>
      <w:tr w:rsidR="000A6DB8" w:rsidRPr="003E0DF9" w:rsidTr="00181A9D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:rsidR="000A6DB8" w:rsidRDefault="000A6DB8" w:rsidP="00181A9D">
            <w:pPr>
              <w:spacing w:line="256" w:lineRule="auto"/>
              <w:ind w:left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</w:t>
            </w:r>
            <w:r w:rsidRPr="003E0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  бюджетное дошкольное образовательное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3E0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учреждение </w:t>
            </w:r>
          </w:p>
          <w:p w:rsidR="000A6DB8" w:rsidRPr="003E0DF9" w:rsidRDefault="000A6DB8" w:rsidP="00181A9D">
            <w:pPr>
              <w:spacing w:line="256" w:lineRule="auto"/>
              <w:ind w:left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</w:t>
            </w:r>
            <w:r w:rsidRPr="003E0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етский сад </w:t>
            </w:r>
            <w:r w:rsidRPr="003E0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«Буратино»</w:t>
            </w:r>
          </w:p>
          <w:p w:rsidR="000A6DB8" w:rsidRPr="003E0DF9" w:rsidRDefault="000A6DB8" w:rsidP="00181A9D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6DB8" w:rsidRPr="003E0DF9" w:rsidRDefault="000A6DB8" w:rsidP="000A6DB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Default="000A6DB8" w:rsidP="000A6DB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</w:p>
    <w:p w:rsidR="000A6DB8" w:rsidRDefault="000A6DB8" w:rsidP="000A6DB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Доклад  к педагогическому часу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</w:p>
    <w:p w:rsidR="000A6DB8" w:rsidRDefault="000A6DB8" w:rsidP="000A6DB8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</w:t>
      </w:r>
      <w:r w:rsidRPr="000A6DB8">
        <w:rPr>
          <w:b/>
          <w:bCs/>
          <w:color w:val="000000"/>
          <w:sz w:val="32"/>
          <w:szCs w:val="32"/>
        </w:rPr>
        <w:t>Тема: "Использование игр логико-математического содержания в экологи</w:t>
      </w:r>
      <w:r>
        <w:rPr>
          <w:b/>
          <w:bCs/>
          <w:color w:val="000000"/>
          <w:sz w:val="32"/>
          <w:szCs w:val="32"/>
        </w:rPr>
        <w:t>ческом воспитании дошкольников"</w:t>
      </w:r>
    </w:p>
    <w:p w:rsidR="000A6DB8" w:rsidRP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     ("Палочки </w:t>
      </w:r>
      <w:proofErr w:type="spellStart"/>
      <w:r>
        <w:rPr>
          <w:b/>
          <w:bCs/>
          <w:color w:val="000000"/>
          <w:sz w:val="32"/>
          <w:szCs w:val="32"/>
        </w:rPr>
        <w:t>Кюизенера</w:t>
      </w:r>
      <w:proofErr w:type="spellEnd"/>
      <w:r>
        <w:rPr>
          <w:b/>
          <w:bCs/>
          <w:color w:val="000000"/>
          <w:sz w:val="32"/>
          <w:szCs w:val="32"/>
        </w:rPr>
        <w:t>").</w:t>
      </w:r>
    </w:p>
    <w:p w:rsidR="000A6DB8" w:rsidRPr="000A6DB8" w:rsidRDefault="000A6DB8" w:rsidP="000A6DB8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0A6DB8" w:rsidRDefault="000A6DB8" w:rsidP="000A6DB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</w:t>
      </w:r>
    </w:p>
    <w:p w:rsidR="000A6DB8" w:rsidRDefault="000A6DB8" w:rsidP="000A6DB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  <w:r w:rsidRPr="003E0D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E0DF9">
        <w:rPr>
          <w:rFonts w:ascii="Times New Roman" w:hAnsi="Times New Roman" w:cs="Times New Roman"/>
          <w:sz w:val="24"/>
          <w:szCs w:val="24"/>
        </w:rPr>
        <w:t>Подготовила: воспитатель Патрушева Т.В.</w:t>
      </w:r>
    </w:p>
    <w:p w:rsidR="000A6DB8" w:rsidRPr="003E0DF9" w:rsidRDefault="000A6DB8" w:rsidP="000A6DB8">
      <w:pPr>
        <w:rPr>
          <w:rFonts w:ascii="Times New Roman" w:hAnsi="Times New Roman" w:cs="Times New Roman"/>
          <w:sz w:val="24"/>
          <w:szCs w:val="24"/>
        </w:rPr>
      </w:pPr>
    </w:p>
    <w:p w:rsidR="000A6DB8" w:rsidRPr="000A6DB8" w:rsidRDefault="000A6DB8" w:rsidP="000A6DB8">
      <w:pPr>
        <w:rPr>
          <w:rFonts w:ascii="Times New Roman" w:hAnsi="Times New Roman" w:cs="Times New Roman"/>
          <w:sz w:val="24"/>
          <w:szCs w:val="24"/>
        </w:rPr>
      </w:pPr>
      <w:r w:rsidRPr="003E0D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82380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2380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2380B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82380B">
        <w:rPr>
          <w:rFonts w:ascii="Times New Roman" w:hAnsi="Times New Roman" w:cs="Times New Roman"/>
          <w:sz w:val="24"/>
          <w:szCs w:val="24"/>
        </w:rPr>
        <w:t>арко-Сале</w:t>
      </w:r>
      <w:proofErr w:type="spellEnd"/>
      <w:r w:rsidR="0082380B">
        <w:rPr>
          <w:rFonts w:ascii="Times New Roman" w:hAnsi="Times New Roman" w:cs="Times New Roman"/>
          <w:sz w:val="24"/>
          <w:szCs w:val="24"/>
        </w:rPr>
        <w:t>, 2022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0A6DB8" w:rsidRP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0A6DB8">
        <w:rPr>
          <w:b/>
          <w:bCs/>
          <w:color w:val="000000"/>
        </w:rPr>
        <w:t xml:space="preserve">      Тема: "Использование игр логико-математического содержания </w:t>
      </w:r>
      <w:proofErr w:type="gramStart"/>
      <w:r w:rsidRPr="000A6DB8">
        <w:rPr>
          <w:b/>
          <w:bCs/>
          <w:color w:val="000000"/>
        </w:rPr>
        <w:t>в</w:t>
      </w:r>
      <w:proofErr w:type="gramEnd"/>
      <w:r w:rsidRPr="000A6DB8">
        <w:rPr>
          <w:b/>
          <w:bCs/>
          <w:color w:val="000000"/>
        </w:rPr>
        <w:t xml:space="preserve">   </w:t>
      </w:r>
    </w:p>
    <w:p w:rsidR="000A6DB8" w:rsidRP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0A6DB8">
        <w:rPr>
          <w:b/>
          <w:bCs/>
          <w:color w:val="000000"/>
        </w:rPr>
        <w:t xml:space="preserve">                          экологическом </w:t>
      </w:r>
      <w:proofErr w:type="gramStart"/>
      <w:r w:rsidRPr="000A6DB8">
        <w:rPr>
          <w:b/>
          <w:bCs/>
          <w:color w:val="000000"/>
        </w:rPr>
        <w:t>воспитании</w:t>
      </w:r>
      <w:proofErr w:type="gramEnd"/>
      <w:r w:rsidRPr="000A6DB8">
        <w:rPr>
          <w:b/>
          <w:bCs/>
          <w:color w:val="000000"/>
        </w:rPr>
        <w:t xml:space="preserve"> дошкольников".</w:t>
      </w:r>
    </w:p>
    <w:p w:rsidR="000A6DB8" w:rsidRP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0A6DB8" w:rsidRP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A6DB8">
        <w:rPr>
          <w:b/>
          <w:bCs/>
          <w:color w:val="000000"/>
        </w:rPr>
        <w:t>Задачи:</w:t>
      </w:r>
    </w:p>
    <w:p w:rsidR="000A6DB8" w:rsidRP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A6DB8">
        <w:rPr>
          <w:color w:val="000000"/>
        </w:rPr>
        <w:t xml:space="preserve">- познакомить педагогов с обучающим пособием "Палочки </w:t>
      </w:r>
      <w:proofErr w:type="spellStart"/>
      <w:r w:rsidRPr="000A6DB8">
        <w:rPr>
          <w:color w:val="000000"/>
        </w:rPr>
        <w:t>Кюизенера</w:t>
      </w:r>
      <w:proofErr w:type="spellEnd"/>
      <w:r w:rsidRPr="000A6DB8">
        <w:rPr>
          <w:color w:val="000000"/>
        </w:rPr>
        <w:t>";</w:t>
      </w:r>
    </w:p>
    <w:p w:rsidR="000A6DB8" w:rsidRP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A6DB8">
        <w:rPr>
          <w:color w:val="000000"/>
        </w:rPr>
        <w:t>- повысить их компетентность в сфере инновационных технологий;</w:t>
      </w:r>
    </w:p>
    <w:p w:rsidR="000A6DB8" w:rsidRP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A6DB8">
        <w:rPr>
          <w:color w:val="000000"/>
        </w:rPr>
        <w:t xml:space="preserve">- познакомить с методикой проведения экологических игр и упражнений с "Палочками </w:t>
      </w:r>
      <w:proofErr w:type="spellStart"/>
      <w:r w:rsidRPr="000A6DB8">
        <w:rPr>
          <w:color w:val="000000"/>
        </w:rPr>
        <w:t>Кюизенера</w:t>
      </w:r>
      <w:proofErr w:type="spellEnd"/>
      <w:r w:rsidRPr="000A6DB8">
        <w:rPr>
          <w:color w:val="000000"/>
        </w:rPr>
        <w:t>";</w:t>
      </w:r>
    </w:p>
    <w:p w:rsidR="000A6DB8" w:rsidRPr="000A6DB8" w:rsidRDefault="000A6DB8" w:rsidP="000A6D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A6DB8">
        <w:rPr>
          <w:color w:val="000000"/>
        </w:rPr>
        <w:t>- формировать желание у педагогов помогать детям, умение находить с ними контакт.</w:t>
      </w:r>
    </w:p>
    <w:p w:rsidR="000A6DB8" w:rsidRPr="000A6DB8" w:rsidRDefault="000A6DB8" w:rsidP="002410C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A6DB8" w:rsidRPr="000A6DB8" w:rsidRDefault="000A6DB8" w:rsidP="002410C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A6DB8" w:rsidRDefault="000A6DB8" w:rsidP="002410C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0A6DB8" w:rsidRPr="000A6DB8" w:rsidRDefault="000A6DB8" w:rsidP="002410C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2410CF" w:rsidRPr="000A6DB8" w:rsidRDefault="000A6DB8" w:rsidP="002410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A6DB8">
        <w:rPr>
          <w:b/>
          <w:bCs/>
          <w:color w:val="000000"/>
        </w:rPr>
        <w:t xml:space="preserve">     </w:t>
      </w:r>
      <w:r w:rsidR="002410CF" w:rsidRPr="000A6DB8">
        <w:rPr>
          <w:b/>
          <w:bCs/>
          <w:color w:val="000000"/>
        </w:rPr>
        <w:t>Вступление: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</w:rPr>
      </w:pPr>
      <w:r w:rsidRPr="000A6DB8">
        <w:rPr>
          <w:color w:val="000000"/>
        </w:rPr>
        <w:t>Все хорошее в людях из детства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</w:rPr>
      </w:pPr>
      <w:r w:rsidRPr="000A6DB8">
        <w:rPr>
          <w:color w:val="000000"/>
        </w:rPr>
        <w:t>Как истоки добра пробудить?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</w:rPr>
      </w:pPr>
      <w:r w:rsidRPr="000A6DB8">
        <w:rPr>
          <w:color w:val="000000"/>
        </w:rPr>
        <w:t>Прикоснуться к природе всем сердцем: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</w:rPr>
      </w:pPr>
      <w:r w:rsidRPr="000A6DB8">
        <w:rPr>
          <w:color w:val="000000"/>
        </w:rPr>
        <w:t>Удивиться, узнать, полюбить!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</w:rPr>
      </w:pPr>
      <w:r w:rsidRPr="000A6DB8">
        <w:rPr>
          <w:color w:val="000000"/>
        </w:rPr>
        <w:t>Мы хотим, чтоб Земля расцветала,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</w:rPr>
      </w:pPr>
      <w:r w:rsidRPr="000A6DB8">
        <w:rPr>
          <w:color w:val="000000"/>
        </w:rPr>
        <w:t>И росли, как цветы, малыши,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</w:rPr>
      </w:pPr>
      <w:r w:rsidRPr="000A6DB8">
        <w:rPr>
          <w:color w:val="000000"/>
        </w:rPr>
        <w:t>Чтоб для них экология стала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</w:rPr>
      </w:pPr>
      <w:r w:rsidRPr="000A6DB8">
        <w:rPr>
          <w:color w:val="000000"/>
        </w:rPr>
        <w:t>Не наукой, а частью души!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A6DB8">
        <w:rPr>
          <w:color w:val="000000"/>
        </w:rPr>
        <w:t>Экологическое воспитание и образование детей – чрезвычайно актуальная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этого катастрофического состояния, в котором они пребывают сейчас. 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A6DB8">
        <w:rPr>
          <w:color w:val="000000"/>
        </w:rPr>
        <w:t xml:space="preserve">Поэтому на первый план в системе работы по экологическому воспитанию необходимо вывести формирование основ экологического сознания, понимания общих законов развития материального мира, а не просто набор сведений о природных объектах и явлениях. Процесс формирования личности в целом и экологическое воспитание в частности должны опираться на систему научных природоведческих знаний. Чтобы эти знания стали частью внутренней культуры и начали влиять на систему потребностей, диктующих мотивы поведения ребенка, необходимо сделать их приобретение и усвоение эмоционально окрашенными радостью от встреч с природой, стремление глубже понять ее, </w:t>
      </w:r>
      <w:proofErr w:type="spellStart"/>
      <w:r w:rsidRPr="000A6DB8">
        <w:rPr>
          <w:color w:val="000000"/>
        </w:rPr>
        <w:t>эмпатией</w:t>
      </w:r>
      <w:proofErr w:type="spellEnd"/>
      <w:r w:rsidRPr="000A6DB8">
        <w:rPr>
          <w:color w:val="000000"/>
        </w:rPr>
        <w:t>, любовью к родной земле, чувством ответственности перед ней.</w:t>
      </w:r>
    </w:p>
    <w:p w:rsidR="002410CF" w:rsidRPr="000A6DB8" w:rsidRDefault="002410CF" w:rsidP="002410C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A6DB8">
        <w:rPr>
          <w:color w:val="000000"/>
        </w:rPr>
        <w:t>Практика показала, что с помощью традиционных форм работы нельзя в полной мере решить эту проблему. Необходимо применение новых форм, методов и технологий.</w:t>
      </w:r>
    </w:p>
    <w:p w:rsidR="00B64880" w:rsidRPr="000A6DB8" w:rsidRDefault="002410CF">
      <w:pPr>
        <w:rPr>
          <w:rFonts w:ascii="Times New Roman" w:hAnsi="Times New Roman" w:cs="Times New Roman"/>
          <w:sz w:val="24"/>
          <w:szCs w:val="24"/>
        </w:rPr>
      </w:pPr>
      <w:r w:rsidRPr="000A6DB8">
        <w:rPr>
          <w:rFonts w:ascii="Times New Roman" w:hAnsi="Times New Roman" w:cs="Times New Roman"/>
          <w:sz w:val="24"/>
          <w:szCs w:val="24"/>
        </w:rPr>
        <w:t xml:space="preserve">Поэтому в своей практике по экологическому воспитанию дошкольников я использую игру логико-математического содержания известного бельгийского математика Джорджа </w:t>
      </w:r>
      <w:proofErr w:type="spellStart"/>
      <w:r w:rsidRPr="000A6DB8"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 w:rsidRPr="000A6DB8">
        <w:rPr>
          <w:rFonts w:ascii="Times New Roman" w:hAnsi="Times New Roman" w:cs="Times New Roman"/>
          <w:sz w:val="24"/>
          <w:szCs w:val="24"/>
        </w:rPr>
        <w:t xml:space="preserve">, которая называется «Палочки </w:t>
      </w:r>
      <w:proofErr w:type="spellStart"/>
      <w:r w:rsidRPr="000A6DB8"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 w:rsidRPr="000A6DB8">
        <w:rPr>
          <w:rFonts w:ascii="Times New Roman" w:hAnsi="Times New Roman" w:cs="Times New Roman"/>
          <w:sz w:val="24"/>
          <w:szCs w:val="24"/>
        </w:rPr>
        <w:t>».</w:t>
      </w:r>
    </w:p>
    <w:p w:rsidR="002410CF" w:rsidRPr="000A6DB8" w:rsidRDefault="002410CF" w:rsidP="002410CF">
      <w:pPr>
        <w:rPr>
          <w:rFonts w:ascii="Times New Roman" w:hAnsi="Times New Roman" w:cs="Times New Roman"/>
          <w:sz w:val="24"/>
          <w:szCs w:val="24"/>
        </w:rPr>
      </w:pPr>
      <w:r w:rsidRPr="000A6DB8">
        <w:rPr>
          <w:rFonts w:ascii="Times New Roman" w:hAnsi="Times New Roman" w:cs="Times New Roman"/>
          <w:sz w:val="24"/>
          <w:szCs w:val="24"/>
        </w:rPr>
        <w:t>Существует множество наборов с разным количеством счетных палочек, но у всех наборов единый принцип конструкций:</w:t>
      </w:r>
    </w:p>
    <w:p w:rsidR="002410CF" w:rsidRPr="000A6DB8" w:rsidRDefault="002410CF" w:rsidP="002410CF">
      <w:pPr>
        <w:rPr>
          <w:rFonts w:ascii="Times New Roman" w:hAnsi="Times New Roman" w:cs="Times New Roman"/>
          <w:sz w:val="24"/>
          <w:szCs w:val="24"/>
        </w:rPr>
      </w:pPr>
      <w:r w:rsidRPr="000A6DB8">
        <w:rPr>
          <w:rFonts w:ascii="Times New Roman" w:hAnsi="Times New Roman" w:cs="Times New Roman"/>
          <w:sz w:val="24"/>
          <w:szCs w:val="24"/>
        </w:rPr>
        <w:t>Мы используем упрощенный набор из 116 деталей.</w:t>
      </w:r>
    </w:p>
    <w:p w:rsidR="002410CF" w:rsidRPr="000A6DB8" w:rsidRDefault="002410CF" w:rsidP="002410CF">
      <w:pPr>
        <w:pStyle w:val="1"/>
        <w:numPr>
          <w:ilvl w:val="0"/>
          <w:numId w:val="2"/>
        </w:numPr>
        <w:shd w:val="clear" w:color="auto" w:fill="auto"/>
        <w:tabs>
          <w:tab w:val="left" w:pos="416"/>
        </w:tabs>
        <w:spacing w:before="0"/>
        <w:ind w:left="0" w:right="20" w:firstLine="0"/>
        <w:rPr>
          <w:sz w:val="24"/>
          <w:szCs w:val="24"/>
        </w:rPr>
      </w:pPr>
      <w:r w:rsidRPr="000A6DB8">
        <w:rPr>
          <w:sz w:val="24"/>
          <w:szCs w:val="24"/>
        </w:rPr>
        <w:t>все палочки разной длины имеют форму прямоугольного параллелепипеда, в основании которого лежит квадрат со сто</w:t>
      </w:r>
      <w:r w:rsidRPr="000A6DB8">
        <w:rPr>
          <w:sz w:val="24"/>
          <w:szCs w:val="24"/>
        </w:rPr>
        <w:softHyphen/>
        <w:t>роной, равной 1 см;</w:t>
      </w:r>
    </w:p>
    <w:p w:rsidR="002410CF" w:rsidRPr="000A6DB8" w:rsidRDefault="002410CF" w:rsidP="002410CF">
      <w:pPr>
        <w:pStyle w:val="1"/>
        <w:numPr>
          <w:ilvl w:val="0"/>
          <w:numId w:val="2"/>
        </w:numPr>
        <w:shd w:val="clear" w:color="auto" w:fill="auto"/>
        <w:tabs>
          <w:tab w:val="left" w:pos="416"/>
        </w:tabs>
        <w:spacing w:before="0"/>
        <w:ind w:left="0" w:right="20" w:firstLine="0"/>
        <w:rPr>
          <w:sz w:val="24"/>
          <w:szCs w:val="24"/>
        </w:rPr>
      </w:pPr>
      <w:r w:rsidRPr="000A6DB8">
        <w:rPr>
          <w:sz w:val="24"/>
          <w:szCs w:val="24"/>
        </w:rPr>
        <w:t xml:space="preserve">палочки одного размера окрашены одним цветом; в наборе палочки 10 цветов: белые, розовые, голубые, красные, желтые, фиолетовые, черные, бордовые, оранжевые и одна </w:t>
      </w:r>
      <w:r w:rsidRPr="000A6DB8">
        <w:rPr>
          <w:sz w:val="24"/>
          <w:szCs w:val="24"/>
        </w:rPr>
        <w:lastRenderedPageBreak/>
        <w:t>коричневая палочка; самую маленькую палочку белого цвета длиной в 1 см можно назвать «кубик»;</w:t>
      </w:r>
    </w:p>
    <w:p w:rsidR="002410CF" w:rsidRPr="000A6DB8" w:rsidRDefault="002410CF" w:rsidP="002410CF">
      <w:pPr>
        <w:pStyle w:val="1"/>
        <w:numPr>
          <w:ilvl w:val="0"/>
          <w:numId w:val="2"/>
        </w:numPr>
        <w:shd w:val="clear" w:color="auto" w:fill="auto"/>
        <w:tabs>
          <w:tab w:val="left" w:pos="442"/>
        </w:tabs>
        <w:spacing w:before="0"/>
        <w:ind w:left="0" w:right="20" w:firstLine="0"/>
        <w:rPr>
          <w:sz w:val="24"/>
          <w:szCs w:val="24"/>
        </w:rPr>
      </w:pPr>
      <w:r w:rsidRPr="000A6DB8">
        <w:rPr>
          <w:sz w:val="24"/>
          <w:szCs w:val="24"/>
        </w:rPr>
        <w:t>каждая следующая палочка длиннее предыдущей на 1 см; следовательно, если принять белую палочку за единицу, равную числу 1, каждая палочка по степени увеличения длины имеет значение числа: розовая — 2, голубая — 3 и т. д.</w:t>
      </w:r>
    </w:p>
    <w:p w:rsidR="002410CF" w:rsidRPr="000A6DB8" w:rsidRDefault="002410CF" w:rsidP="002410CF">
      <w:pPr>
        <w:pStyle w:val="1"/>
        <w:shd w:val="clear" w:color="auto" w:fill="auto"/>
        <w:spacing w:before="0"/>
        <w:ind w:left="20" w:right="20" w:firstLine="240"/>
        <w:rPr>
          <w:sz w:val="24"/>
          <w:szCs w:val="24"/>
        </w:rPr>
      </w:pPr>
      <w:r w:rsidRPr="000A6DB8">
        <w:rPr>
          <w:sz w:val="24"/>
          <w:szCs w:val="24"/>
        </w:rPr>
        <w:t xml:space="preserve">Палочки </w:t>
      </w:r>
      <w:proofErr w:type="spellStart"/>
      <w:r w:rsidRPr="000A6DB8">
        <w:rPr>
          <w:sz w:val="24"/>
          <w:szCs w:val="24"/>
        </w:rPr>
        <w:t>Кюизенера</w:t>
      </w:r>
      <w:proofErr w:type="spellEnd"/>
      <w:r w:rsidRPr="000A6DB8">
        <w:rPr>
          <w:sz w:val="24"/>
          <w:szCs w:val="24"/>
        </w:rPr>
        <w:t xml:space="preserve"> доступны для работы с детьми старше трех лет. Занятия с их использованием желательно проводить в системе, чтобы дети не теряли приобретенные навыки. Это учебно-образовательное пособие можно использовать для экологического воспитания дошкольников через игры.</w:t>
      </w:r>
    </w:p>
    <w:p w:rsidR="002410CF" w:rsidRPr="000A6DB8" w:rsidRDefault="002410CF" w:rsidP="002410CF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6DB8">
        <w:rPr>
          <w:rFonts w:ascii="Times New Roman" w:eastAsia="Times New Roman" w:hAnsi="Times New Roman" w:cs="Times New Roman"/>
          <w:sz w:val="24"/>
          <w:szCs w:val="24"/>
        </w:rPr>
        <w:t>Игра «Построй скворечник»</w:t>
      </w:r>
      <w:r w:rsidR="009F587F" w:rsidRPr="000A6DB8">
        <w:rPr>
          <w:rFonts w:ascii="Times New Roman" w:eastAsia="Times New Roman" w:hAnsi="Times New Roman" w:cs="Times New Roman"/>
          <w:sz w:val="24"/>
          <w:szCs w:val="24"/>
        </w:rPr>
        <w:t>, «Домик для кошки, собаки, зайчика…</w:t>
      </w:r>
      <w:proofErr w:type="spellStart"/>
      <w:r w:rsidR="009F587F" w:rsidRPr="000A6DB8">
        <w:rPr>
          <w:rFonts w:ascii="Times New Roman" w:eastAsia="Times New Roman" w:hAnsi="Times New Roman" w:cs="Times New Roman"/>
          <w:sz w:val="24"/>
          <w:szCs w:val="24"/>
        </w:rPr>
        <w:t>и.т</w:t>
      </w:r>
      <w:proofErr w:type="gramStart"/>
      <w:r w:rsidR="009F587F" w:rsidRPr="000A6DB8">
        <w:rPr>
          <w:rFonts w:ascii="Times New Roman" w:eastAsia="Times New Roman" w:hAnsi="Times New Roman" w:cs="Times New Roman"/>
          <w:sz w:val="24"/>
          <w:szCs w:val="24"/>
        </w:rPr>
        <w:t>.д</w:t>
      </w:r>
      <w:proofErr w:type="spellEnd"/>
      <w:proofErr w:type="gramEnd"/>
      <w:r w:rsidR="009F587F" w:rsidRPr="000A6D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6DB8">
        <w:rPr>
          <w:rFonts w:ascii="Times New Roman" w:eastAsia="Times New Roman" w:hAnsi="Times New Roman" w:cs="Times New Roman"/>
          <w:sz w:val="24"/>
          <w:szCs w:val="24"/>
        </w:rPr>
        <w:t>» не только закрепляют знания чисел, но и воспитывают любовь и заботу о животных.</w:t>
      </w:r>
    </w:p>
    <w:p w:rsidR="002410CF" w:rsidRPr="000A6DB8" w:rsidRDefault="002410CF" w:rsidP="002410CF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6DB8">
        <w:rPr>
          <w:rFonts w:ascii="Times New Roman" w:eastAsia="Times New Roman" w:hAnsi="Times New Roman" w:cs="Times New Roman"/>
          <w:sz w:val="24"/>
          <w:szCs w:val="24"/>
        </w:rPr>
        <w:t>Игры «Ёлка», «Сосна», «Дуб», «Береза» способствуют закреплению умений сравнивать палочки разной длины, и дают понятия о строении различных деревьев.</w:t>
      </w:r>
    </w:p>
    <w:p w:rsidR="002410CF" w:rsidRPr="000A6DB8" w:rsidRDefault="009F587F" w:rsidP="002410CF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6DB8">
        <w:rPr>
          <w:rFonts w:ascii="Times New Roman" w:eastAsia="Times New Roman" w:hAnsi="Times New Roman" w:cs="Times New Roman"/>
          <w:sz w:val="24"/>
          <w:szCs w:val="24"/>
        </w:rPr>
        <w:t>Игры «Зайка», «Страус», «Медведь</w:t>
      </w:r>
      <w:r w:rsidR="002410CF" w:rsidRPr="000A6DB8">
        <w:rPr>
          <w:rFonts w:ascii="Times New Roman" w:eastAsia="Times New Roman" w:hAnsi="Times New Roman" w:cs="Times New Roman"/>
          <w:sz w:val="24"/>
          <w:szCs w:val="24"/>
        </w:rPr>
        <w:t>» не только закрепляют умения сравнивать палочки по длине, высоте, но и формируют понятия о строении живых существ и прививают любовь к ним.</w:t>
      </w:r>
    </w:p>
    <w:p w:rsidR="009F587F" w:rsidRPr="000A6DB8" w:rsidRDefault="009F587F" w:rsidP="009F587F">
      <w:pPr>
        <w:pStyle w:val="a4"/>
        <w:numPr>
          <w:ilvl w:val="0"/>
          <w:numId w:val="1"/>
        </w:numPr>
        <w:spacing w:line="48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6DB8">
        <w:rPr>
          <w:rFonts w:ascii="Times New Roman" w:eastAsia="Times New Roman" w:hAnsi="Times New Roman" w:cs="Times New Roman"/>
          <w:sz w:val="24"/>
          <w:szCs w:val="24"/>
        </w:rPr>
        <w:t>Игры «Горшочки для комнатных растений», «Красивый цветок» закрепляют умения сравнивать по длине,  высоте, ширине, цвету, но и формируют понятия о строении растений и об их заботе и уходе.</w:t>
      </w:r>
    </w:p>
    <w:p w:rsidR="002410CF" w:rsidRPr="000A6DB8" w:rsidRDefault="002410CF" w:rsidP="002410CF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A6DB8">
        <w:rPr>
          <w:rFonts w:ascii="Times New Roman" w:hAnsi="Times New Roman" w:cs="Times New Roman"/>
          <w:sz w:val="24"/>
          <w:szCs w:val="24"/>
        </w:rPr>
        <w:t>Игры и упражнения с пособиями логико-математического содержания воспитывают у детей настой</w:t>
      </w:r>
      <w:r w:rsidRPr="000A6DB8">
        <w:rPr>
          <w:rFonts w:ascii="Times New Roman" w:hAnsi="Times New Roman" w:cs="Times New Roman"/>
          <w:sz w:val="24"/>
          <w:szCs w:val="24"/>
        </w:rPr>
        <w:softHyphen/>
        <w:t>чивость, целеустремленность, силу воли; положительно влияют на саморазвитие ребенка, его самостоятельность, самооргани</w:t>
      </w:r>
      <w:r w:rsidRPr="000A6DB8">
        <w:rPr>
          <w:rFonts w:ascii="Times New Roman" w:hAnsi="Times New Roman" w:cs="Times New Roman"/>
          <w:sz w:val="24"/>
          <w:szCs w:val="24"/>
        </w:rPr>
        <w:softHyphen/>
        <w:t>зацию, самовыражение, самоконтроль.</w:t>
      </w:r>
    </w:p>
    <w:p w:rsidR="002410CF" w:rsidRPr="000A6DB8" w:rsidRDefault="002410CF">
      <w:pPr>
        <w:rPr>
          <w:rFonts w:ascii="Times New Roman" w:hAnsi="Times New Roman" w:cs="Times New Roman"/>
          <w:sz w:val="24"/>
          <w:szCs w:val="24"/>
        </w:rPr>
      </w:pPr>
    </w:p>
    <w:sectPr w:rsidR="002410CF" w:rsidRPr="000A6DB8" w:rsidSect="000A6DB8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435DC"/>
    <w:multiLevelType w:val="hybridMultilevel"/>
    <w:tmpl w:val="F802F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52C5F"/>
    <w:multiLevelType w:val="hybridMultilevel"/>
    <w:tmpl w:val="F9362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10CF"/>
    <w:rsid w:val="000A6DB8"/>
    <w:rsid w:val="002410CF"/>
    <w:rsid w:val="003F1021"/>
    <w:rsid w:val="00773EEB"/>
    <w:rsid w:val="0082380B"/>
    <w:rsid w:val="009F587F"/>
    <w:rsid w:val="00B6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1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410CF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Основной текст_"/>
    <w:basedOn w:val="a0"/>
    <w:link w:val="1"/>
    <w:rsid w:val="002410C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5"/>
    <w:rsid w:val="002410CF"/>
    <w:pPr>
      <w:widowControl w:val="0"/>
      <w:shd w:val="clear" w:color="auto" w:fill="FFFFFF"/>
      <w:spacing w:before="2640" w:after="0" w:line="259" w:lineRule="exac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2019-10-21T09:11:00Z</cp:lastPrinted>
  <dcterms:created xsi:type="dcterms:W3CDTF">2019-10-18T04:56:00Z</dcterms:created>
  <dcterms:modified xsi:type="dcterms:W3CDTF">2022-01-14T16:18:00Z</dcterms:modified>
</cp:coreProperties>
</file>