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DF57E" w14:textId="4098C048" w:rsidR="00E05882" w:rsidRPr="00E05882" w:rsidRDefault="00E05882" w:rsidP="00E0588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Инновация к</w:t>
      </w: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Экскурси</w:t>
      </w: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</w:t>
      </w: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 музей «</w:t>
      </w: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Матрешки</w:t>
      </w: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14:paraId="5CDF8D1B" w14:textId="77777777" w:rsidR="00E05882" w:rsidRPr="00E05882" w:rsidRDefault="00E05882" w:rsidP="00E0588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Цель</w:t>
      </w:r>
      <w:proofErr w:type="gramStart"/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Формировать</w:t>
      </w:r>
      <w:proofErr w:type="gramEnd"/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у детей «образ музея», как храма искусства, в котором хранятся художественные коллекции. Уточнить и расширить представление детей о русских народных игрушках, формирование знаний о народном творчестве.</w:t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Задачи:</w:t>
      </w:r>
    </w:p>
    <w:p w14:paraId="073536B4" w14:textId="77777777" w:rsidR="00E05882" w:rsidRPr="00E05882" w:rsidRDefault="00E05882" w:rsidP="00E058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Образовательные:</w:t>
      </w:r>
    </w:p>
    <w:p w14:paraId="1F804E77" w14:textId="77777777" w:rsidR="00E05882" w:rsidRPr="00E05882" w:rsidRDefault="00E05882" w:rsidP="00E0588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Познакомить с популярной русской народной деревянной игрушкой – матрешка</w:t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Познакомить с историей Богородского промысла</w:t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Закреплять знания детей о дымковских игрушках</w:t>
      </w:r>
    </w:p>
    <w:p w14:paraId="184EF21E" w14:textId="77777777" w:rsidR="00E05882" w:rsidRPr="00E05882" w:rsidRDefault="00E05882" w:rsidP="00E058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0588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Воспитательные:</w:t>
      </w:r>
    </w:p>
    <w:p w14:paraId="4FC91F50" w14:textId="15118727" w:rsidR="005633FC" w:rsidRPr="00E05882" w:rsidRDefault="00E05882" w:rsidP="00E0588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• Продолжать воспитывать детей на русских народных традициях, углублять их знания о народном творчестве</w:t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Воспитывать бережное отношение к игрушкам.</w:t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058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Воспитывать уважительное отношение к труду народных мастеров.</w:t>
      </w:r>
    </w:p>
    <w:p w14:paraId="5C7A9DB0" w14:textId="5A06DD5A" w:rsidR="00E05882" w:rsidRDefault="00E05882" w:rsidP="00E05882"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Ссылка на полную версию </w:t>
      </w:r>
      <w:r w:rsidRPr="00E05882">
        <w:rPr>
          <w:rFonts w:ascii="Arial" w:eastAsia="Times New Roman" w:hAnsi="Arial" w:cs="Arial"/>
          <w:color w:val="0070C0"/>
          <w:sz w:val="32"/>
          <w:szCs w:val="32"/>
          <w:shd w:val="clear" w:color="auto" w:fill="FFFFFF"/>
          <w:lang w:eastAsia="ru-RU"/>
        </w:rPr>
        <w:t>https://disk.yandex.ru/i/nVf50ZXHtU9yQA</w:t>
      </w:r>
    </w:p>
    <w:sectPr w:rsidR="00E05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6A"/>
    <w:rsid w:val="005633FC"/>
    <w:rsid w:val="005D35CC"/>
    <w:rsid w:val="00C2686A"/>
    <w:rsid w:val="00E0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52BAB"/>
  <w15:chartTrackingRefBased/>
  <w15:docId w15:val="{9C5708F0-D22A-4B8B-A528-00EBFD695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9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322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22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71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Ханжина</dc:creator>
  <cp:keywords/>
  <dc:description/>
  <cp:lastModifiedBy>Екатерина Ханжина</cp:lastModifiedBy>
  <cp:revision>3</cp:revision>
  <dcterms:created xsi:type="dcterms:W3CDTF">2022-01-14T09:13:00Z</dcterms:created>
  <dcterms:modified xsi:type="dcterms:W3CDTF">2022-01-14T09:18:00Z</dcterms:modified>
</cp:coreProperties>
</file>