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4D" w:rsidRPr="00D3204D" w:rsidRDefault="00D3204D" w:rsidP="00D320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r w:rsidRPr="00D3204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Это только частичка моей малой Родины!</w:t>
      </w:r>
    </w:p>
    <w:bookmarkEnd w:id="0"/>
    <w:p w:rsidR="00D3204D" w:rsidRDefault="00D3204D" w:rsidP="00D320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</w:pPr>
    </w:p>
    <w:p w:rsidR="00D3204D" w:rsidRDefault="00D3204D" w:rsidP="00D320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</w:pPr>
    </w:p>
    <w:p w:rsidR="000315EA" w:rsidRPr="00D3204D" w:rsidRDefault="00BD7F32" w:rsidP="00D320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Путешествие по городу Грязи и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Грязинскому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району можно совершить в течение дня, то есть для гостей, которые приезжают в наш край ненадолго.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Экскурсии включают в себя описание исторических и памятных мест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грязинской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земли, связанных с известным русским историком, археографом и библиографом П.И. Бартеневым; русским географом и путешественником, государственным и общественным деятелем П.П. Семеновым-Тян-Шанским; крупнейшим землевладельцем, меценатом князем Л.Д. Вяземским.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3204D">
        <w:rPr>
          <w:rFonts w:ascii="Times New Roman" w:eastAsia="Times New Roman" w:hAnsi="Times New Roman" w:cs="Times New Roman"/>
          <w:sz w:val="24"/>
          <w:szCs w:val="24"/>
        </w:rPr>
        <w:t xml:space="preserve">Общая протяженность маршрута 74 км. 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Начало маршрута – это великолепное здание железнодорожного вокзала Железнодорожная станция города Грязи является крупнейшей по пассажиропотоку станцией, расположенной в Липецкой области. 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Грязи – крупнейший транспортный узел. </w:t>
      </w:r>
      <w:r w:rsidRPr="00D3204D">
        <w:rPr>
          <w:rFonts w:ascii="Times New Roman" w:eastAsia="Times New Roman" w:hAnsi="Times New Roman" w:cs="Times New Roman"/>
          <w:sz w:val="24"/>
          <w:szCs w:val="24"/>
        </w:rPr>
        <w:t xml:space="preserve">Здание пассажирского вокзала было построено на станции Грязи-Воронежские. Первоначальное деревянное здание вокзала не могло справиться с потоком пассажиров и в 1883 г. вокзал на станции Грязи был построен. </w:t>
      </w: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разное время на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Грязинском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вокзале бывали писатели Г.И. Успенский, М. Горький, И.А. Бунин. В 2002 г. Вокзал железнодорожный станции «Грязи» был внесен в список объектов культурного наследия Липецкой области. </w:t>
      </w:r>
    </w:p>
    <w:p w:rsidR="000315EA" w:rsidRPr="00D3204D" w:rsidRDefault="00BD7F32" w:rsidP="00D3204D">
      <w:pPr>
        <w:spacing w:after="300" w:line="276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D3204D">
        <w:rPr>
          <w:rFonts w:ascii="Times New Roman" w:hAnsi="Times New Roman" w:cs="Times New Roman"/>
          <w:sz w:val="24"/>
          <w:szCs w:val="24"/>
        </w:rPr>
        <w:object w:dxaOrig="4492" w:dyaOrig="4492">
          <v:rect id="rectole0000000000" o:spid="_x0000_i1025" style="width:224.25pt;height:224.25pt" o:ole="" o:preferrelative="t" stroked="f">
            <v:imagedata r:id="rId4" o:title=""/>
          </v:rect>
          <o:OLEObject Type="Embed" ProgID="StaticMetafile" ShapeID="rectole0000000000" DrawAspect="Content" ObjectID="_1703527887" r:id="rId5"/>
        </w:object>
      </w:r>
    </w:p>
    <w:p w:rsidR="000315EA" w:rsidRPr="00D3204D" w:rsidRDefault="00BD7F32" w:rsidP="00D3204D">
      <w:pPr>
        <w:spacing w:after="30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3204D">
        <w:rPr>
          <w:rFonts w:ascii="Times New Roman" w:eastAsia="Times New Roman" w:hAnsi="Times New Roman" w:cs="Times New Roman"/>
          <w:sz w:val="24"/>
          <w:szCs w:val="24"/>
        </w:rPr>
        <w:t xml:space="preserve">От вокзала мы направляемся по улице Воровского к новому, современному зданию Центр Культуры, в котором расположился </w:t>
      </w:r>
      <w:proofErr w:type="gramStart"/>
      <w:r w:rsidRPr="00D3204D">
        <w:rPr>
          <w:rFonts w:ascii="Times New Roman" w:eastAsia="Times New Roman" w:hAnsi="Times New Roman" w:cs="Times New Roman"/>
          <w:sz w:val="24"/>
          <w:szCs w:val="24"/>
        </w:rPr>
        <w:t>краеведческий  музей</w:t>
      </w:r>
      <w:proofErr w:type="gramEnd"/>
      <w:r w:rsidRPr="00D320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Грязинский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краеведческий музей был создан на добровольных началах в 1967 году. Много труда в его создание вложил неутомимый активист - общественник Петр Георгиевич Попов, в прошлом помощник машиниста большевистского бронепоезда. Он был первым директором музея.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hAnsi="Times New Roman" w:cs="Times New Roman"/>
          <w:sz w:val="24"/>
          <w:szCs w:val="24"/>
        </w:rPr>
        <w:object w:dxaOrig="4334" w:dyaOrig="4334">
          <v:rect id="rectole0000000001" o:spid="_x0000_i1026" style="width:216.75pt;height:216.75pt" o:ole="" o:preferrelative="t" stroked="f">
            <v:imagedata r:id="rId6" o:title=""/>
          </v:rect>
          <o:OLEObject Type="Embed" ProgID="StaticMetafile" ShapeID="rectole0000000001" DrawAspect="Content" ObjectID="_1703527888" r:id="rId7"/>
        </w:objec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 15 октября 1979 года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Грязинский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краеведческий музей включили в сеть государственных музеев страны. В мае 2009 года музей реорганизовали в Отдел краеведческой работы и комплексной проверки фондов, после чего отдел (музей) возобновил работу и экспозиции доступны для просмотра.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Продолжаем путешествие по улице </w:t>
      </w:r>
      <w:proofErr w:type="gram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Советской  и</w:t>
      </w:r>
      <w:proofErr w:type="gram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остановимся у памятника «Катюша».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hAnsi="Times New Roman" w:cs="Times New Roman"/>
          <w:sz w:val="24"/>
          <w:szCs w:val="24"/>
        </w:rPr>
        <w:object w:dxaOrig="6019" w:dyaOrig="6019">
          <v:rect id="rectole0000000002" o:spid="_x0000_i1027" style="width:300.75pt;height:300.75pt" o:ole="" o:preferrelative="t" stroked="f">
            <v:imagedata r:id="rId8" o:title=""/>
          </v:rect>
          <o:OLEObject Type="Embed" ProgID="StaticMetafile" ShapeID="rectole0000000002" DrawAspect="Content" ObjectID="_1703527889" r:id="rId9"/>
        </w:objec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Гвардейский миномет Катюша установлен на пьедестал 8 мая 1982 года, в честь легендарного земляка, командира первой батареи реактивной артиллерии Героя Советского Союза И. А. Флерова. Макет знаменитой реактивной установки БМ-13 был привезен из города Ржева. С первых дней Великой Отечественной войны Иван Андреевич командовал на Западном фронте отдельной экспериментальной батареей реактивной артиллерии из установок БМ-13. Впервые установки БМ-13 были опробованы в боевых условиях около 15 часов 13 июля 1941 года при обстреле станции Орша-Центральная и </w:t>
      </w: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временной понтонной переправы через реку Днепр. 6 октября 1941 года капитан Флёров, находясь в окружении, погиб в районе деревни Богатырь.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Немного постояв, едем к мосту через р.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Байгора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Мост находится в месте впадения р.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Байгора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р.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Матыра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Пересекая мост, мы покидаем г. Грязи и следуем в село Аннино, где нам предстоит окунуться в прохладу парка.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Аннино – село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Грязинского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района Липецкой области. Расположено на левом берегу реки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Матыры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Аннино возникло в XVIII веке. В начале 1820-х годов в Аннино жил поэт, драматург и переводчик Борис Карлович Бланк.  В 1815 он купил с. Елизаветино (ныне с. Аннино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Грязинский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район) в 40 верстах от Липецка, где построил усадьбу и занимался усовершенствованием сельского хозяйства.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Парк с. Аннино. Дендрологический памятник природы.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hAnsi="Times New Roman" w:cs="Times New Roman"/>
          <w:sz w:val="24"/>
          <w:szCs w:val="24"/>
        </w:rPr>
        <w:object w:dxaOrig="8058" w:dyaOrig="4839">
          <v:rect id="rectole0000000003" o:spid="_x0000_i1028" style="width:402.75pt;height:242.25pt" o:ole="" o:preferrelative="t" stroked="f">
            <v:imagedata r:id="rId10" o:title=""/>
          </v:rect>
          <o:OLEObject Type="Embed" ProgID="StaticMetafile" ShapeID="rectole0000000003" DrawAspect="Content" ObjectID="_1703527890" r:id="rId11"/>
        </w:objec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Парк с. Аннино входит в число особо охраняемых памятников природы Липецкой области. Создан парк 15.07.1993 г.  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Он сохраняется на месте старинной дворянской усадьбы и находится в живописной местности на берегу реки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Матыра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парке имеются насаждения из местных древесных пород (клен, дуб, липа, береза и др.) и растений-экзотов (лиственница сибирская и др.).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Парк в с. Петровка. Дендрологический памятник природы.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D3204D">
        <w:rPr>
          <w:rFonts w:ascii="Times New Roman" w:hAnsi="Times New Roman" w:cs="Times New Roman"/>
          <w:sz w:val="24"/>
          <w:szCs w:val="24"/>
        </w:rPr>
        <w:object w:dxaOrig="5244" w:dyaOrig="6803">
          <v:rect id="rectole0000000004" o:spid="_x0000_i1029" style="width:262.5pt;height:340.5pt" o:ole="" o:preferrelative="t" stroked="f">
            <v:imagedata r:id="rId12" o:title=""/>
          </v:rect>
          <o:OLEObject Type="Embed" ProgID="StaticMetafile" ShapeID="rectole0000000004" DrawAspect="Content" ObjectID="_1703527891" r:id="rId13"/>
        </w:objec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Далее держим </w:t>
      </w:r>
      <w:proofErr w:type="gram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путь  в</w:t>
      </w:r>
      <w:proofErr w:type="gram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с. Петровка,  где сохранился парк, заложенный П.П. Семеновым –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Тян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Шанским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который располагается в 5 километрах от с. Аннино.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3204D">
        <w:rPr>
          <w:rFonts w:ascii="Times New Roman" w:eastAsia="Times New Roman" w:hAnsi="Times New Roman" w:cs="Times New Roman"/>
          <w:sz w:val="24"/>
          <w:szCs w:val="24"/>
        </w:rPr>
        <w:t xml:space="preserve">Мало кто знает, но на нынешней территории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</w:rPr>
        <w:t>Грязинского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</w:rPr>
        <w:t xml:space="preserve"> района проживали прямые родственники Петра Семенова – Тян-Шанского, знаменитого ученого и путешественника.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конце 19-го столетия неподалеку от Петровки, на левом берегу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Матыры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по распоряжению Петра Петровича был заложен парк площадью более 30 десятин. Петровский парк-настоящее чудо природы. Побывав в нем, обязательно унесешь в своем сердце частички доброго, светлого, прекрасного.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3204D">
        <w:rPr>
          <w:rFonts w:ascii="Times New Roman" w:eastAsia="Times New Roman" w:hAnsi="Times New Roman" w:cs="Times New Roman"/>
          <w:sz w:val="24"/>
          <w:szCs w:val="24"/>
        </w:rPr>
        <w:t>Условно парк можно разделить на три части. В первой части высятся сосны-великаны. Помимо них, в данной части парка растет несколько лиственниц сибирских. Вторая часть парка занята различными лиственными деревьями. В третьей части растут преимущественно березы, самая молодая часть парка, заложенная в 20-х годах. В парке было устроено несколько аллей, одна из них (главная) сохранилась и поныне.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Из с. Петровка маршрут ведет на трассу Липецк-Добринка, с которой необходимо свернуть на с. Кубань.</w:t>
      </w:r>
    </w:p>
    <w:p w:rsidR="000315EA" w:rsidRPr="00D3204D" w:rsidRDefault="00BD7F32" w:rsidP="00D3204D">
      <w:pPr>
        <w:spacing w:before="144" w:after="288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hAnsi="Times New Roman" w:cs="Times New Roman"/>
          <w:sz w:val="24"/>
          <w:szCs w:val="24"/>
        </w:rPr>
        <w:object w:dxaOrig="2880" w:dyaOrig="3830">
          <v:rect id="rectole0000000005" o:spid="_x0000_i1030" style="width:2in;height:191.25pt" o:ole="" o:preferrelative="t" stroked="f">
            <v:imagedata r:id="rId14" o:title=""/>
          </v:rect>
          <o:OLEObject Type="Embed" ProgID="StaticMetafile" ShapeID="rectole0000000005" DrawAspect="Content" ObjectID="_1703527892" r:id="rId15"/>
        </w:objec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А. И. Полунин родился 13 декабря 1921 года в деревне Кубань ныне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Грязинского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района Липецкой области в крестьянской семье. С 1930 года жил в Липецке, где окончил среднюю школу № 5 и аэроклуб.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ноябре 1940 года был призван в Красную Армию. Указом Президиума Верховного Совета СССР от 18 августа 1945 года за образцовое выполнение боевых заданий командования на фронте борьбы с немецко-фашистскими захватчиками и проявленные при этом мужество и героизм гвардии старшему лейтенанту Полунину Александру Ивановичу присвоено звание Героя Советского Союза с вручением ордена Ленина и медали «Золотая Звезда».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После войны Полунин продолжал служить в ВВС СССР. В 1951 году окончил Военно-воздушную академию. Служил в качестве заместителя командира полка, начальника штаба авиационного соединения, начальника штаба воздушной армии, заместителя начальника управления центрального аппарата ВВС, заместителя начальника отдела кадров ВВС. С 1986 года — генерал-майор авиации запаса. Умер 24 декабря 2005 года в Москве.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Далее маршрут проходит по с. Княжая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Байгора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с. Коробовка, эти села связаны с историей древнего рода Вяземских (протяженность от с.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Петровкадо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с. Коробовка – 30 км).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Самый известный храм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Грязинского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района, слава о красоте которого </w:t>
      </w:r>
      <w:proofErr w:type="gram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простирается  далеко</w:t>
      </w:r>
      <w:proofErr w:type="gram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за пределами района — церковь Дмитрия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Солунского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селе Коробовка. Храм Димитрия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Солунского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был возведён в 1879 – 1884 годах на средства князя Леонида Дмитриевича Вяземского. 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hAnsi="Times New Roman" w:cs="Times New Roman"/>
          <w:sz w:val="24"/>
          <w:szCs w:val="24"/>
        </w:rPr>
        <w:object w:dxaOrig="7200" w:dyaOrig="5140">
          <v:rect id="rectole0000000006" o:spid="_x0000_i1031" style="width:5in;height:257.25pt" o:ole="" o:preferrelative="t" stroked="f">
            <v:imagedata r:id="rId16" o:title=""/>
          </v:rect>
          <o:OLEObject Type="Embed" ProgID="StaticMetafile" ShapeID="rectole0000000006" DrawAspect="Content" ObjectID="_1703527893" r:id="rId17"/>
        </w:object>
      </w:r>
    </w:p>
    <w:p w:rsidR="000315EA" w:rsidRPr="00D3204D" w:rsidRDefault="00BD7F32" w:rsidP="00D3204D">
      <w:pPr>
        <w:spacing w:after="15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Вяземские – старинный русский княжеский род. Родовая усадьба Вяземских </w:t>
      </w:r>
      <w:proofErr w:type="spellStart"/>
      <w:proofErr w:type="gram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Лотарево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 располагалась</w:t>
      </w:r>
      <w:proofErr w:type="gram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на живописном берегу реки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Байгоры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окрестностях села Коробовки.</w:t>
      </w:r>
    </w:p>
    <w:p w:rsidR="000315EA" w:rsidRPr="00D3204D" w:rsidRDefault="00BD7F32" w:rsidP="00D3204D">
      <w:pPr>
        <w:spacing w:after="15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hAnsi="Times New Roman" w:cs="Times New Roman"/>
          <w:sz w:val="24"/>
          <w:szCs w:val="24"/>
        </w:rPr>
        <w:object w:dxaOrig="8980" w:dyaOrig="6719">
          <v:rect id="rectole0000000007" o:spid="_x0000_i1032" style="width:449.25pt;height:336pt" o:ole="" o:preferrelative="t" stroked="f">
            <v:imagedata r:id="rId18" o:title=""/>
          </v:rect>
          <o:OLEObject Type="Embed" ProgID="StaticMetafile" ShapeID="rectole0000000007" DrawAspect="Content" ObjectID="_1703527894" r:id="rId19"/>
        </w:objec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Князь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Л.Д.Вяземский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жил в своем имении до 1909 года, пользуясь огромным уважением со стороны крестьян. Он построил для крестьян в Коробовке школу, церковь и большую больницу.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Мост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Грингоффа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Борис Вяземский. 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Маршрут продолжается к мосту через небольшое с.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Падворки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с. Княжая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Байгора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3204D">
        <w:rPr>
          <w:rFonts w:ascii="Times New Roman" w:eastAsia="Times New Roman" w:hAnsi="Times New Roman" w:cs="Times New Roman"/>
          <w:sz w:val="24"/>
          <w:szCs w:val="24"/>
        </w:rPr>
        <w:t xml:space="preserve">В 1815 году в Княжой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</w:rPr>
        <w:t>Байгоре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</w:rPr>
        <w:t xml:space="preserve"> построил</w:t>
      </w:r>
      <w:r w:rsidR="00D3204D" w:rsidRPr="00D3204D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proofErr w:type="spellStart"/>
      <w:r w:rsidR="00D3204D" w:rsidRPr="00D3204D">
        <w:rPr>
          <w:rFonts w:ascii="Times New Roman" w:eastAsia="Times New Roman" w:hAnsi="Times New Roman" w:cs="Times New Roman"/>
          <w:sz w:val="24"/>
          <w:szCs w:val="24"/>
        </w:rPr>
        <w:t>Христорождественскую</w:t>
      </w:r>
      <w:proofErr w:type="spellEnd"/>
      <w:r w:rsidR="00D3204D" w:rsidRPr="00D3204D">
        <w:rPr>
          <w:rFonts w:ascii="Times New Roman" w:eastAsia="Times New Roman" w:hAnsi="Times New Roman" w:cs="Times New Roman"/>
          <w:sz w:val="24"/>
          <w:szCs w:val="24"/>
        </w:rPr>
        <w:t xml:space="preserve"> церковь </w:t>
      </w:r>
      <w:r w:rsidRPr="00D3204D">
        <w:rPr>
          <w:rFonts w:ascii="Times New Roman" w:eastAsia="Times New Roman" w:hAnsi="Times New Roman" w:cs="Times New Roman"/>
          <w:sz w:val="24"/>
          <w:szCs w:val="24"/>
        </w:rPr>
        <w:t>(ныне памятник архитектуры (региональный)). Неподалеку от села располагалось имение Вяземских. </w:t>
      </w: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Вяземские – один из известнейших дворянских родов Липецкого края, представители которого (по мужской линии) были в большинстве своём военными и посвятили свои жизни служению России на полях сражений.</w:t>
      </w:r>
      <w:r w:rsidRPr="00D3204D">
        <w:rPr>
          <w:rFonts w:ascii="Times New Roman" w:eastAsia="Times New Roman" w:hAnsi="Times New Roman" w:cs="Times New Roman"/>
          <w:sz w:val="24"/>
          <w:szCs w:val="24"/>
        </w:rPr>
        <w:t xml:space="preserve"> Церковь Рождества Христова в селе Княжая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</w:rPr>
        <w:t>Байгора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</w:rPr>
        <w:t xml:space="preserve"> одна из красивейших в районе, выстроена в стиле русского классицизма с использованием приемов позднего барокко.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hAnsi="Times New Roman" w:cs="Times New Roman"/>
          <w:sz w:val="24"/>
          <w:szCs w:val="24"/>
        </w:rPr>
        <w:object w:dxaOrig="7200" w:dyaOrig="3945">
          <v:rect id="rectole0000000008" o:spid="_x0000_i1033" style="width:5in;height:197.25pt" o:ole="" o:preferrelative="t" stroked="f">
            <v:imagedata r:id="rId20" o:title=""/>
          </v:rect>
          <o:OLEObject Type="Embed" ProgID="StaticMetafile" ShapeID="rectole0000000008" DrawAspect="Content" ObjectID="_1703527895" r:id="rId21"/>
        </w:objec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наше время потомки князей Вяземских проживают за границей и, будучи представителями различных профессий, стремятся увековечить память о своих славных предках – издают мемуарную литературу, посвящённую истории их рода, рассказам о том, как сложилась их жизнь вдалеке от России.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Борис Вяземский   был старшим </w:t>
      </w:r>
      <w:proofErr w:type="gram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сыном  князя</w:t>
      </w:r>
      <w:proofErr w:type="gram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Леонида Дмитриевича Вяземского, он активно занимался сельским хозяйством, продолжал традиции своего отца по природоохранительному землепользованию. 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 селе Княжеская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Байгора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на средства Бориса Вяземского был построен железобетонный мост.  Он был построен в 1911 году саратовским инженером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Грингоффом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Мост построили в три пролета, по 15 метров каждый. Уникальность переправы состоит в том, что впервые в стране здесь была применена железобетонная конструкция.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Из с. Кн.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Байгора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маршрут ведет нас в г. Грязи через с.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Синявка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Синя́вка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расположена на правом берегу реки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Байгоры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Село возникло в XVIII веке,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ав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1835 году в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Синявке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была построена церковь Покрова Пресвятой Богородицы.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По всему маршруту мы часто можем увидеть живописные берега рек.  Сначала это р.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Матыра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а потом ее левый приток р.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Байгора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Эти реки относятся к речной системе Дона. В летнее время можно сделать остановку на одном из берегов, полюбоваться природой, устроить пикник, и, по желанию, окунуться в прохладных водах. 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Маршрут заканчивается в г. Грязи, где он и начинался.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Маршрут пролегает через г. Грязи, с. Аннино, с. Петровка, с. Кубань, с. Коробовка, с.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КняжаяБайгора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с.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Синявка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закончиться </w:t>
      </w:r>
      <w:proofErr w:type="gram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  г.</w:t>
      </w:r>
      <w:proofErr w:type="gram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Грязях. По пути следования вы познакомитесь с природой района, архитектурными памятниками, святыми местами, а также узнаете интересные факты из истории этих мест.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Данный маршрут, на мой взгляд, очень подойдет для семейного туризма, для гостей, которые приезжают из других регионов на непродолжительное время. </w:t>
      </w:r>
    </w:p>
    <w:p w:rsidR="000315EA" w:rsidRPr="00D3204D" w:rsidRDefault="00BD7F32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ходе проделанной работы мною были изучены достопримечательности </w:t>
      </w:r>
      <w:proofErr w:type="spellStart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Грязинского</w:t>
      </w:r>
      <w:proofErr w:type="spellEnd"/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района, я еще раз убедилась, что в каждом </w:t>
      </w:r>
      <w:r w:rsidR="00D3204D"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уголке нашей страны есть много </w:t>
      </w: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красивейших мест, увлекательных историй и архитектурных п</w:t>
      </w:r>
      <w:r w:rsidR="00D3204D"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амятников. О них нужно знать и </w:t>
      </w:r>
      <w:r w:rsidRPr="00D3204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рассказывать, их необходимо показывать.</w:t>
      </w:r>
    </w:p>
    <w:p w:rsidR="000315EA" w:rsidRPr="00D3204D" w:rsidRDefault="000315EA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315EA" w:rsidRPr="00D3204D" w:rsidRDefault="000315EA" w:rsidP="00D3204D">
      <w:pPr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315EA" w:rsidRDefault="000315EA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0315EA" w:rsidRDefault="000315EA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031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315EA"/>
    <w:rsid w:val="000315EA"/>
    <w:rsid w:val="000A4DED"/>
    <w:rsid w:val="000E58D3"/>
    <w:rsid w:val="00BD7F32"/>
    <w:rsid w:val="00D3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F34120-B47B-418A-AFC6-D11CC48EC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5.bin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oleObject" Target="embeddings/oleObject8.bin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мастер</cp:lastModifiedBy>
  <cp:revision>6</cp:revision>
  <dcterms:created xsi:type="dcterms:W3CDTF">2021-02-18T17:53:00Z</dcterms:created>
  <dcterms:modified xsi:type="dcterms:W3CDTF">2022-01-12T18:25:00Z</dcterms:modified>
</cp:coreProperties>
</file>