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widowControl w:val="1"/>
        <w:suppressAutoHyphens w:val="0"/>
        <w:jc w:val="center"/>
        <w:rPr>
          <w:kern w:val="0"/>
        </w:rPr>
      </w:pPr>
      <w:r>
        <w:rPr>
          <w:b w:val="1"/>
          <w:bCs w:val="1"/>
          <w:kern w:val="0"/>
          <w:rtl w:val="0"/>
          <w:lang w:val="ru-RU"/>
        </w:rPr>
        <w:t>Технологическая карта урока </w:t>
      </w:r>
      <w:r>
        <w:rPr>
          <w:kern w:val="0"/>
        </w:rPr>
        <w:br w:type="textWrapping"/>
      </w:r>
    </w:p>
    <w:tbl>
      <w:tblPr>
        <w:tblW w:w="1134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41"/>
        <w:gridCol w:w="6700"/>
      </w:tblGrid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Тема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 «Учимся обозначать звук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»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Цель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Способствовать развитию умения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обозначать звук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</w:tc>
      </w:tr>
      <w:tr>
        <w:tblPrEx>
          <w:shd w:val="clear" w:color="auto" w:fill="ced7e7"/>
        </w:tblPrEx>
        <w:trPr>
          <w:trHeight w:val="198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УУД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Регулятивные УУД</w:t>
            </w: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 (веб)"/>
              <w:numPr>
                <w:ilvl w:val="0"/>
                <w:numId w:val="1"/>
              </w:numPr>
              <w:shd w:val="clear" w:color="auto" w:fill="ffffff"/>
              <w:bidi w:val="0"/>
              <w:spacing w:before="0" w:after="0"/>
              <w:ind w:right="0"/>
              <w:jc w:val="both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развивать умение осознавать и формулировать тему и цели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 (веб)"/>
              <w:numPr>
                <w:ilvl w:val="0"/>
                <w:numId w:val="1"/>
              </w:numPr>
              <w:shd w:val="clear" w:color="auto" w:fill="ffffff"/>
              <w:bidi w:val="0"/>
              <w:spacing w:before="0" w:after="0"/>
              <w:ind w:right="0"/>
              <w:jc w:val="both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контролировать и оценивать свою деятельность на уроке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widowControl w:val="1"/>
              <w:suppressAutoHyphens w:val="0"/>
              <w:bidi w:val="0"/>
              <w:ind w:left="0" w:right="0" w:firstLine="0"/>
              <w:jc w:val="left"/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Коммуникативные УУД</w:t>
            </w: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widowControl w:val="1"/>
              <w:numPr>
                <w:ilvl w:val="0"/>
                <w:numId w:val="1"/>
              </w:numPr>
              <w:shd w:val="clear" w:color="auto" w:fill="ffffff"/>
              <w:suppressAutoHyphens w:val="0"/>
              <w:bidi w:val="0"/>
              <w:ind w:right="0"/>
              <w:jc w:val="both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формирование умения сотрудничать с соучениками и учителем в решении учебных задач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widowControl w:val="1"/>
              <w:suppressAutoHyphens w:val="0"/>
              <w:bidi w:val="0"/>
              <w:ind w:left="0" w:right="0" w:firstLine="0"/>
              <w:jc w:val="left"/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Познавательные УУД</w:t>
            </w: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widowControl w:val="1"/>
              <w:numPr>
                <w:ilvl w:val="0"/>
                <w:numId w:val="1"/>
              </w:numPr>
              <w:suppressAutoHyphens w:val="0"/>
              <w:bidi w:val="0"/>
              <w:ind w:right="0"/>
              <w:jc w:val="left"/>
              <w:rPr>
                <w:kern w:val="0"/>
                <w:sz w:val="20"/>
                <w:szCs w:val="20"/>
                <w:rtl w:val="0"/>
                <w:lang w:val="ru-RU"/>
              </w:rPr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развивать умение строить устные высказывания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проводить сравнение и обобщение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Планируемые результаты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  <w:rPr>
                <w:kern w:val="0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Предметные</w:t>
            </w: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widowControl w:val="1"/>
              <w:suppressAutoHyphens w:val="0"/>
              <w:bidi w:val="0"/>
              <w:ind w:left="0" w:right="0" w:firstLine="0"/>
              <w:jc w:val="left"/>
              <w:rPr>
                <w:kern w:val="0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Знать орфограмму правописания звука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  <w:p>
            <w:pPr>
              <w:pStyle w:val="Обычный"/>
              <w:widowControl w:val="1"/>
              <w:suppressAutoHyphens w:val="0"/>
              <w:bidi w:val="0"/>
              <w:ind w:left="0" w:right="0" w:firstLine="0"/>
              <w:jc w:val="left"/>
              <w:rPr>
                <w:kern w:val="0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Уметь обозначать звук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  <w:p>
            <w:pPr>
              <w:pStyle w:val="Обычный"/>
              <w:widowControl w:val="1"/>
              <w:suppressAutoHyphens w:val="0"/>
              <w:bidi w:val="0"/>
              <w:ind w:left="0" w:right="0" w:firstLine="0"/>
              <w:jc w:val="left"/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i w:val="1"/>
                <w:i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</w:p>
          <w:p>
            <w:pPr>
              <w:pStyle w:val="Обычный"/>
              <w:widowControl w:val="1"/>
              <w:numPr>
                <w:ilvl w:val="0"/>
                <w:numId w:val="2"/>
              </w:numPr>
              <w:suppressAutoHyphens w:val="0"/>
              <w:bidi w:val="0"/>
              <w:ind w:right="0"/>
              <w:jc w:val="left"/>
              <w:rPr>
                <w:i w:val="1"/>
                <w:iCs w:val="1"/>
                <w:kern w:val="0"/>
                <w:sz w:val="20"/>
                <w:szCs w:val="20"/>
                <w:rtl w:val="0"/>
                <w:lang w:val="ru-RU"/>
              </w:rPr>
            </w:pPr>
            <w:r>
              <w:rPr>
                <w:i w:val="0"/>
                <w:iCs w:val="0"/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формировать учебно</w:t>
            </w:r>
            <w:r>
              <w:rPr>
                <w:i w:val="0"/>
                <w:iCs w:val="0"/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i w:val="0"/>
                <w:iCs w:val="0"/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познавательный интерес к новому учебному материалу и способам решения новой задачи</w:t>
            </w:r>
            <w:r>
              <w:rPr>
                <w:i w:val="0"/>
                <w:iCs w:val="0"/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Абзац списка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Метапредметные</w:t>
            </w:r>
            <w:r>
              <w:rPr>
                <w:rFonts w:ascii="Times New Roman" w:hAnsi="Times New Roman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widowControl w:val="1"/>
              <w:numPr>
                <w:ilvl w:val="0"/>
                <w:numId w:val="2"/>
              </w:numPr>
              <w:suppressAutoHyphens w:val="0"/>
              <w:bidi w:val="0"/>
              <w:ind w:right="0"/>
              <w:jc w:val="left"/>
              <w:rPr>
                <w:kern w:val="0"/>
                <w:sz w:val="20"/>
                <w:szCs w:val="20"/>
                <w:rtl w:val="0"/>
                <w:lang w:val="ru-RU"/>
              </w:rPr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формировать умение сплоченно работать в коллективе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Основные понятия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Орфограмма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звук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буква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Межпредметные связи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Окружающий мир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чтение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Ресурсы</w:t>
            </w: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основные</w:t>
            </w: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дополнительные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Наглядный и раздаточный материал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рабочая тетрадь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Формы урока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Фронтальная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парная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групповая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парная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индивидуальная</w:t>
            </w:r>
            <w:r>
              <w:rPr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7" w:hRule="atLeast"/>
        </w:trPr>
        <w:tc>
          <w:tcPr>
            <w:tcW w:type="dxa" w:w="46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b w:val="1"/>
                <w:bCs w:val="1"/>
                <w:kern w:val="0"/>
                <w:sz w:val="20"/>
                <w:szCs w:val="20"/>
                <w:shd w:val="nil" w:color="auto" w:fill="auto"/>
                <w:rtl w:val="0"/>
                <w:lang w:val="ru-RU"/>
              </w:rPr>
              <w:t>Технология</w:t>
            </w:r>
          </w:p>
        </w:tc>
        <w:tc>
          <w:tcPr>
            <w:tcW w:type="dxa" w:w="670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widowControl w:val="1"/>
              <w:suppressAutoHyphens w:val="0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Здоровьесберегающая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личностно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ориентированного и развивающего  обучения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системно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деятельностная</w:t>
            </w: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suppressAutoHyphens w:val="0"/>
        <w:jc w:val="center"/>
        <w:rPr>
          <w:kern w:val="0"/>
        </w:rPr>
      </w:pPr>
    </w:p>
    <w:p>
      <w:pPr>
        <w:pStyle w:val="Обычный"/>
        <w:rPr>
          <w:b w:val="1"/>
          <w:bCs w:val="1"/>
          <w:sz w:val="23"/>
          <w:szCs w:val="23"/>
        </w:rPr>
      </w:pPr>
    </w:p>
    <w:tbl>
      <w:tblPr>
        <w:tblW w:w="104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31"/>
        <w:gridCol w:w="3922"/>
        <w:gridCol w:w="3007"/>
        <w:gridCol w:w="1700"/>
      </w:tblGrid>
      <w:tr>
        <w:tblPrEx>
          <w:shd w:val="clear" w:color="auto" w:fill="ced7e7"/>
        </w:tblPrEx>
        <w:trPr>
          <w:trHeight w:val="43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Структурные единицы урока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Деятельность учителя 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Деятельность учащихся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УУД</w:t>
            </w:r>
          </w:p>
        </w:tc>
      </w:tr>
      <w:tr>
        <w:tblPrEx>
          <w:shd w:val="clear" w:color="auto" w:fill="ced7e7"/>
        </w:tblPrEx>
        <w:trPr>
          <w:trHeight w:val="214" w:hRule="atLeast"/>
        </w:trPr>
        <w:tc>
          <w:tcPr>
            <w:tcW w:type="dxa" w:w="10460"/>
            <w:gridSpan w:val="4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Адаптационный этап</w:t>
            </w:r>
          </w:p>
        </w:tc>
      </w:tr>
      <w:tr>
        <w:tblPrEx>
          <w:shd w:val="clear" w:color="auto" w:fill="ced7e7"/>
        </w:tblPrEx>
        <w:trPr>
          <w:trHeight w:val="109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Организационный момент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 вы понимаете высказывание 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Толстого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Обращаться с языком кое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как –  значит и мыслить кое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как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приблизительно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неточно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неверно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Высказывают свои точки зрения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Абзац списка"/>
              <w:numPr>
                <w:ilvl w:val="0"/>
                <w:numId w:val="3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i w:val="1"/>
                <w:iCs w:val="1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0"/>
                <w:iCs w:val="0"/>
                <w:sz w:val="20"/>
                <w:szCs w:val="20"/>
                <w:shd w:val="nil" w:color="auto" w:fill="auto"/>
                <w:rtl w:val="0"/>
                <w:lang w:val="ru-RU"/>
              </w:rPr>
              <w:t>смыслообразование</w:t>
            </w:r>
            <w:r>
              <w:rPr>
                <w:rFonts w:ascii="Times New Roman" w:hAnsi="Times New Roman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rFonts w:ascii="Times New Roman" w:cs="Times New Roman" w:hAnsi="Times New Roman" w:eastAsia="Times New Roman"/>
                <w:i w:val="1"/>
                <w:iCs w:val="1"/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571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Повторение пройденного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4"/>
              <w:shd w:val="clear" w:color="auto" w:fill="ffffff"/>
              <w:spacing w:before="0" w:after="0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ru-RU"/>
              </w:rPr>
              <w:t>Откройте тетради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ru-RU"/>
              </w:rPr>
              <w:t>запишите число и «Классная работа»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Слово по его значению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вам буду зачитывать определения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а вы угадывать термины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numPr>
                <w:ilvl w:val="0"/>
                <w:numId w:val="4"/>
              </w:numPr>
              <w:shd w:val="clear" w:color="auto" w:fill="ffffff"/>
              <w:bidi w:val="0"/>
              <w:spacing w:before="0" w:after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Знак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участвующий в записи числа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единица счета от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0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до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9.</w:t>
            </w:r>
          </w:p>
          <w:p>
            <w:pPr>
              <w:pStyle w:val="c4"/>
              <w:numPr>
                <w:ilvl w:val="0"/>
                <w:numId w:val="4"/>
              </w:numPr>
              <w:shd w:val="clear" w:color="auto" w:fill="ffffff"/>
              <w:bidi w:val="0"/>
              <w:spacing w:before="0" w:after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Инструмент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для вычерчивания окружности и их дуг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numPr>
                <w:ilvl w:val="0"/>
                <w:numId w:val="4"/>
              </w:numPr>
              <w:shd w:val="clear" w:color="auto" w:fill="ffffff"/>
              <w:bidi w:val="0"/>
              <w:spacing w:before="0" w:after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Вид искусства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включающий в себя выступления акробатов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эквилибристов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жонглеров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клоунов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дрессированных животных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 нас получились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цифра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циркуль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Какой первый звук в этих словах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Дайте ему характеристику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Какой буквой обозначен на письме данный звук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Минутка чистописания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Объяснение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ци цы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Возьмите зеленые ручки и обозначьте плюсом самое красивое сочетание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 кого получилось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Кому еще надо работать над письмом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numPr>
                <w:ilvl w:val="0"/>
                <w:numId w:val="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Цифра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Циркуль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Начинаются со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всегда согласный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твердый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непарный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Буквой 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Прописывают сочетания с буквой 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lang w:val="ru-RU"/>
              </w:rPr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Абзац списка"/>
              <w:numPr>
                <w:ilvl w:val="0"/>
                <w:numId w:val="6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осознано и произвольно строить высказывания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6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структурировать знания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6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постановка и формулировка проблемы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73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Актуализация опыта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необходимого для усвоения нового материала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такое буква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такое звук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Чем отличается буква от звука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Работа с маркерными досками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прочитаю предложение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 Ваша задача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найти и выписать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в которых есть выделенный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  <w:p>
            <w:pPr>
              <w:pStyle w:val="c16"/>
              <w:shd w:val="clear" w:color="auto" w:fill="ffffff"/>
              <w:bidi w:val="0"/>
              <w:spacing w:before="0" w:after="0"/>
              <w:ind w:left="0" w:right="0" w:firstLine="142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Цыпленок в цирке выступал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,</w:t>
            </w:r>
          </w:p>
          <w:p>
            <w:pPr>
              <w:pStyle w:val="c9"/>
              <w:shd w:val="clear" w:color="auto" w:fill="ffffff"/>
              <w:bidi w:val="0"/>
              <w:spacing w:before="0" w:after="0"/>
              <w:ind w:left="0" w:right="0" w:firstLine="142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На мотоцикле разъезжал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16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Какие буквы вписали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c16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Какой звук мы слышим 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]?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А буквы все написали разные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Почему у всех разные 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Буква – это знак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который используется для обозначения любого звука на письме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Буква – это то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мы видим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Звук – это то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мы слышим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Обозначается буквой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Букву видим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звук слышим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Записывают слова на маркерных досках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Мы не знаем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какой буквой обозначать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Регулятивные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Абзац списка"/>
              <w:numPr>
                <w:ilvl w:val="0"/>
                <w:numId w:val="7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i w:val="1"/>
                <w:iCs w:val="1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контроль и оценка прогнозирования</w:t>
            </w:r>
            <w:r>
              <w:rPr>
                <w:rFonts w:ascii="Times New Roman" w:hAnsi="Times New Roman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Абзац списка"/>
              <w:numPr>
                <w:ilvl w:val="0"/>
                <w:numId w:val="7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общеучебные умения структурировать знания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контроль процесса деятельности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7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анализ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сравнение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синтез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7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Целеполагание 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Какую цель поставим перед собой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 же будет звучать тема урока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Научиться обозначать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Регулятивные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  <w:r>
              <w:rPr>
                <w:i w:val="0"/>
                <w:iCs w:val="0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numPr>
                <w:ilvl w:val="0"/>
                <w:numId w:val="8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планирование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br w:type="textWrapping"/>
              <w:t>прогнозирование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14" w:hRule="atLeast"/>
        </w:trPr>
        <w:tc>
          <w:tcPr>
            <w:tcW w:type="dxa" w:w="10460"/>
            <w:gridSpan w:val="4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Основной этап</w:t>
            </w:r>
          </w:p>
        </w:tc>
      </w:tr>
      <w:tr>
        <w:tblPrEx>
          <w:shd w:val="clear" w:color="auto" w:fill="ced7e7"/>
        </w:tblPrEx>
        <w:trPr>
          <w:trHeight w:val="1077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Подготовка учащихся к усвоению нового материал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4"/>
              <w:shd w:val="clear" w:color="auto" w:fill="ffffff"/>
              <w:spacing w:before="0" w:after="0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Карточка №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1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Ваша задача – прочитать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определить место орфограммы и сделать вывод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ножниц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ножницы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синиц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 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синицы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птенц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– птенцы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Какая буква пишется 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 какой части слова находится орфограмма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Выделите её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Какой вывод можем сделать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рк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ркуль – циркуль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фра – цифра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Какая буква пишется 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 какой части слова находится орфограмма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Выделите её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Какой вывод можем сделать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акац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–ака</w:t>
            </w:r>
            <w:r>
              <w:rPr>
                <w:b w:val="1"/>
                <w:bCs w:val="1"/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ция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станц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– стан</w:t>
            </w:r>
            <w:r>
              <w:rPr>
                <w:b w:val="1"/>
                <w:bCs w:val="1"/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ция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полиц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– поли</w:t>
            </w:r>
            <w:r>
              <w:rPr>
                <w:b w:val="1"/>
                <w:bCs w:val="1"/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ция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Какая буква пишется 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 какое сочетание оканчиваются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Какой вывод можем сделать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Параллельно выводам групп на доске выстраивается схема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…ЦИ…         …ЦЫ      …</w:t>
            </w:r>
            <w:r>
              <w:rPr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ЦИЯ</w:t>
            </w:r>
          </w:p>
          <w:p>
            <w:pPr>
              <w:pStyle w:val="c4"/>
              <w:shd w:val="clear" w:color="auto" w:fill="ffffff"/>
              <w:spacing w:before="0" w:after="0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ИСКЛЮЧЕНИЯ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708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708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708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Цыкать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708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Цыц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708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 цыпочках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Вывод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Какой вывод мы можем сделать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 чего зависит выбор буквы Ы или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Верно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Но не стоит забывать про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Также исключениями будут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которые родственные словам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Например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 – цыплячий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Сверка выводов с учебником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.121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– «ключик»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Предлагаю сравнить наши выводы с правилом на стр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.121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– «ключик»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Прочитайте его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Правильно ли мы сделали вывод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Орфограмма в окончании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обозначается буквой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 окончании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u w:val="single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 xml:space="preserve">Если слово оканчивается на </w:t>
            </w: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 xml:space="preserve">], </w:t>
            </w: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>то пишется Ы</w:t>
            </w:r>
            <w:r>
              <w:rPr>
                <w:sz w:val="20"/>
                <w:szCs w:val="20"/>
                <w:u w:val="none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Орфограмма в корне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обозначается буквой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 корне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 корнях после Ц пишется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Орфограмма в сочетании ЦИЯ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обозначается буквой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spacing w:before="0" w:after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c4"/>
              <w:shd w:val="clear" w:color="auto" w:fill="ffffff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Если слово оканчивается на ЦИЯ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то пишем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Зависит от того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 какой части слова находится орфограмма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</w:p>
          <w:p>
            <w:pPr>
              <w:pStyle w:val="Абзац списка"/>
              <w:numPr>
                <w:ilvl w:val="0"/>
                <w:numId w:val="9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структурировать знания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9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осознано и произвольно строить высказывания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9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выделение необходимой информации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9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смысловое чтение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9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поиск логической цепи рассуждений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Коммуникативные</w:t>
            </w:r>
          </w:p>
          <w:p>
            <w:pPr>
              <w:pStyle w:val="Абзац списка"/>
              <w:numPr>
                <w:ilvl w:val="0"/>
                <w:numId w:val="10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планирование учебного сотрудничества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15240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Работа над новым материалом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Применение правила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Теперь прочитайте алгоритм действий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Давайте сформулируем последовательность действий при выборе буквы Ы или И 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Итак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первое что определяем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прикрепляю карточку «Часть слова» в схему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Следом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делаем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третьим шагом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Работа у доски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Предлагаю попрактиковаться на словах 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фра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ситуац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и улиц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Не забываем проговариваться алгоритм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Работа с учебником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.122,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упр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.1.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Циркач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определяю в какой части слова – в корне – пишу и заношу в первый столбик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Дальше выходим к доске и выполняем задание таким способом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Работа с рабочей тетрадью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Откройте рабочую тетрадь на стр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.33,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упр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.1.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 ком остановились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тот выходит к доске и выполняет задание и снова по цепочке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Вывод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 помощью какого правила мы выполнили упражнение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Физминутка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А теперь все тихо встали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nil" w:color="auto" w:fill="auto"/>
                <w:lang w:val="ru-RU"/>
              </w:rPr>
              <w:br w:type="textWrapping"/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Дружно руки вверх подняли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!</w:t>
            </w:r>
            <w:r>
              <w:rPr>
                <w:sz w:val="20"/>
                <w:szCs w:val="20"/>
                <w:shd w:val="nil" w:color="auto" w:fill="auto"/>
                <w:lang w:val="ru-RU"/>
              </w:rPr>
              <w:br w:type="textWrapping"/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Руки в стороны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вперёд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.</w:t>
            </w:r>
            <w:r>
              <w:rPr>
                <w:sz w:val="20"/>
                <w:szCs w:val="20"/>
                <w:shd w:val="nil" w:color="auto" w:fill="auto"/>
                <w:lang w:val="ru-RU"/>
              </w:rPr>
              <w:br w:type="textWrapping"/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Потянулись и нагнулись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nil" w:color="auto" w:fill="auto"/>
                <w:lang w:val="ru-RU"/>
              </w:rPr>
              <w:br w:type="textWrapping"/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В исходное положение вернулись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!</w:t>
            </w:r>
            <w:r>
              <w:rPr>
                <w:sz w:val="20"/>
                <w:szCs w:val="20"/>
                <w:shd w:val="nil" w:color="auto" w:fill="auto"/>
                <w:lang w:val="ru-RU"/>
              </w:rPr>
              <w:br w:type="textWrapping"/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Повернулись влево – вправо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влево – вправо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!</w:t>
            </w:r>
            <w:r>
              <w:rPr>
                <w:sz w:val="20"/>
                <w:szCs w:val="20"/>
                <w:shd w:val="nil" w:color="auto" w:fill="auto"/>
                <w:lang w:val="ru-RU"/>
              </w:rPr>
              <w:br w:type="textWrapping"/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Тихо сели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вновь за дело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.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Читают алгоритм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Определяем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в какой части слова слышим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Ц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подчеркиваем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).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Определяем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не является ли слово исключением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Если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слышу 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1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корне слова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numPr>
                <w:ilvl w:val="0"/>
                <w:numId w:val="1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сочетании ЦИЯ 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numPr>
                <w:ilvl w:val="0"/>
                <w:numId w:val="1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окончании пишу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12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фра – определяю в какой части слова – в корне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Слово не является исключением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Ставим букву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2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Ситуац</w:t>
            </w:r>
            <w:r>
              <w:rPr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– вижу сочетание ЦИЯ – 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2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Улиц</w:t>
            </w:r>
            <w:r>
              <w:rPr>
                <w:sz w:val="20"/>
                <w:szCs w:val="20"/>
                <w:u w:val="single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– определяю в какой части слова – в окончании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Ставим букву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Дети выходят к доске и выполняют задание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1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 в корне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4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Циркач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4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Циклон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4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Нарцисс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4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Цилиндр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6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6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6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Цыплячий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6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Цыкать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7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 в окончании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8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Спицы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8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Куницы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8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Рукавицы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8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Зайцы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8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Концы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ind w:left="360" w:firstLine="0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Певицы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Цилиндр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Улицы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Синицы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Цифра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Птенцы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Огурцы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Циркуль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Цирковой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Скворцы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19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Пальцы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Если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слышу 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1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корне слова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numPr>
                <w:ilvl w:val="0"/>
                <w:numId w:val="1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сочетании ЦИЯ 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numPr>
                <w:ilvl w:val="0"/>
                <w:numId w:val="1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окончании пишу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Выполняют физминутку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Абзац списка"/>
              <w:numPr>
                <w:ilvl w:val="0"/>
                <w:numId w:val="20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осознано и произвольно строить высказывания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2634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Первичное закрепление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Работа в рабочих тетрадях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Давайте вспомним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А еще какие слова могут быть исключениями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Вспомним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 образуются родственные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.122.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упр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.2.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Вам нужно записать к каждому слову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исключению несколько родственных слов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Проверка устно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Проговорим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 цыпочках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цыкать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Родственные словам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Образуются за счет определенного набора приставок и суффиксов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2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цыганка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цыганский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цыгански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цыплята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цыплячий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Познавательные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</w:p>
          <w:p>
            <w:pPr>
              <w:pStyle w:val="Абзац списка"/>
              <w:numPr>
                <w:ilvl w:val="0"/>
                <w:numId w:val="22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структурировать знания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22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осознано и произвольно строить высказывания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214" w:hRule="atLeast"/>
        </w:trPr>
        <w:tc>
          <w:tcPr>
            <w:tcW w:type="dxa" w:w="10460"/>
            <w:gridSpan w:val="4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1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Творческий этап</w:t>
            </w:r>
          </w:p>
        </w:tc>
      </w:tr>
      <w:tr>
        <w:tblPrEx>
          <w:shd w:val="clear" w:color="auto" w:fill="ced7e7"/>
        </w:tblPrEx>
        <w:trPr>
          <w:trHeight w:val="3078" w:hRule="atLeast"/>
        </w:trPr>
        <w:tc>
          <w:tcPr>
            <w:tcW w:type="dxa" w:w="183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4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Вторичное закрепление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практикум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921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4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Самостоятельная работа – рабочая тетрадь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.34,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упр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.3</w:t>
            </w: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Проверка у доски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 обратной стороны доски записаны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3006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4" w:space="0" w:shadow="0" w:frame="0"/>
              <w:right w:val="single" w:color="00000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Выполняют см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работу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Ответы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Цифры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Циферблат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 цыпочках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Цилиндр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Циркач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Циклон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Молодцы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Пальцы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numPr>
                <w:ilvl w:val="0"/>
                <w:numId w:val="23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Акация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Ученик выходит заполняет пропуски карточками И и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699"/>
            <w:tcBorders>
              <w:top w:val="single" w:color="000000" w:sz="1" w:space="0" w:shadow="0" w:frame="0"/>
              <w:left w:val="single" w:color="000000" w:sz="1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Регулятивные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24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контроль и коррекция в форме сравнения действия и его результата с заданным эталоном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982" w:hRule="atLeast"/>
        </w:trPr>
        <w:tc>
          <w:tcPr>
            <w:tcW w:type="dxa" w:w="18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Подведение итогов урока</w:t>
            </w:r>
          </w:p>
        </w:tc>
        <w:tc>
          <w:tcPr>
            <w:tcW w:type="dxa" w:w="39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Какую цель перед собой ставили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Какое правило мы вывели на уроке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Какие слова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Мы достигли своей цели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Научиться обозначать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после звука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].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Если звук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]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слышу в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numPr>
                <w:ilvl w:val="0"/>
                <w:numId w:val="2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корне слова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numPr>
                <w:ilvl w:val="0"/>
                <w:numId w:val="2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сочетании ЦИЯ пишу И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Обычный"/>
              <w:numPr>
                <w:ilvl w:val="0"/>
                <w:numId w:val="25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окончании пишу Ы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Цыган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 цыпочках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цыц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цыкать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Да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16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Регулятивные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</w:p>
          <w:p>
            <w:pPr>
              <w:pStyle w:val="Абзац списка"/>
              <w:numPr>
                <w:ilvl w:val="0"/>
                <w:numId w:val="26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волевая саморегуляция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26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осознание того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что уже усвоено и что еще подлежит усвоению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18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Домашнее задание</w:t>
            </w:r>
          </w:p>
        </w:tc>
        <w:tc>
          <w:tcPr>
            <w:tcW w:type="dxa" w:w="39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Выучить правило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Записывают д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з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6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642" w:hRule="atLeast"/>
        </w:trPr>
        <w:tc>
          <w:tcPr>
            <w:tcW w:type="dxa" w:w="18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Рефлексия </w:t>
            </w:r>
          </w:p>
        </w:tc>
        <w:tc>
          <w:tcPr>
            <w:tcW w:type="dxa" w:w="39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У каждого на парте есть слово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исключение в виде изображения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Какое это слово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Напишите на табличке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которую держит цыпленок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отметку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И прикрепите на доску к курочкам 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» и 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3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– если ни одной ошибки в см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– если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1-2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ошибки в см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– если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3-4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ошибки в см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Если ошибок больше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4,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то учит правило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Я смотрю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что сегодня тема урока вам понятна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30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Цыпленок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Выполняют рефлексию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6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ru-RU"/>
              </w:rPr>
              <w:t>Коммуникативные</w:t>
            </w:r>
          </w:p>
          <w:p>
            <w:pPr>
              <w:pStyle w:val="Абзац списка"/>
              <w:numPr>
                <w:ilvl w:val="0"/>
                <w:numId w:val="27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умение выражать свои мысли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Абзац списка"/>
              <w:numPr>
                <w:ilvl w:val="0"/>
                <w:numId w:val="27"/>
              </w:numPr>
              <w:bidi w:val="0"/>
              <w:spacing w:after="0" w:line="240" w:lineRule="auto"/>
              <w:ind w:right="0"/>
              <w:jc w:val="left"/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оценивание качества своей и обще учебной деятельности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</w:pPr>
      <w:r>
        <w:rPr>
          <w:b w:val="1"/>
          <w:bCs w:val="1"/>
          <w:sz w:val="23"/>
          <w:szCs w:val="23"/>
        </w:rPr>
      </w:r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lvl w:ilvl="0">
      <w:start w:val="1"/>
      <w:numFmt w:val="upperRoman"/>
      <w:suff w:val="tab"/>
      <w:lvlText w:val="%1."/>
      <w:lvlJc w:val="left"/>
      <w:pPr>
        <w:tabs>
          <w:tab w:val="num" w:pos="708"/>
        </w:tabs>
        <w:ind w:left="720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372"/>
        </w:tabs>
        <w:ind w:left="6384" w:hanging="1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2"/>
    <w:lvlOverride w:ilvl="0">
      <w:startOverride w:val="2"/>
    </w:lvlOverride>
  </w:num>
  <w:num w:numId="16">
    <w:abstractNumId w:val="14"/>
  </w:num>
  <w:num w:numId="17">
    <w:abstractNumId w:val="12"/>
    <w:lvlOverride w:ilvl="0">
      <w:startOverride w:val="3"/>
    </w:lvlOverride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1"/>
  </w:num>
  <w:num w:numId="25">
    <w:abstractNumId w:val="22"/>
  </w:num>
  <w:num w:numId="26">
    <w:abstractNumId w:val="23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./нижн. кол.">
    <w:name w:val="Верхн./нижн. кол."/>
    <w:next w:val="Верхн./нижн. кол.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 (веб)">
    <w:name w:val="Обычный (веб)"/>
    <w:next w:val="Обычный (веб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c4">
    <w:name w:val="c4"/>
    <w:next w:val="c4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c16">
    <w:name w:val="c16"/>
    <w:next w:val="c16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c9">
    <w:name w:val="c9"/>
    <w:next w:val="c9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