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BE5" w:rsidRDefault="00431BE5" w:rsidP="00431BE5">
      <w:pPr>
        <w:tabs>
          <w:tab w:val="left" w:pos="928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1BE5" w:rsidRDefault="00431BE5" w:rsidP="00431BE5">
      <w:pPr>
        <w:tabs>
          <w:tab w:val="left" w:pos="928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1BE5" w:rsidRDefault="00431BE5" w:rsidP="00431BE5">
      <w:pPr>
        <w:tabs>
          <w:tab w:val="left" w:pos="928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1BE5" w:rsidRDefault="00431BE5" w:rsidP="00431BE5">
      <w:pPr>
        <w:tabs>
          <w:tab w:val="left" w:pos="928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1BE5" w:rsidRDefault="00431BE5" w:rsidP="00431BE5">
      <w:pPr>
        <w:tabs>
          <w:tab w:val="left" w:pos="928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1BE5" w:rsidRDefault="00431BE5" w:rsidP="00431BE5">
      <w:pPr>
        <w:tabs>
          <w:tab w:val="left" w:pos="928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1BE5" w:rsidRDefault="00431BE5" w:rsidP="00431BE5">
      <w:pPr>
        <w:tabs>
          <w:tab w:val="left" w:pos="9288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431BE5" w:rsidRDefault="00431BE5" w:rsidP="00431BE5">
      <w:pPr>
        <w:tabs>
          <w:tab w:val="left" w:pos="1537"/>
        </w:tabs>
        <w:spacing w:after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 xml:space="preserve">            Методические рекомендации</w:t>
      </w:r>
    </w:p>
    <w:p w:rsidR="00431BE5" w:rsidRDefault="00431BE5" w:rsidP="00431BE5">
      <w:pPr>
        <w:tabs>
          <w:tab w:val="left" w:pos="1537"/>
        </w:tabs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для учителей татарского языка и литературы</w:t>
      </w:r>
    </w:p>
    <w:p w:rsidR="00431BE5" w:rsidRDefault="00431BE5" w:rsidP="00431BE5">
      <w:pPr>
        <w:tabs>
          <w:tab w:val="left" w:pos="1537"/>
        </w:tabs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431BE5" w:rsidRDefault="00431BE5" w:rsidP="00431BE5">
      <w:pPr>
        <w:ind w:firstLine="540"/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«Формирование у учащихся коммуникативной компетенции на уроках татарского языка и  литературы в русскоязычной школе»</w:t>
      </w:r>
    </w:p>
    <w:p w:rsidR="00431BE5" w:rsidRDefault="00431BE5" w:rsidP="00431BE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</w:p>
    <w:p w:rsidR="00431BE5" w:rsidRDefault="00431BE5" w:rsidP="00431BE5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431BE5" w:rsidRDefault="00431BE5" w:rsidP="00431BE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1BE5" w:rsidRDefault="00431BE5" w:rsidP="00431BE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1BE5" w:rsidRDefault="00431BE5" w:rsidP="00431B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31BE5" w:rsidRDefault="00431BE5" w:rsidP="00431BE5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i/>
          <w:sz w:val="32"/>
          <w:szCs w:val="32"/>
        </w:rPr>
        <w:t>Разработана  учителем</w:t>
      </w:r>
      <w:proofErr w:type="gramEnd"/>
      <w:r>
        <w:rPr>
          <w:rFonts w:ascii="Times New Roman" w:hAnsi="Times New Roman" w:cs="Times New Roman"/>
          <w:b/>
          <w:i/>
          <w:sz w:val="32"/>
          <w:szCs w:val="32"/>
        </w:rPr>
        <w:t xml:space="preserve"> татарского языка и  литературы </w:t>
      </w:r>
    </w:p>
    <w:p w:rsidR="00431BE5" w:rsidRPr="00914DD7" w:rsidRDefault="00914DD7" w:rsidP="00914DD7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Суровой А.Ф.</w:t>
      </w:r>
      <w:r w:rsidR="00431BE5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</w:t>
      </w:r>
    </w:p>
    <w:p w:rsidR="00431BE5" w:rsidRDefault="00431BE5" w:rsidP="00431BE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1BE5" w:rsidRDefault="00431BE5" w:rsidP="00431BE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1BE5" w:rsidRDefault="00431BE5" w:rsidP="00431BE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1BE5" w:rsidRDefault="00431BE5" w:rsidP="00431BE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1BE5" w:rsidRPr="00431BE5" w:rsidRDefault="00431BE5" w:rsidP="00431BE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1BE5" w:rsidRDefault="00431BE5" w:rsidP="00431B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1BE5" w:rsidRDefault="00431BE5" w:rsidP="00431B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2E66" w:rsidRDefault="00062E66" w:rsidP="00062E66">
      <w:pPr>
        <w:pStyle w:val="a8"/>
        <w:tabs>
          <w:tab w:val="left" w:pos="284"/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4DD7" w:rsidRDefault="00914DD7" w:rsidP="00062E66">
      <w:pPr>
        <w:pStyle w:val="a8"/>
        <w:tabs>
          <w:tab w:val="left" w:pos="284"/>
          <w:tab w:val="left" w:pos="567"/>
          <w:tab w:val="left" w:pos="709"/>
        </w:tabs>
        <w:spacing w:after="0" w:line="360" w:lineRule="auto"/>
        <w:ind w:left="0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</w:p>
    <w:p w:rsidR="00914DD7" w:rsidRDefault="00914DD7" w:rsidP="00062E66">
      <w:pPr>
        <w:pStyle w:val="a8"/>
        <w:tabs>
          <w:tab w:val="left" w:pos="284"/>
          <w:tab w:val="left" w:pos="567"/>
          <w:tab w:val="left" w:pos="709"/>
        </w:tabs>
        <w:spacing w:after="0" w:line="360" w:lineRule="auto"/>
        <w:ind w:left="0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</w:p>
    <w:p w:rsidR="00062E66" w:rsidRDefault="00062E66" w:rsidP="00062E66">
      <w:pPr>
        <w:pStyle w:val="a8"/>
        <w:tabs>
          <w:tab w:val="left" w:pos="284"/>
          <w:tab w:val="left" w:pos="567"/>
          <w:tab w:val="left" w:pos="709"/>
        </w:tabs>
        <w:spacing w:after="0" w:line="360" w:lineRule="auto"/>
        <w:ind w:left="0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ab/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eastAsia="Calibri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Язык – важнейшее средство человеческого общения, без которого невозможно существование и развитие общества.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В языковой картине России татарский язык давно и прочно занимает достойное место. В диалоге культур многонационального Башкортостана наряду с другими языками и он играет весьма позитивную роль.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По утверждению Л.В. Щербы «каждый язык отражает культуру того народа, который на нем говорит». Исходя из этого, вытекают и требования к учебному материалу, имеющему первостепенное значение при обучении родному языку. Он должен быть зеркалом жизни и культуры его носителя.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Необходимо отметить, что </w:t>
      </w:r>
      <w:r>
        <w:rPr>
          <w:rFonts w:ascii="Times New Roman" w:eastAsia="Calibri" w:hAnsi="Times New Roman" w:cs="Times New Roman"/>
          <w:sz w:val="28"/>
          <w:szCs w:val="28"/>
        </w:rPr>
        <w:t>при обучении татарскому языку в русской школе существует ряд проблем: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1) Самая большая трудность состоит не в усвоении нового для детей языка, а в преодолении структурных и системных навыков строя русского языка. Так, например, наиболее характерные ошибки в татарской речи учащихся русских школ обусловлены не только отсутствием в изучаемом языке категории вида, рода, предлогов, приставок и др., но и наличием «сходства» в склонении именных частей речи.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2) Отсутствие у учащихся достаточно четких и дифференцированных грамматических представлений и понятий русского и татарского языков (например, сказуемое в татарском языке всегда находится в конце предложения).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3) Отсутствие прямых корреляций между теоретическими знаниями и практическими умениями и навыками.</w:t>
      </w:r>
    </w:p>
    <w:p w:rsidR="00062E66" w:rsidRDefault="00062E66" w:rsidP="00062E66">
      <w:pPr>
        <w:pStyle w:val="3"/>
        <w:tabs>
          <w:tab w:val="left" w:pos="284"/>
          <w:tab w:val="left" w:pos="567"/>
          <w:tab w:val="left" w:pos="4536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</w:rPr>
        <w:t>Помимо выше перечисленных необходимо добавить и то, что в русскоязычных школах на уроках татарского языка, во-первых,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недостаточно реализуются воспитательные возможности предмета для формирования духовных и нравственных качеств школьника; во-вторых, доминирующей в практике преподавания </w:t>
      </w:r>
      <w:r>
        <w:rPr>
          <w:rFonts w:ascii="Times New Roman" w:hAnsi="Times New Roman" w:cs="Times New Roman"/>
          <w:sz w:val="28"/>
          <w:szCs w:val="28"/>
        </w:rPr>
        <w:t>татарского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языка остается </w:t>
      </w:r>
      <w:r w:rsidR="00914DD7">
        <w:rPr>
          <w:rFonts w:ascii="Times New Roman" w:eastAsia="Calibri" w:hAnsi="Times New Roman" w:cs="Times New Roman"/>
          <w:sz w:val="28"/>
          <w:szCs w:val="28"/>
        </w:rPr>
        <w:t>правописное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- орфографическая направленность, не всегда достаточное внимание уделяется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развитию речевой культуры учащихся, наконец, используемые в настоящее время м</w:t>
      </w:r>
      <w:r>
        <w:rPr>
          <w:rFonts w:ascii="Times New Roman" w:hAnsi="Times New Roman" w:cs="Times New Roman"/>
          <w:sz w:val="28"/>
          <w:szCs w:val="28"/>
        </w:rPr>
        <w:t>етоды преподавания татарского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языка в ОУ не всегда в достаточной степени ориентированы на развитие творческих способностей.</w:t>
      </w:r>
    </w:p>
    <w:p w:rsidR="00062E66" w:rsidRDefault="00062E66" w:rsidP="00062E66">
      <w:pPr>
        <w:pStyle w:val="3"/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</w:rPr>
        <w:t>Актуальность данных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проблем обусловлена необходимостью развития речи школьников, формирования языковой и коммуникативной компетенций учащихся в процессе работы по обогащению грамматического строя их речи, развитию к</w:t>
      </w:r>
      <w:r>
        <w:rPr>
          <w:rFonts w:ascii="Times New Roman" w:hAnsi="Times New Roman" w:cs="Times New Roman"/>
          <w:sz w:val="28"/>
          <w:szCs w:val="28"/>
        </w:rPr>
        <w:t>оммуникативных умений и навыков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Важно, что на уроках татарского языка учащиеся не должны заниматься только заучиванием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материала, а должны приобретать коммуникативные умения. 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left="7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</w:rPr>
        <w:t>Сказанное определило тему наших методических рекомендаций</w:t>
      </w:r>
      <w:r>
        <w:rPr>
          <w:rFonts w:ascii="Times New Roman" w:eastAsia="Calibri" w:hAnsi="Times New Roman" w:cs="Times New Roman"/>
          <w:sz w:val="28"/>
          <w:szCs w:val="28"/>
        </w:rPr>
        <w:t>: «</w:t>
      </w:r>
      <w:r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eastAsia="Calibri" w:hAnsi="Times New Roman" w:cs="Times New Roman"/>
          <w:sz w:val="28"/>
          <w:szCs w:val="28"/>
        </w:rPr>
        <w:t>ормировани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eastAsia="Calibri" w:hAnsi="Times New Roman" w:cs="Times New Roman"/>
          <w:sz w:val="28"/>
          <w:szCs w:val="28"/>
        </w:rPr>
        <w:t>коммуникативной компетенции на уроках татарского языка в русскоязычной школе».</w:t>
      </w:r>
    </w:p>
    <w:p w:rsidR="00062E66" w:rsidRDefault="00062E66" w:rsidP="00062E66">
      <w:pPr>
        <w:pStyle w:val="3"/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tt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tt-RU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 xml:space="preserve">Формированию коммуникативной компетенции учащихся на сегодняшний день посвящено огромное количество исследований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Сафиуллина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Ф.С., Юсупов Ф.Ю, Харисов Ф.Ф.,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Р.Х.Мухиярова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Асадуллин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А.Р.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др.).  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  <w:lang w:val="tt-RU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lang w:val="tt-RU"/>
        </w:rPr>
        <w:t>А</w:t>
      </w:r>
      <w:proofErr w:type="spellStart"/>
      <w:r>
        <w:rPr>
          <w:b/>
          <w:sz w:val="28"/>
          <w:szCs w:val="28"/>
        </w:rPr>
        <w:t>ктуальность</w:t>
      </w:r>
      <w:proofErr w:type="spellEnd"/>
      <w:r>
        <w:rPr>
          <w:b/>
          <w:sz w:val="28"/>
          <w:szCs w:val="28"/>
          <w:lang w:val="tt-RU"/>
        </w:rPr>
        <w:t xml:space="preserve"> </w:t>
      </w:r>
      <w:r>
        <w:rPr>
          <w:sz w:val="28"/>
          <w:szCs w:val="28"/>
          <w:lang w:val="tt-RU"/>
        </w:rPr>
        <w:t>нашей темы</w:t>
      </w:r>
      <w:r>
        <w:rPr>
          <w:sz w:val="28"/>
          <w:szCs w:val="28"/>
        </w:rPr>
        <w:t xml:space="preserve">  определяется  социальным заказом на творческую, самостоятельную, обладающую </w:t>
      </w:r>
      <w:proofErr w:type="spellStart"/>
      <w:r>
        <w:rPr>
          <w:sz w:val="28"/>
          <w:szCs w:val="28"/>
        </w:rPr>
        <w:t>коммникативными</w:t>
      </w:r>
      <w:proofErr w:type="spellEnd"/>
      <w:r>
        <w:rPr>
          <w:sz w:val="28"/>
          <w:szCs w:val="28"/>
        </w:rPr>
        <w:t xml:space="preserve"> способностями  личность; потребностью современной школы в разработке эффективных подходов формирования коммуникативной компетенций.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  <w:lang w:val="tt-RU"/>
        </w:rPr>
      </w:pPr>
      <w:r>
        <w:rPr>
          <w:sz w:val="28"/>
          <w:szCs w:val="28"/>
        </w:rPr>
        <w:tab/>
      </w:r>
      <w:r>
        <w:rPr>
          <w:sz w:val="28"/>
          <w:szCs w:val="28"/>
          <w:lang w:val="tt-RU"/>
        </w:rPr>
        <w:tab/>
      </w:r>
      <w:r>
        <w:rPr>
          <w:sz w:val="28"/>
          <w:szCs w:val="28"/>
        </w:rPr>
        <w:t>Отметим, что данная деятельность не нова, однако, в настоящее время актуальность необходимости обогащения существующей в школе практики с целью формирования коммуникативной компетенции в учебном процессе возрастает.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  <w:r>
        <w:rPr>
          <w:sz w:val="28"/>
          <w:szCs w:val="28"/>
          <w:lang w:val="tt-RU"/>
        </w:rPr>
        <w:tab/>
      </w:r>
      <w:r>
        <w:rPr>
          <w:b/>
          <w:sz w:val="28"/>
          <w:szCs w:val="28"/>
        </w:rPr>
        <w:t>Цель методических рекомендаций:</w:t>
      </w:r>
      <w:r>
        <w:rPr>
          <w:sz w:val="28"/>
          <w:szCs w:val="28"/>
        </w:rPr>
        <w:t xml:space="preserve"> оказание методическую помощь </w:t>
      </w:r>
      <w:r w:rsidR="00914DD7">
        <w:rPr>
          <w:sz w:val="28"/>
          <w:szCs w:val="28"/>
        </w:rPr>
        <w:t>педагогам</w:t>
      </w:r>
      <w:r>
        <w:rPr>
          <w:sz w:val="28"/>
          <w:szCs w:val="28"/>
        </w:rPr>
        <w:t xml:space="preserve">, так как анализ имеющихся исследований показывает, что в педагогике проблема формирования коммуникативной компетенции на уроках татарского языка в русскоязычной школе все еще остается. 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</w:rPr>
        <w:t>Отметим и то, что п</w:t>
      </w:r>
      <w:r>
        <w:rPr>
          <w:rFonts w:ascii="Times New Roman" w:eastAsia="Calibri" w:hAnsi="Times New Roman" w:cs="Times New Roman"/>
          <w:sz w:val="28"/>
          <w:szCs w:val="28"/>
        </w:rPr>
        <w:t>ри обучении татарскому языку не</w:t>
      </w:r>
      <w:r>
        <w:rPr>
          <w:rFonts w:ascii="Times New Roman" w:hAnsi="Times New Roman" w:cs="Times New Roman"/>
          <w:sz w:val="28"/>
          <w:szCs w:val="28"/>
        </w:rPr>
        <w:t xml:space="preserve">обходимо учесть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специфику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предмета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, чтобы добиваться главной цели – формирования </w:t>
      </w:r>
      <w:r>
        <w:rPr>
          <w:rFonts w:ascii="Times New Roman" w:hAnsi="Times New Roman" w:cs="Times New Roman"/>
          <w:sz w:val="28"/>
          <w:szCs w:val="28"/>
        </w:rPr>
        <w:lastRenderedPageBreak/>
        <w:t>коммуникативной компетенции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tt-RU"/>
        </w:rPr>
        <w:t>(</w:t>
      </w:r>
      <w:r>
        <w:rPr>
          <w:rFonts w:ascii="Times New Roman" w:eastAsia="Calibri" w:hAnsi="Times New Roman" w:cs="Times New Roman"/>
          <w:sz w:val="28"/>
          <w:szCs w:val="28"/>
        </w:rPr>
        <w:t>т.е. овладение учащимися главными видами речевой деятельности на татарском языке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)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всегда помнить о том, что учебный процесс должен быть направлен на воспитание, образование и всестороннее развитие школьника средствами татарского языка как учебного предмета, на приобщение учащихся к культуре татарского народа.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 xml:space="preserve">Овладение коммуникативной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компетенци</w:t>
      </w:r>
      <w:proofErr w:type="spellEnd"/>
      <w:r>
        <w:rPr>
          <w:rFonts w:ascii="Times New Roman" w:hAnsi="Times New Roman" w:cs="Times New Roman"/>
          <w:sz w:val="28"/>
          <w:szCs w:val="28"/>
          <w:lang w:val="tt-RU"/>
        </w:rPr>
        <w:t>ей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предполагает владение татарским общением в единстве всех его функций: информационной (приобретение знаний, навыков, умений), регулятивной (побуждение к действиям, речевым и не речевым, к взаимодействию), эмоционально-оценочной, ценностно-ориентационной (формирование взглядов и убеждений) и этикетной (усвоение нормы речевого поведения).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Таким образом, коммуникативная цель представляет собой сложный комплекс целей (образовательная, воспитательная и развивающая), направленных на достижение практического результата в овладении основными способами общения в определенных методическим стандартом пределах.</w:t>
      </w:r>
    </w:p>
    <w:p w:rsidR="00062E66" w:rsidRDefault="00062E66" w:rsidP="00062E66">
      <w:pPr>
        <w:pStyle w:val="a8"/>
        <w:tabs>
          <w:tab w:val="left" w:pos="284"/>
          <w:tab w:val="left" w:pos="567"/>
          <w:tab w:val="left" w:pos="2742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Задачи,</w:t>
      </w:r>
      <w:r>
        <w:rPr>
          <w:rFonts w:ascii="Times New Roman" w:hAnsi="Times New Roman" w:cs="Times New Roman"/>
          <w:sz w:val="28"/>
          <w:szCs w:val="28"/>
        </w:rPr>
        <w:t xml:space="preserve"> поставленные в методических рекомендациях:</w:t>
      </w:r>
    </w:p>
    <w:p w:rsidR="00062E66" w:rsidRDefault="00062E66" w:rsidP="00062E66">
      <w:pPr>
        <w:pStyle w:val="a8"/>
        <w:tabs>
          <w:tab w:val="left" w:pos="284"/>
          <w:tab w:val="left" w:pos="567"/>
          <w:tab w:val="left" w:pos="2742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Дать пояснение 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определению </w:t>
      </w:r>
      <w:r>
        <w:rPr>
          <w:rFonts w:ascii="Times New Roman" w:hAnsi="Times New Roman" w:cs="Times New Roman"/>
          <w:sz w:val="28"/>
          <w:szCs w:val="28"/>
        </w:rPr>
        <w:t xml:space="preserve"> «компетенция».</w:t>
      </w:r>
    </w:p>
    <w:p w:rsidR="00062E66" w:rsidRDefault="00062E66" w:rsidP="00062E66">
      <w:pPr>
        <w:tabs>
          <w:tab w:val="left" w:pos="284"/>
          <w:tab w:val="left" w:pos="567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Выделить упражнения, формирующие коммуникативную компетенцию учащихся </w:t>
      </w:r>
      <w:r>
        <w:rPr>
          <w:rFonts w:ascii="Times New Roman" w:hAnsi="Times New Roman" w:cs="Times New Roman"/>
          <w:sz w:val="28"/>
          <w:szCs w:val="28"/>
          <w:lang w:val="tt-RU"/>
        </w:rPr>
        <w:t>(</w:t>
      </w:r>
      <w:r>
        <w:rPr>
          <w:rFonts w:ascii="Times New Roman" w:hAnsi="Times New Roman" w:cs="Times New Roman"/>
          <w:sz w:val="28"/>
          <w:szCs w:val="28"/>
        </w:rPr>
        <w:t>из опыта работы</w:t>
      </w:r>
      <w:r>
        <w:rPr>
          <w:rFonts w:ascii="Times New Roman" w:hAnsi="Times New Roman" w:cs="Times New Roman"/>
          <w:sz w:val="28"/>
          <w:szCs w:val="28"/>
          <w:lang w:val="tt-RU"/>
        </w:rPr>
        <w:t>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62E66" w:rsidRDefault="00062E66" w:rsidP="00062E66">
      <w:pPr>
        <w:tabs>
          <w:tab w:val="left" w:pos="284"/>
          <w:tab w:val="left" w:pos="567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Упражнения в слушании и понимании татарской речи на слух (в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аудировании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062E66" w:rsidRDefault="00062E66" w:rsidP="00062E66">
      <w:pPr>
        <w:tabs>
          <w:tab w:val="left" w:pos="284"/>
          <w:tab w:val="left" w:pos="567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Упражнения в говорении как один из этапов формирования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коммункативной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компетенции.</w:t>
      </w:r>
    </w:p>
    <w:p w:rsidR="00062E66" w:rsidRDefault="00062E66" w:rsidP="00062E66">
      <w:pPr>
        <w:tabs>
          <w:tab w:val="left" w:pos="284"/>
          <w:tab w:val="left" w:pos="567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3)Упражнения в чтении как необходимость развития речи.</w:t>
      </w:r>
    </w:p>
    <w:p w:rsidR="00062E66" w:rsidRDefault="00062E66" w:rsidP="00062E66">
      <w:pPr>
        <w:tabs>
          <w:tab w:val="left" w:pos="284"/>
          <w:tab w:val="left" w:pos="567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4)Упражнения в письме как самый сложный процесс при формировании коммун</w:t>
      </w:r>
      <w:r>
        <w:rPr>
          <w:rFonts w:ascii="Times New Roman" w:hAnsi="Times New Roman" w:cs="Times New Roman"/>
          <w:sz w:val="28"/>
          <w:szCs w:val="28"/>
          <w:lang w:val="tt-RU"/>
        </w:rPr>
        <w:t>и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кативной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компетенции.</w:t>
      </w:r>
    </w:p>
    <w:p w:rsidR="00062E66" w:rsidRDefault="00062E66" w:rsidP="00062E66">
      <w:pPr>
        <w:tabs>
          <w:tab w:val="left" w:pos="284"/>
          <w:tab w:val="left" w:pos="567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Дополнительные материалы, формирующие коммуникативную компетенцию учащихся.</w:t>
      </w:r>
    </w:p>
    <w:p w:rsidR="00062E66" w:rsidRDefault="00062E66" w:rsidP="00062E66">
      <w:pPr>
        <w:tabs>
          <w:tab w:val="left" w:pos="0"/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Определение м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отиваци</w:t>
      </w:r>
      <w:proofErr w:type="spellEnd"/>
      <w:r>
        <w:rPr>
          <w:rFonts w:ascii="Times New Roman" w:hAnsi="Times New Roman" w:cs="Times New Roman"/>
          <w:sz w:val="28"/>
          <w:szCs w:val="28"/>
          <w:lang w:val="tt-RU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к изучению татарского языка в русскоязычной школе.</w:t>
      </w:r>
    </w:p>
    <w:p w:rsidR="00062E66" w:rsidRDefault="00062E66" w:rsidP="00062E66">
      <w:pPr>
        <w:pStyle w:val="a8"/>
        <w:tabs>
          <w:tab w:val="left" w:pos="284"/>
          <w:tab w:val="left" w:pos="567"/>
          <w:tab w:val="left" w:pos="1256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b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Данные методические рекомендации предназначены молодым учителям-практикам.           </w:t>
      </w:r>
    </w:p>
    <w:p w:rsidR="00062E66" w:rsidRDefault="00062E66" w:rsidP="00062E66">
      <w:pPr>
        <w:pStyle w:val="3"/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b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Ожидаемый результат от использования методических рекомендаций: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  <w:lang w:val="tt-RU"/>
        </w:rPr>
        <w:tab/>
      </w:r>
      <w:r>
        <w:rPr>
          <w:sz w:val="28"/>
          <w:szCs w:val="28"/>
        </w:rPr>
        <w:t xml:space="preserve"> Систематическая и последовательная работа по этим методическим рекомендациям дает </w:t>
      </w:r>
      <w:r w:rsidRPr="00914DD7">
        <w:rPr>
          <w:rStyle w:val="30"/>
          <w:sz w:val="28"/>
          <w:szCs w:val="28"/>
        </w:rPr>
        <w:t xml:space="preserve">высокие </w:t>
      </w:r>
      <w:proofErr w:type="gramStart"/>
      <w:r w:rsidRPr="00914DD7">
        <w:rPr>
          <w:rStyle w:val="30"/>
          <w:sz w:val="28"/>
          <w:szCs w:val="28"/>
        </w:rPr>
        <w:t>показатели  в</w:t>
      </w:r>
      <w:proofErr w:type="gramEnd"/>
      <w:r w:rsidRPr="00914DD7">
        <w:rPr>
          <w:rStyle w:val="30"/>
          <w:sz w:val="28"/>
          <w:szCs w:val="28"/>
        </w:rPr>
        <w:t xml:space="preserve"> учебно-образовательном процессе,</w:t>
      </w:r>
      <w:r>
        <w:rPr>
          <w:rStyle w:val="30"/>
          <w:szCs w:val="28"/>
        </w:rPr>
        <w:t xml:space="preserve"> </w:t>
      </w:r>
      <w:r>
        <w:rPr>
          <w:sz w:val="28"/>
          <w:szCs w:val="28"/>
        </w:rPr>
        <w:t>развивается творческо-поисковая активность</w:t>
      </w:r>
      <w:bookmarkStart w:id="0" w:name="_GoBack"/>
      <w:bookmarkEnd w:id="0"/>
      <w:r>
        <w:rPr>
          <w:sz w:val="28"/>
          <w:szCs w:val="28"/>
        </w:rPr>
        <w:t xml:space="preserve"> детей, </w:t>
      </w:r>
      <w:proofErr w:type="spellStart"/>
      <w:r>
        <w:rPr>
          <w:sz w:val="28"/>
          <w:szCs w:val="28"/>
        </w:rPr>
        <w:t>созда</w:t>
      </w:r>
      <w:proofErr w:type="spellEnd"/>
      <w:r>
        <w:rPr>
          <w:sz w:val="28"/>
          <w:szCs w:val="28"/>
          <w:lang w:val="tt-RU"/>
        </w:rPr>
        <w:t>ется</w:t>
      </w:r>
      <w:r>
        <w:rPr>
          <w:sz w:val="28"/>
          <w:szCs w:val="28"/>
        </w:rPr>
        <w:t xml:space="preserve"> для каждого ребенка </w:t>
      </w:r>
      <w:proofErr w:type="spellStart"/>
      <w:r>
        <w:rPr>
          <w:sz w:val="28"/>
          <w:szCs w:val="28"/>
        </w:rPr>
        <w:t>ситуаци</w:t>
      </w:r>
      <w:proofErr w:type="spellEnd"/>
      <w:r>
        <w:rPr>
          <w:sz w:val="28"/>
          <w:szCs w:val="28"/>
          <w:lang w:val="tt-RU"/>
        </w:rPr>
        <w:t>я</w:t>
      </w:r>
      <w:r>
        <w:rPr>
          <w:sz w:val="28"/>
          <w:szCs w:val="28"/>
        </w:rPr>
        <w:t xml:space="preserve"> успеха. Интерес и успешность обучения – это те условия, которые не только определяют мотивационную сферу, но и самым непосредственным образом влияют на повышение качества знаний учащихся и </w:t>
      </w:r>
      <w:proofErr w:type="spellStart"/>
      <w:r>
        <w:rPr>
          <w:sz w:val="28"/>
          <w:szCs w:val="28"/>
        </w:rPr>
        <w:t>благотоворно</w:t>
      </w:r>
      <w:proofErr w:type="spellEnd"/>
      <w:r>
        <w:rPr>
          <w:sz w:val="28"/>
          <w:szCs w:val="28"/>
        </w:rPr>
        <w:t xml:space="preserve"> содействуют формированию коммун</w:t>
      </w:r>
      <w:r>
        <w:rPr>
          <w:sz w:val="28"/>
          <w:szCs w:val="28"/>
          <w:lang w:val="tt-RU"/>
        </w:rPr>
        <w:t>и</w:t>
      </w:r>
      <w:proofErr w:type="spellStart"/>
      <w:r>
        <w:rPr>
          <w:sz w:val="28"/>
          <w:szCs w:val="28"/>
        </w:rPr>
        <w:t>кативной</w:t>
      </w:r>
      <w:proofErr w:type="spellEnd"/>
      <w:r>
        <w:rPr>
          <w:sz w:val="28"/>
          <w:szCs w:val="28"/>
        </w:rPr>
        <w:t xml:space="preserve"> компетенции.</w:t>
      </w:r>
    </w:p>
    <w:p w:rsidR="00062E66" w:rsidRDefault="00062E66" w:rsidP="00062E66">
      <w:pPr>
        <w:pStyle w:val="3"/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коммуникативной компетенции на уроках татарского языка в русскоязычной школе предполагает:</w:t>
      </w:r>
    </w:p>
    <w:p w:rsidR="00062E66" w:rsidRDefault="00062E66" w:rsidP="00062E66">
      <w:pPr>
        <w:pStyle w:val="a4"/>
        <w:numPr>
          <w:ilvl w:val="0"/>
          <w:numId w:val="1"/>
        </w:numPr>
        <w:tabs>
          <w:tab w:val="num" w:pos="0"/>
          <w:tab w:val="left" w:pos="284"/>
          <w:tab w:val="left" w:pos="567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Разностороннее развитие школьника, в частности развитие его творческих способностей, эстетических взглядов, таких черт характера, как целеустремленность, настойчивость, трудолюбие и т.д.</w:t>
      </w:r>
    </w:p>
    <w:p w:rsidR="00062E66" w:rsidRDefault="00062E66" w:rsidP="00062E66">
      <w:pPr>
        <w:numPr>
          <w:ilvl w:val="0"/>
          <w:numId w:val="1"/>
        </w:numPr>
        <w:tabs>
          <w:tab w:val="num" w:pos="0"/>
          <w:tab w:val="left" w:pos="284"/>
          <w:tab w:val="left" w:pos="567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Расширение общего кругозора школьника, повышение уровня его общего образования (с помощью социокультурных знаний).</w:t>
      </w:r>
    </w:p>
    <w:p w:rsidR="00062E66" w:rsidRDefault="00062E66" w:rsidP="00062E66">
      <w:pPr>
        <w:numPr>
          <w:ilvl w:val="0"/>
          <w:numId w:val="1"/>
        </w:numPr>
        <w:tabs>
          <w:tab w:val="num" w:pos="0"/>
          <w:tab w:val="left" w:pos="284"/>
          <w:tab w:val="left" w:pos="567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Общеязыковое, речевое интеллектуальное развитие, его интереса к татарскому языку, создающее положительную мотивацию учения, стремления к взаимопониманию.</w:t>
      </w:r>
    </w:p>
    <w:p w:rsidR="00062E66" w:rsidRDefault="00062E66" w:rsidP="00062E66">
      <w:pPr>
        <w:numPr>
          <w:ilvl w:val="0"/>
          <w:numId w:val="1"/>
        </w:numPr>
        <w:tabs>
          <w:tab w:val="num" w:pos="0"/>
          <w:tab w:val="left" w:pos="284"/>
          <w:tab w:val="left" w:pos="567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Развитие общенаучных и специальных учебных умений: работа с книгой, учебником, словарями, применение перевода и т.д.</w:t>
      </w:r>
    </w:p>
    <w:p w:rsidR="00062E66" w:rsidRDefault="00062E66" w:rsidP="00062E66">
      <w:pPr>
        <w:numPr>
          <w:ilvl w:val="0"/>
          <w:numId w:val="1"/>
        </w:numPr>
        <w:tabs>
          <w:tab w:val="num" w:pos="0"/>
          <w:tab w:val="left" w:pos="284"/>
          <w:tab w:val="left" w:pos="567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Усвоение языковых знаний, умений и навыков, развитие основных видов речевой деятельности: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аудирования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говорения, чтения и письма.</w:t>
      </w:r>
    </w:p>
    <w:p w:rsidR="00062E66" w:rsidRDefault="00062E66" w:rsidP="00062E66">
      <w:pPr>
        <w:tabs>
          <w:tab w:val="left" w:pos="284"/>
          <w:tab w:val="left" w:pos="567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 xml:space="preserve">Только взаимосвязанное формирование всех этих составляющих обеспечивает решение коммуникативных задач для достижения планируемого результата обучения: </w:t>
      </w:r>
    </w:p>
    <w:p w:rsidR="00062E66" w:rsidRDefault="00062E66" w:rsidP="00062E66">
      <w:pPr>
        <w:numPr>
          <w:ilvl w:val="1"/>
          <w:numId w:val="1"/>
        </w:numPr>
        <w:tabs>
          <w:tab w:val="num" w:pos="0"/>
          <w:tab w:val="left" w:pos="284"/>
          <w:tab w:val="left" w:pos="567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продвинутая коммуникативная компетенция в чтении; </w:t>
      </w:r>
    </w:p>
    <w:p w:rsidR="00062E66" w:rsidRDefault="00062E66" w:rsidP="00062E66">
      <w:pPr>
        <w:numPr>
          <w:ilvl w:val="1"/>
          <w:numId w:val="1"/>
        </w:numPr>
        <w:tabs>
          <w:tab w:val="num" w:pos="0"/>
          <w:tab w:val="left" w:pos="284"/>
          <w:tab w:val="left" w:pos="567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элементарная коммуникативная компетенция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аудировании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говорении, письме;</w:t>
      </w:r>
    </w:p>
    <w:p w:rsidR="00062E66" w:rsidRDefault="00062E66" w:rsidP="00062E66">
      <w:pPr>
        <w:numPr>
          <w:ilvl w:val="1"/>
          <w:numId w:val="1"/>
        </w:numPr>
        <w:tabs>
          <w:tab w:val="num" w:pos="0"/>
          <w:tab w:val="left" w:pos="284"/>
          <w:tab w:val="left" w:pos="567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приобщение к татарской культуре, обогащение и лучшее сознание русской культуры.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left="7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 xml:space="preserve">Коммуникативная компетенция включает в себя: </w:t>
      </w:r>
    </w:p>
    <w:p w:rsidR="00062E66" w:rsidRDefault="00062E66" w:rsidP="00062E66">
      <w:pPr>
        <w:numPr>
          <w:ilvl w:val="1"/>
          <w:numId w:val="1"/>
        </w:numPr>
        <w:tabs>
          <w:tab w:val="num" w:pos="0"/>
          <w:tab w:val="left" w:pos="284"/>
          <w:tab w:val="left" w:pos="567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лингвистическую компетенцию (владение языковыми средствами, процессами порождения и распознавание текста);</w:t>
      </w:r>
    </w:p>
    <w:p w:rsidR="00062E66" w:rsidRDefault="00062E66" w:rsidP="00062E66">
      <w:pPr>
        <w:numPr>
          <w:ilvl w:val="1"/>
          <w:numId w:val="1"/>
        </w:numPr>
        <w:tabs>
          <w:tab w:val="num" w:pos="0"/>
          <w:tab w:val="left" w:pos="284"/>
          <w:tab w:val="left" w:pos="567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тематическую компетенцию (владение краеведческой информацией);</w:t>
      </w:r>
    </w:p>
    <w:p w:rsidR="00062E66" w:rsidRDefault="00062E66" w:rsidP="00062E66">
      <w:pPr>
        <w:numPr>
          <w:ilvl w:val="1"/>
          <w:numId w:val="1"/>
        </w:numPr>
        <w:tabs>
          <w:tab w:val="num" w:pos="0"/>
          <w:tab w:val="left" w:pos="284"/>
          <w:tab w:val="left" w:pos="567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социокультурную компетенцию (поведенческая, этикетная);</w:t>
      </w:r>
    </w:p>
    <w:p w:rsidR="00062E66" w:rsidRDefault="00062E66" w:rsidP="00062E66">
      <w:pPr>
        <w:numPr>
          <w:ilvl w:val="1"/>
          <w:numId w:val="1"/>
        </w:numPr>
        <w:tabs>
          <w:tab w:val="num" w:pos="0"/>
          <w:tab w:val="left" w:pos="284"/>
          <w:tab w:val="left" w:pos="567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компенсаторную компетенцию (умение добиться взаимопонимания, выйти из затруднительного в языковом отношении положения);</w:t>
      </w:r>
    </w:p>
    <w:p w:rsidR="00062E66" w:rsidRDefault="00062E66" w:rsidP="00062E66">
      <w:pPr>
        <w:numPr>
          <w:ilvl w:val="1"/>
          <w:numId w:val="1"/>
        </w:numPr>
        <w:tabs>
          <w:tab w:val="num" w:pos="0"/>
          <w:tab w:val="left" w:pos="284"/>
          <w:tab w:val="left" w:pos="567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учебную компетенцию (умение учиться пользоваться книгой, художественной литературой, словарями).</w:t>
      </w:r>
    </w:p>
    <w:p w:rsidR="00062E66" w:rsidRDefault="00062E66" w:rsidP="00062E66">
      <w:pPr>
        <w:tabs>
          <w:tab w:val="left" w:pos="284"/>
          <w:tab w:val="left" w:pos="567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 xml:space="preserve">Как видно, коммуникативная компетенция многокомпонентное методическое понятие и одновременно результат обучения, основу которого составляют коммуникативные умения: </w:t>
      </w:r>
    </w:p>
    <w:p w:rsidR="00062E66" w:rsidRDefault="00062E66" w:rsidP="00062E66">
      <w:pPr>
        <w:numPr>
          <w:ilvl w:val="1"/>
          <w:numId w:val="1"/>
        </w:numPr>
        <w:tabs>
          <w:tab w:val="num" w:pos="0"/>
          <w:tab w:val="left" w:pos="284"/>
          <w:tab w:val="left" w:pos="567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умение читать и понимать несложные тексты с различной глубиной их содержания;</w:t>
      </w:r>
    </w:p>
    <w:p w:rsidR="00062E66" w:rsidRDefault="00062E66" w:rsidP="00062E66">
      <w:pPr>
        <w:numPr>
          <w:ilvl w:val="1"/>
          <w:numId w:val="1"/>
        </w:numPr>
        <w:tabs>
          <w:tab w:val="num" w:pos="0"/>
          <w:tab w:val="left" w:pos="284"/>
          <w:tab w:val="left" w:pos="567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умение осуществлять диалогическое общение в стандартных ситуациях (социально-бытовая сфера, учебно-трудовая сфера);</w:t>
      </w:r>
    </w:p>
    <w:p w:rsidR="00062E66" w:rsidRDefault="00062E66" w:rsidP="00062E66">
      <w:pPr>
        <w:numPr>
          <w:ilvl w:val="1"/>
          <w:numId w:val="1"/>
        </w:numPr>
        <w:tabs>
          <w:tab w:val="num" w:pos="0"/>
          <w:tab w:val="left" w:pos="284"/>
          <w:tab w:val="left" w:pos="567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умение связно высказаться о себе, о своем окружении, передать содержание прочитанного с опорой на текст, выразить свое мнение, дать оценку;</w:t>
      </w:r>
    </w:p>
    <w:p w:rsidR="00062E66" w:rsidRDefault="00062E66" w:rsidP="00062E66">
      <w:pPr>
        <w:numPr>
          <w:ilvl w:val="1"/>
          <w:numId w:val="1"/>
        </w:numPr>
        <w:tabs>
          <w:tab w:val="num" w:pos="0"/>
          <w:tab w:val="left" w:pos="284"/>
          <w:tab w:val="left" w:pos="567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умение понимать на слух (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аудирование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) основное содержание неосложненных текстов (типа объявлений, кратких сообщений и т.д.);</w:t>
      </w:r>
    </w:p>
    <w:p w:rsidR="00062E66" w:rsidRDefault="00062E66" w:rsidP="00062E66">
      <w:pPr>
        <w:numPr>
          <w:ilvl w:val="1"/>
          <w:numId w:val="1"/>
        </w:numPr>
        <w:tabs>
          <w:tab w:val="num" w:pos="0"/>
          <w:tab w:val="left" w:pos="284"/>
          <w:tab w:val="left" w:pos="567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умение письменно оформить и передать элементарную информацию, в частности, написать письмо, сделать выписки из текста;</w:t>
      </w:r>
    </w:p>
    <w:p w:rsidR="00062E66" w:rsidRDefault="00062E66" w:rsidP="00062E66">
      <w:pPr>
        <w:numPr>
          <w:ilvl w:val="1"/>
          <w:numId w:val="1"/>
        </w:numPr>
        <w:tabs>
          <w:tab w:val="num" w:pos="0"/>
          <w:tab w:val="left" w:pos="284"/>
          <w:tab w:val="left" w:pos="567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умение учиться (работать с книгой, художественной литературой, словарем).</w:t>
      </w:r>
    </w:p>
    <w:p w:rsidR="00062E66" w:rsidRDefault="00062E66" w:rsidP="00062E66">
      <w:pPr>
        <w:pStyle w:val="aright"/>
        <w:tabs>
          <w:tab w:val="left" w:pos="284"/>
          <w:tab w:val="left" w:pos="567"/>
        </w:tabs>
        <w:spacing w:before="0" w:after="0" w:line="360" w:lineRule="auto"/>
        <w:jc w:val="both"/>
        <w:rPr>
          <w:b/>
          <w:sz w:val="28"/>
          <w:szCs w:val="28"/>
          <w:lang w:val="tt-RU"/>
        </w:rPr>
      </w:pPr>
      <w:r>
        <w:rPr>
          <w:b/>
          <w:sz w:val="28"/>
          <w:szCs w:val="28"/>
        </w:rPr>
        <w:t>1.Определение  «компетенция».</w:t>
      </w:r>
    </w:p>
    <w:p w:rsidR="00062E66" w:rsidRDefault="00062E66" w:rsidP="00062E66">
      <w:pPr>
        <w:pStyle w:val="aright"/>
        <w:tabs>
          <w:tab w:val="left" w:pos="284"/>
          <w:tab w:val="left" w:pos="567"/>
        </w:tabs>
        <w:spacing w:before="0" w:after="0" w:line="360" w:lineRule="auto"/>
        <w:jc w:val="both"/>
        <w:rPr>
          <w:sz w:val="28"/>
          <w:szCs w:val="28"/>
          <w:lang w:val="tt-RU"/>
        </w:rPr>
      </w:pPr>
      <w:r>
        <w:rPr>
          <w:b/>
          <w:sz w:val="28"/>
          <w:szCs w:val="28"/>
          <w:lang w:val="tt-RU"/>
        </w:rPr>
        <w:tab/>
      </w:r>
      <w:r>
        <w:rPr>
          <w:b/>
          <w:sz w:val="28"/>
          <w:szCs w:val="28"/>
          <w:lang w:val="tt-RU"/>
        </w:rPr>
        <w:tab/>
      </w:r>
      <w:r>
        <w:rPr>
          <w:sz w:val="28"/>
          <w:szCs w:val="28"/>
        </w:rPr>
        <w:t xml:space="preserve"> Итак, компетентность – это жизненный успех в социально значимой области (Дж. Равен, 1984). </w:t>
      </w:r>
    </w:p>
    <w:p w:rsidR="00062E66" w:rsidRDefault="00062E66" w:rsidP="00062E66">
      <w:pPr>
        <w:pStyle w:val="aright"/>
        <w:tabs>
          <w:tab w:val="left" w:pos="284"/>
          <w:tab w:val="left" w:pos="567"/>
        </w:tabs>
        <w:spacing w:before="0" w:after="0" w:line="360" w:lineRule="auto"/>
        <w:jc w:val="both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ab/>
      </w:r>
      <w:r>
        <w:rPr>
          <w:sz w:val="28"/>
          <w:szCs w:val="28"/>
          <w:lang w:val="tt-RU"/>
        </w:rPr>
        <w:tab/>
      </w:r>
      <w:r>
        <w:rPr>
          <w:sz w:val="28"/>
          <w:szCs w:val="28"/>
        </w:rPr>
        <w:t xml:space="preserve">Компетенция – возможность установления связи между знанием и ситуацией, применять адекватно знания для решения проблемы (С. Шишов, В. </w:t>
      </w:r>
      <w:proofErr w:type="spellStart"/>
      <w:r>
        <w:rPr>
          <w:sz w:val="28"/>
          <w:szCs w:val="28"/>
        </w:rPr>
        <w:t>Кальней</w:t>
      </w:r>
      <w:proofErr w:type="spellEnd"/>
      <w:r>
        <w:rPr>
          <w:sz w:val="28"/>
          <w:szCs w:val="28"/>
        </w:rPr>
        <w:t>, 1995).</w:t>
      </w:r>
    </w:p>
    <w:p w:rsidR="00062E66" w:rsidRDefault="00062E66" w:rsidP="00062E66">
      <w:pPr>
        <w:pStyle w:val="aright"/>
        <w:tabs>
          <w:tab w:val="left" w:pos="284"/>
          <w:tab w:val="left" w:pos="567"/>
        </w:tabs>
        <w:spacing w:before="0" w:after="0" w:line="360" w:lineRule="auto"/>
        <w:jc w:val="both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ab/>
      </w:r>
      <w:r>
        <w:rPr>
          <w:sz w:val="28"/>
          <w:szCs w:val="28"/>
          <w:lang w:val="tt-RU"/>
        </w:rPr>
        <w:tab/>
      </w:r>
      <w:r>
        <w:rPr>
          <w:sz w:val="28"/>
          <w:szCs w:val="28"/>
        </w:rPr>
        <w:t>К важнейшим (ключевым)  компетенциям, которые должны быть сформированы в общеобразовательной школе для обеспечения гражданской зрелости, профессионального и личностного самоопределения, относят следующие:</w:t>
      </w:r>
    </w:p>
    <w:p w:rsidR="00062E66" w:rsidRDefault="00062E66" w:rsidP="00062E66">
      <w:pPr>
        <w:pStyle w:val="aright"/>
        <w:tabs>
          <w:tab w:val="left" w:pos="284"/>
          <w:tab w:val="left" w:pos="567"/>
        </w:tabs>
        <w:spacing w:before="0" w:after="0" w:line="360" w:lineRule="auto"/>
        <w:jc w:val="both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ab/>
      </w:r>
      <w:r>
        <w:rPr>
          <w:sz w:val="28"/>
          <w:szCs w:val="28"/>
          <w:lang w:val="tt-RU"/>
        </w:rPr>
        <w:tab/>
      </w:r>
      <w:r>
        <w:rPr>
          <w:i/>
          <w:sz w:val="28"/>
          <w:szCs w:val="28"/>
        </w:rPr>
        <w:t>Социальные компетенции</w:t>
      </w:r>
      <w:r>
        <w:rPr>
          <w:sz w:val="28"/>
          <w:szCs w:val="28"/>
        </w:rPr>
        <w:t>: комплекс базовых способностей, необходимых для участия «в демократическом образе жизни»: готовность адекватно участвовать в демократических процедурах, критически мыслить, действовать в условиях плюрализма мнений, прислушиваться к другим и помогать им, брать ответственность на себя и др.;</w:t>
      </w:r>
    </w:p>
    <w:p w:rsidR="00062E66" w:rsidRDefault="00062E66" w:rsidP="00062E66">
      <w:pPr>
        <w:pStyle w:val="aright"/>
        <w:tabs>
          <w:tab w:val="left" w:pos="284"/>
          <w:tab w:val="left" w:pos="567"/>
        </w:tabs>
        <w:spacing w:before="0" w:after="0" w:line="360" w:lineRule="auto"/>
        <w:jc w:val="both"/>
        <w:rPr>
          <w:sz w:val="28"/>
          <w:szCs w:val="28"/>
          <w:lang w:val="tt-RU"/>
        </w:rPr>
      </w:pPr>
      <w:r>
        <w:rPr>
          <w:i/>
          <w:sz w:val="28"/>
          <w:szCs w:val="28"/>
          <w:lang w:val="tt-RU"/>
        </w:rPr>
        <w:tab/>
      </w:r>
      <w:r>
        <w:rPr>
          <w:i/>
          <w:sz w:val="28"/>
          <w:szCs w:val="28"/>
          <w:lang w:val="tt-RU"/>
        </w:rPr>
        <w:tab/>
      </w:r>
      <w:r>
        <w:rPr>
          <w:i/>
          <w:sz w:val="28"/>
          <w:szCs w:val="28"/>
        </w:rPr>
        <w:t>Политические компетенции</w:t>
      </w:r>
      <w:r>
        <w:rPr>
          <w:sz w:val="28"/>
          <w:szCs w:val="28"/>
        </w:rPr>
        <w:t>: готовность и умение жить и работать в «правовом поле» - понимание права как важнейшего механизма регулирования социальных и межличностных отношений собственно человеческим способом.</w:t>
      </w:r>
    </w:p>
    <w:p w:rsidR="00062E66" w:rsidRDefault="00062E66" w:rsidP="00062E66">
      <w:pPr>
        <w:pStyle w:val="aright"/>
        <w:tabs>
          <w:tab w:val="left" w:pos="284"/>
          <w:tab w:val="left" w:pos="567"/>
        </w:tabs>
        <w:spacing w:before="0" w:after="0" w:line="360" w:lineRule="auto"/>
        <w:jc w:val="both"/>
        <w:rPr>
          <w:sz w:val="28"/>
          <w:szCs w:val="28"/>
          <w:lang w:val="tt-RU"/>
        </w:rPr>
      </w:pPr>
      <w:r>
        <w:rPr>
          <w:i/>
          <w:sz w:val="28"/>
          <w:szCs w:val="28"/>
          <w:lang w:val="tt-RU"/>
        </w:rPr>
        <w:tab/>
      </w:r>
      <w:r>
        <w:rPr>
          <w:i/>
          <w:sz w:val="28"/>
          <w:szCs w:val="28"/>
          <w:lang w:val="tt-RU"/>
        </w:rPr>
        <w:tab/>
      </w:r>
      <w:r>
        <w:rPr>
          <w:i/>
          <w:sz w:val="28"/>
          <w:szCs w:val="28"/>
        </w:rPr>
        <w:t>Межкультурные компетенции</w:t>
      </w:r>
      <w:r>
        <w:rPr>
          <w:sz w:val="28"/>
          <w:szCs w:val="28"/>
        </w:rPr>
        <w:t>: способность понять представителей другой национальности, другой культуры и вступить с ними в диалог, отказаться от предрассудков, предвзятости, нетерпимости в отношении людей иных политических или религиозных убеждений, способность уважать любую индивидуальность (в том числе и свою собственную)</w:t>
      </w:r>
      <w:r>
        <w:rPr>
          <w:sz w:val="28"/>
          <w:szCs w:val="28"/>
          <w:lang w:val="tt-RU"/>
        </w:rPr>
        <w:t>.</w:t>
      </w:r>
    </w:p>
    <w:p w:rsidR="00062E66" w:rsidRDefault="00062E66" w:rsidP="00062E66">
      <w:pPr>
        <w:pStyle w:val="aright"/>
        <w:tabs>
          <w:tab w:val="left" w:pos="284"/>
          <w:tab w:val="left" w:pos="567"/>
        </w:tabs>
        <w:spacing w:before="0" w:after="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   </w:t>
      </w:r>
      <w:r>
        <w:rPr>
          <w:i/>
          <w:sz w:val="28"/>
          <w:szCs w:val="28"/>
        </w:rPr>
        <w:t>Коммуникативные компетенции</w:t>
      </w:r>
      <w:r>
        <w:rPr>
          <w:sz w:val="28"/>
          <w:szCs w:val="28"/>
        </w:rPr>
        <w:t xml:space="preserve">: способность вступать в контакт, высказывать свою точку зрения, слушать и понимать точку зрения собеседника, вести дискуссию и т.д.; готовность решать коммуникативные задачи, адекватно вести себя в различных социальных ситуациях, </w:t>
      </w:r>
      <w:r>
        <w:rPr>
          <w:sz w:val="28"/>
          <w:szCs w:val="28"/>
        </w:rPr>
        <w:lastRenderedPageBreak/>
        <w:t>компетенции; владение устным и письменным общением, несколькими языками;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after="0" w:afterAutospacing="0" w:line="360" w:lineRule="auto"/>
        <w:jc w:val="both"/>
        <w:rPr>
          <w:sz w:val="28"/>
          <w:szCs w:val="28"/>
          <w:lang w:val="tt-RU"/>
        </w:rPr>
      </w:pPr>
      <w:r>
        <w:rPr>
          <w:i/>
          <w:sz w:val="28"/>
          <w:szCs w:val="28"/>
          <w:lang w:val="tt-RU"/>
        </w:rPr>
        <w:tab/>
      </w:r>
      <w:r>
        <w:rPr>
          <w:i/>
          <w:sz w:val="28"/>
          <w:szCs w:val="28"/>
          <w:lang w:val="tt-RU"/>
        </w:rPr>
        <w:tab/>
      </w:r>
      <w:r>
        <w:rPr>
          <w:i/>
          <w:sz w:val="28"/>
          <w:szCs w:val="28"/>
        </w:rPr>
        <w:t>Информационные компетенции</w:t>
      </w:r>
      <w:r>
        <w:rPr>
          <w:sz w:val="28"/>
          <w:szCs w:val="28"/>
        </w:rPr>
        <w:t>: владение новыми информационными технологиями, понимание диапазона их применения, критическое отношение к распространяемой по каналам СМИ информации.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ab/>
      </w:r>
      <w:r>
        <w:rPr>
          <w:sz w:val="28"/>
          <w:szCs w:val="28"/>
          <w:lang w:val="tt-RU"/>
        </w:rPr>
        <w:tab/>
      </w:r>
      <w:r>
        <w:rPr>
          <w:i/>
          <w:sz w:val="28"/>
          <w:szCs w:val="28"/>
        </w:rPr>
        <w:t>Компетенции в области профессионального и личностного развития</w:t>
      </w:r>
      <w:r>
        <w:rPr>
          <w:sz w:val="28"/>
          <w:szCs w:val="28"/>
        </w:rPr>
        <w:t xml:space="preserve"> (способность обучаться на протяжении всей жизни).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ab/>
      </w:r>
      <w:r>
        <w:rPr>
          <w:sz w:val="28"/>
          <w:szCs w:val="28"/>
        </w:rPr>
        <w:t xml:space="preserve">  </w:t>
      </w:r>
      <w:r>
        <w:rPr>
          <w:i/>
          <w:sz w:val="28"/>
          <w:szCs w:val="28"/>
        </w:rPr>
        <w:t>Интеллектуальные компетенции:</w:t>
      </w:r>
      <w:r>
        <w:rPr>
          <w:sz w:val="28"/>
          <w:szCs w:val="28"/>
        </w:rPr>
        <w:t xml:space="preserve"> способность к обобщению, умение выделять существенные признаки познаваемой действительности; гибкость, креативность ума – динамичность, подвижность и т.д. При гибком уме человек легко переходит от прямых связей к обратным, от одной системы действий к другой, от привычного хода мыслей к нестандартным (по А.  Хуторскому А.) .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ab/>
      </w:r>
      <w:r>
        <w:rPr>
          <w:sz w:val="28"/>
          <w:szCs w:val="28"/>
          <w:lang w:val="tt-RU"/>
        </w:rPr>
        <w:tab/>
      </w:r>
      <w:r>
        <w:rPr>
          <w:sz w:val="28"/>
          <w:szCs w:val="28"/>
        </w:rPr>
        <w:t xml:space="preserve">В соответствии с разделением содержания образования на обще - </w:t>
      </w:r>
      <w:proofErr w:type="spellStart"/>
      <w:r>
        <w:rPr>
          <w:sz w:val="28"/>
          <w:szCs w:val="28"/>
        </w:rPr>
        <w:t>метапредметное</w:t>
      </w:r>
      <w:proofErr w:type="spellEnd"/>
      <w:r>
        <w:rPr>
          <w:sz w:val="28"/>
          <w:szCs w:val="28"/>
        </w:rPr>
        <w:t xml:space="preserve"> (для всех предметов), </w:t>
      </w:r>
      <w:proofErr w:type="spellStart"/>
      <w:r>
        <w:rPr>
          <w:sz w:val="28"/>
          <w:szCs w:val="28"/>
        </w:rPr>
        <w:t>межпредметное</w:t>
      </w:r>
      <w:proofErr w:type="spellEnd"/>
      <w:r>
        <w:rPr>
          <w:sz w:val="28"/>
          <w:szCs w:val="28"/>
        </w:rPr>
        <w:t xml:space="preserve"> (для цикла предметов) и предметное (для каждого учебного предмета) предлагается трехуровневая иерархия компетенции: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  <w:lang w:val="tt-RU"/>
        </w:rPr>
      </w:pPr>
      <w:r>
        <w:rPr>
          <w:sz w:val="28"/>
          <w:szCs w:val="28"/>
        </w:rPr>
        <w:t>КЛЮЧЕВЫЕ – относятся к общему (</w:t>
      </w:r>
      <w:proofErr w:type="spellStart"/>
      <w:r>
        <w:rPr>
          <w:sz w:val="28"/>
          <w:szCs w:val="28"/>
        </w:rPr>
        <w:t>метапредметному</w:t>
      </w:r>
      <w:proofErr w:type="spellEnd"/>
      <w:r>
        <w:rPr>
          <w:sz w:val="28"/>
          <w:szCs w:val="28"/>
        </w:rPr>
        <w:t>) содержанию образования;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  <w:lang w:val="tt-RU"/>
        </w:rPr>
      </w:pPr>
      <w:proofErr w:type="spellStart"/>
      <w:r>
        <w:rPr>
          <w:sz w:val="28"/>
          <w:szCs w:val="28"/>
        </w:rPr>
        <w:t>Межпредметные</w:t>
      </w:r>
      <w:proofErr w:type="spellEnd"/>
      <w:r>
        <w:rPr>
          <w:sz w:val="28"/>
          <w:szCs w:val="28"/>
        </w:rPr>
        <w:t xml:space="preserve"> – относятся к определенному кругу учебных предметов.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  <w:lang w:val="tt-RU"/>
        </w:rPr>
      </w:pPr>
      <w:r>
        <w:rPr>
          <w:sz w:val="28"/>
          <w:szCs w:val="28"/>
        </w:rPr>
        <w:t>Предметные – имеющие конкретное описание и возможность формирования в рамках учебных предметов.   Таким образом, ключевые образовательные компетенции конкретизируются на уровне образовательных областей и учебных предметов для каждой ступени обучения.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ab/>
      </w:r>
      <w:r>
        <w:rPr>
          <w:sz w:val="28"/>
          <w:szCs w:val="28"/>
          <w:lang w:val="tt-RU"/>
        </w:rPr>
        <w:tab/>
      </w:r>
      <w:r>
        <w:rPr>
          <w:sz w:val="28"/>
          <w:szCs w:val="28"/>
        </w:rPr>
        <w:t xml:space="preserve">Под компетенцией </w:t>
      </w:r>
      <w:proofErr w:type="gramStart"/>
      <w:r>
        <w:rPr>
          <w:sz w:val="28"/>
          <w:szCs w:val="28"/>
        </w:rPr>
        <w:t xml:space="preserve">понимается  </w:t>
      </w:r>
      <w:proofErr w:type="spellStart"/>
      <w:r>
        <w:rPr>
          <w:sz w:val="28"/>
          <w:szCs w:val="28"/>
        </w:rPr>
        <w:t>соорганизация</w:t>
      </w:r>
      <w:proofErr w:type="spellEnd"/>
      <w:proofErr w:type="gramEnd"/>
      <w:r>
        <w:rPr>
          <w:sz w:val="28"/>
          <w:szCs w:val="28"/>
        </w:rPr>
        <w:t xml:space="preserve"> знаний, умений и навыков, которая позволяет ставить и достигать цели по преобразованию ситуации. Подход к образованию включает в себя философию образования, образовательные технологии, психолого-педагогическую поддержку и </w:t>
      </w:r>
      <w:r>
        <w:rPr>
          <w:sz w:val="28"/>
          <w:szCs w:val="28"/>
        </w:rPr>
        <w:lastRenderedPageBreak/>
        <w:t>описание образовательных прецедентов. (По Педагогическому энциклопедическому словарю).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ab/>
      </w:r>
      <w:r>
        <w:rPr>
          <w:sz w:val="28"/>
          <w:szCs w:val="28"/>
          <w:lang w:val="tt-RU"/>
        </w:rPr>
        <w:tab/>
      </w:r>
      <w:r>
        <w:rPr>
          <w:sz w:val="28"/>
          <w:szCs w:val="28"/>
        </w:rPr>
        <w:t>А самыми важными компетенциями учащихся являются</w:t>
      </w:r>
      <w:r>
        <w:rPr>
          <w:sz w:val="28"/>
          <w:szCs w:val="28"/>
          <w:lang w:val="tt-RU"/>
        </w:rPr>
        <w:t xml:space="preserve">: 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  <w:lang w:val="tt-RU"/>
        </w:rPr>
      </w:pPr>
      <w:r>
        <w:rPr>
          <w:sz w:val="28"/>
          <w:szCs w:val="28"/>
        </w:rPr>
        <w:t>- компетенция решения проблем</w:t>
      </w:r>
      <w:r>
        <w:rPr>
          <w:sz w:val="28"/>
          <w:szCs w:val="28"/>
          <w:lang w:val="tt-RU"/>
        </w:rPr>
        <w:t>;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  <w:lang w:val="tt-RU"/>
        </w:rPr>
      </w:pPr>
      <w:r>
        <w:rPr>
          <w:sz w:val="28"/>
          <w:szCs w:val="28"/>
        </w:rPr>
        <w:t>- информационная компетенция (работа с информацией)</w:t>
      </w:r>
      <w:r>
        <w:rPr>
          <w:sz w:val="28"/>
          <w:szCs w:val="28"/>
          <w:lang w:val="tt-RU"/>
        </w:rPr>
        <w:t>;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  <w:lang w:val="tt-RU"/>
        </w:rPr>
      </w:pPr>
      <w:r>
        <w:rPr>
          <w:sz w:val="28"/>
          <w:szCs w:val="28"/>
        </w:rPr>
        <w:t>- коммуникативная.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tt-RU"/>
        </w:rPr>
        <w:tab/>
      </w:r>
      <w:r>
        <w:rPr>
          <w:sz w:val="28"/>
          <w:szCs w:val="28"/>
          <w:lang w:val="tt-RU"/>
        </w:rPr>
        <w:tab/>
      </w:r>
      <w:r>
        <w:rPr>
          <w:sz w:val="28"/>
          <w:szCs w:val="28"/>
        </w:rPr>
        <w:t>А.  Хуторской в статье «Ключевые компетенции» выделяет четыре этапа.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 .  Поиск проявлений ключевых компетенций в каждом учебном предмете;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Построение иерархической </w:t>
      </w:r>
      <w:proofErr w:type="spellStart"/>
      <w:r>
        <w:rPr>
          <w:sz w:val="28"/>
          <w:szCs w:val="28"/>
        </w:rPr>
        <w:t>надпредметной</w:t>
      </w:r>
      <w:proofErr w:type="spellEnd"/>
      <w:r>
        <w:rPr>
          <w:sz w:val="28"/>
          <w:szCs w:val="28"/>
        </w:rPr>
        <w:t xml:space="preserve"> систематики – (древа компетенций);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Проектирование </w:t>
      </w:r>
      <w:proofErr w:type="spellStart"/>
      <w:r>
        <w:rPr>
          <w:sz w:val="28"/>
          <w:szCs w:val="28"/>
        </w:rPr>
        <w:t>общепредметных</w:t>
      </w:r>
      <w:proofErr w:type="spellEnd"/>
      <w:r>
        <w:rPr>
          <w:sz w:val="28"/>
          <w:szCs w:val="28"/>
        </w:rPr>
        <w:t xml:space="preserve"> образовательных компетенций по вертикали для всех трех ступеней обучения;</w:t>
      </w:r>
    </w:p>
    <w:p w:rsidR="00062E66" w:rsidRDefault="00062E66" w:rsidP="00062E66">
      <w:pPr>
        <w:pStyle w:val="a3"/>
        <w:tabs>
          <w:tab w:val="left" w:pos="284"/>
          <w:tab w:val="left" w:pos="567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  Проекция сформированных по ступеням компетенций на уровень учебных предметов и их отражение в образовательных стандартах, учебных программах, учебниках и методиках обучения.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 </w:t>
      </w:r>
      <w:r>
        <w:rPr>
          <w:rFonts w:ascii="Times New Roman" w:hAnsi="Times New Roman" w:cs="Times New Roman"/>
          <w:b/>
          <w:sz w:val="28"/>
          <w:szCs w:val="28"/>
          <w:lang w:val="tt-RU"/>
        </w:rPr>
        <w:t>У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пражнения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формирующие коммуникативную компетенцию учащихся </w:t>
      </w:r>
      <w:r>
        <w:rPr>
          <w:rFonts w:ascii="Times New Roman" w:hAnsi="Times New Roman" w:cs="Times New Roman"/>
          <w:b/>
          <w:sz w:val="28"/>
          <w:szCs w:val="28"/>
          <w:lang w:val="tt-RU"/>
        </w:rPr>
        <w:t>на уроках татарского языка в русскоязычной школе (</w:t>
      </w:r>
      <w:r>
        <w:rPr>
          <w:rFonts w:ascii="Times New Roman" w:hAnsi="Times New Roman" w:cs="Times New Roman"/>
          <w:b/>
          <w:sz w:val="28"/>
          <w:szCs w:val="28"/>
        </w:rPr>
        <w:t>из опыта работы</w:t>
      </w:r>
      <w:r>
        <w:rPr>
          <w:rFonts w:ascii="Times New Roman" w:hAnsi="Times New Roman" w:cs="Times New Roman"/>
          <w:b/>
          <w:sz w:val="28"/>
          <w:szCs w:val="28"/>
          <w:lang w:val="tt-RU"/>
        </w:rPr>
        <w:t>).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Обучение русскоязычных учащихся татарскому языку включает в себя овладение главными видами речевой деятельности на изучаемом языке: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аудированием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говорением, чтением, письмом. 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«В процессе обучения практически все зависит от упражнений. В упражнении, как солнце в капле воды, отражается вся концепция обучения», - пишет Г.К.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Селевко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Опираясь на это на каждом уроке татарского языка в русской школе взаимосвязано должны присутствовать 4 вида РД:</w:t>
      </w:r>
    </w:p>
    <w:p w:rsidR="00062E66" w:rsidRDefault="00062E66" w:rsidP="00062E66">
      <w:pPr>
        <w:numPr>
          <w:ilvl w:val="0"/>
          <w:numId w:val="2"/>
        </w:numPr>
        <w:tabs>
          <w:tab w:val="left" w:pos="284"/>
          <w:tab w:val="left" w:pos="567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Упражнения в слушании и понимании татарской речи на слух (в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аудировании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062E66" w:rsidRDefault="00062E66" w:rsidP="00062E66">
      <w:pPr>
        <w:numPr>
          <w:ilvl w:val="0"/>
          <w:numId w:val="2"/>
        </w:numPr>
        <w:tabs>
          <w:tab w:val="left" w:pos="284"/>
          <w:tab w:val="left" w:pos="567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Упражнения в говорении, которые делятся на упражнения в диалогической речи (Д) и на упражнения в монологической речи (М).</w:t>
      </w:r>
    </w:p>
    <w:p w:rsidR="00062E66" w:rsidRDefault="00062E66" w:rsidP="00062E66">
      <w:pPr>
        <w:numPr>
          <w:ilvl w:val="0"/>
          <w:numId w:val="2"/>
        </w:numPr>
        <w:tabs>
          <w:tab w:val="left" w:pos="284"/>
          <w:tab w:val="left" w:pos="567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в чтении.</w:t>
      </w:r>
    </w:p>
    <w:p w:rsidR="00062E66" w:rsidRDefault="00062E66" w:rsidP="00062E66">
      <w:pPr>
        <w:numPr>
          <w:ilvl w:val="0"/>
          <w:numId w:val="2"/>
        </w:numPr>
        <w:tabs>
          <w:tab w:val="left" w:pos="284"/>
          <w:tab w:val="left" w:pos="567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в письме.</w:t>
      </w:r>
    </w:p>
    <w:p w:rsidR="00062E66" w:rsidRDefault="00062E66" w:rsidP="00062E66">
      <w:pPr>
        <w:pStyle w:val="a6"/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2.1.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1) Упражнения в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аудировании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62E66" w:rsidRDefault="00062E66" w:rsidP="00062E66">
      <w:pPr>
        <w:pStyle w:val="a6"/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аудированием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понимается процесс восприятия и понимания звучащей речи. Поэтому необходимым требованием к упражнениям в этом виде речевой деятельности является их звуковое предъявление. Иными словами, эти упражнения учащимися не читаются, а слушаются. Поэтому учитель читает эти упражнения сам или записывает их на магнитофонную ленту, а затем воспроизводить звукозапись. Вполне понятно, что при восприятии этого материала учащиеся не имеют зрительной опоры, т.е. не видят тексты данных упражнений. В методике различают два вида понимания: понимание на слух звучащей речи (при слушании речи учителя, учащихся и т.д.) и понимание с опорой на зрительные рецепторы (при чтении, сам говорящий, его артикуляция, жест, мимика и т.д.). Если дети не видят говорящего (например, когда слушают звукозапись), понимание речи намного затрудняется, т.к. отсутствует «чтение с губ» и весь эмоционально-экспрессивный инвентарь жестов, пауз, свойственный живой речи и способствующий естественному ее восприятию. В зависимости от наличия или отсутствия говорящего в обучении пониманию на слух различают обращенность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необращенность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речи к слушающему. Одно дело, когда русскоязычные учащиеся слушают татарскую речь на уроке с голоса своего учителя, другое – когда она подается в звукозаписи (т.е. когда присутствует фактор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необращенности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речи).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Вполне понятно, что в русской школе детей надо учить восприятию как обращенной, так и необращенной речи.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Немаловажное значение приобретает и обучение русскоязычных детей слушанию и пониманию татарской речи с «чужого» голоса. (Эта проблема в методике называется привычность или непривычность голоса говорящего). 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Как показывает школьная практика, русскоязычные школьники затрудняются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ответить казалось бы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самые простейшие вопросы на татарском языке, заданные им посторонними людьми, тогда как на вопросы своего учителя, даже гораздо трудные, ученики отвечают уверенно. Поэтому на уроках необходимо исподволь и постепенно приучать русскоязычных детей к новым голосам, используя для этой цели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фонозаписи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приглашая на урок других учителей. Желательно, чтобы дети привыкали слушать и женские, и мужские, и детские голоса.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Условно упражнения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аудировании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можно разделить на 4 группы:</w:t>
      </w:r>
    </w:p>
    <w:p w:rsidR="00062E66" w:rsidRDefault="00062E66" w:rsidP="00062E66">
      <w:pPr>
        <w:numPr>
          <w:ilvl w:val="0"/>
          <w:numId w:val="3"/>
        </w:numPr>
        <w:tabs>
          <w:tab w:val="left" w:pos="284"/>
          <w:tab w:val="left" w:pos="567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с изолированными словами (прослушайте и укажите слова со звуком…; обозначающие мебель и т.д.).</w:t>
      </w:r>
    </w:p>
    <w:p w:rsidR="00062E66" w:rsidRDefault="00062E66" w:rsidP="00062E66">
      <w:pPr>
        <w:numPr>
          <w:ilvl w:val="0"/>
          <w:numId w:val="3"/>
        </w:numPr>
        <w:tabs>
          <w:tab w:val="left" w:pos="284"/>
          <w:tab w:val="left" w:pos="567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со словосочетаниями (прослушайте и укажите словосочетания, в которых есть слова со звуком…).</w:t>
      </w:r>
    </w:p>
    <w:p w:rsidR="00062E66" w:rsidRDefault="00062E66" w:rsidP="00062E66">
      <w:pPr>
        <w:numPr>
          <w:ilvl w:val="0"/>
          <w:numId w:val="3"/>
        </w:numPr>
        <w:tabs>
          <w:tab w:val="left" w:pos="284"/>
          <w:tab w:val="left" w:pos="567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с предложениями (сравните предложения, что изменено (добавлено, опущено) во втором предложении и др.).</w:t>
      </w:r>
    </w:p>
    <w:p w:rsidR="00062E66" w:rsidRDefault="00062E66" w:rsidP="00062E66">
      <w:pPr>
        <w:numPr>
          <w:ilvl w:val="0"/>
          <w:numId w:val="3"/>
        </w:numPr>
        <w:tabs>
          <w:tab w:val="left" w:pos="284"/>
          <w:tab w:val="left" w:pos="567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со связными текстами (прослушайте и переведите на русский язык; сравните два текста, что изменено (добавлено, опущено) во втором тексте и т.д.).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2.2 Упражнения в говорении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62E66" w:rsidRDefault="00062E66" w:rsidP="00062E66">
      <w:pPr>
        <w:tabs>
          <w:tab w:val="left" w:pos="284"/>
          <w:tab w:val="left" w:pos="567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формировании коммуникативной компетенции диалогическая речь (Д) и монологическая речь (М) играют главную роль. 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>
        <w:rPr>
          <w:rFonts w:ascii="Times New Roman" w:hAnsi="Times New Roman" w:cs="Times New Roman"/>
          <w:b/>
          <w:sz w:val="28"/>
          <w:szCs w:val="28"/>
          <w:lang w:val="tt-RU"/>
        </w:rPr>
        <w:t>Упра</w:t>
      </w:r>
      <w:r>
        <w:rPr>
          <w:rFonts w:ascii="Times New Roman" w:hAnsi="Times New Roman" w:cs="Times New Roman"/>
          <w:b/>
          <w:sz w:val="28"/>
          <w:szCs w:val="28"/>
        </w:rPr>
        <w:t>ж</w:t>
      </w:r>
      <w:r>
        <w:rPr>
          <w:rFonts w:ascii="Times New Roman" w:hAnsi="Times New Roman" w:cs="Times New Roman"/>
          <w:b/>
          <w:sz w:val="28"/>
          <w:szCs w:val="28"/>
          <w:lang w:val="tt-RU"/>
        </w:rPr>
        <w:t>нения в диалогической речи.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Исходя из коммуникативной функции языка, Д следует считать основной и исходной: монологу обычно всегда предшествует диалог.</w:t>
      </w:r>
    </w:p>
    <w:p w:rsidR="00062E66" w:rsidRDefault="00062E66" w:rsidP="00062E66">
      <w:pPr>
        <w:tabs>
          <w:tab w:val="left" w:pos="284"/>
          <w:tab w:val="left" w:pos="567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Почему обучение татарской речи в русскоязычной аудитории предлагается начать с усвоения Д? А) Она является более распространенной; Б) имеет ряд преимуществ: более простое и лаконичное построение, имеет в своем составе привычные сочетания и шаблоны, вследствие чего быстрее усваивается. </w:t>
      </w:r>
    </w:p>
    <w:p w:rsidR="00062E66" w:rsidRDefault="00062E66" w:rsidP="00062E66">
      <w:pPr>
        <w:tabs>
          <w:tab w:val="left" w:pos="284"/>
          <w:tab w:val="left" w:pos="567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Работу по обучению Д должна строиться на ситуативно-наглядной основе без опоры на печатный текст.</w:t>
      </w:r>
    </w:p>
    <w:p w:rsidR="00062E66" w:rsidRDefault="00062E66" w:rsidP="00062E66">
      <w:pPr>
        <w:tabs>
          <w:tab w:val="left" w:pos="284"/>
          <w:tab w:val="left" w:pos="567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Следует учесть, что Д на татарском языке характеризуется теми же признаками и особенностями, что и в русском языке: те же речевые штампы и способы, побуждающие собеседника к продолжению разговора; соответствующие жесты, мимика и т.п., т.е. необходимо опираться на принцип учета специфики русского языка.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</w:rPr>
        <w:t>Система упражнений в Д должна быть нацелена на обучение русскоязычных учащихся не только вопросам и ответам, но и на составление ответных высказываний, на обмен мнениями, на подхватывание мысли собеседника и др. Желательно, чтобы реплики учащихся состояли хотя бы их двух фраз: реакция на услышанное и фразы, побуждающие собеседника к продолжению беседы. С этой целью в каждом конкретном случае даются образцы диалогов и темы, на которые учащиеся составляют свои диалоги. Даются также опорные слова и выражения. Все это помогает вести двустороннюю беседу.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tt-RU"/>
        </w:rPr>
        <w:tab/>
      </w:r>
      <w:r>
        <w:rPr>
          <w:rFonts w:ascii="Times New Roman" w:hAnsi="Times New Roman" w:cs="Times New Roman"/>
          <w:sz w:val="28"/>
          <w:szCs w:val="28"/>
        </w:rPr>
        <w:t>Система упражнений в обучении диалогу должна быть в определенной последовательности: а) рецептивная (слушание и понимание диалогического образца); б) репродуктивная (воспроизведение диалогического образца на разных уровнях, путем имитации по памяти и др.) и в) конструктивная (этап относительно свободной речи с ориентацией на соотношение усвоенных диалогических образцов с новой ситуацией). При этом обращается внимание не только на количество реплик в составленных диалогах, но и на их характер и интонационное оформление. Тематика усваиваемых диалогов охватывает тот круг жизненных ситуаций, который характерен для условий повседневной деятельности учащихся в школе, дома, на улице и т.п. О разнообразии диалогов можно судить по следующему перечню: переспрос, встречный вопрос, знакомство, приветствие и др. Постоянно повторяясь в разных ситуациях, эти диалоги постепенно становятся достоянием речи русскоязычных учащихся на изучаемом языке.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 Упражнения в монологической речи (М).</w:t>
      </w: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В методике под М понимается форма речи, которая состоит из ряда речевых единиц, высказанных одним и тем же лицом в целях сообщения информации разной сложности и объема. В отличие от диалога, допускающего «прерывистость» высказываний, паузы и даже умалчивание (когда собеседник кивает головой), М непрерывна, т.к. формирование мыслей здесь происходит одновременно с процессом говорения (разумеется, если речь идет о не подготовленном высказывании). 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 работа над диалогом, обучение М на уроках татарского языка в русской школе требует продуманной последовательности. Работу следует начинать с упражнений на высказывание одной законченной мысли (например, по указанной учителем теме). На следующем этапе высказывания детей должны состоять из серии предложений различной структуры (составление рассказа, описание, пересказ прослушанного и др.). На третьем этапе учащиеся учатся доказывать правильность какого-либо факта, выделить главную мысль, обосновать свое отношение к прослушанному, дать оценку, уметь рассуждать, аргументировать.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2.3 Упражнения в чтении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62E66" w:rsidRDefault="00062E66" w:rsidP="00062E66">
      <w:pPr>
        <w:tabs>
          <w:tab w:val="left" w:pos="284"/>
          <w:tab w:val="left" w:pos="567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В наших условиях, при недостаточном объеме устной речевой практики, более доступным речевым умением для всех учащихся остается чтение.</w:t>
      </w:r>
    </w:p>
    <w:p w:rsidR="00062E66" w:rsidRDefault="00062E66" w:rsidP="00062E66">
      <w:pPr>
        <w:pStyle w:val="a6"/>
        <w:tabs>
          <w:tab w:val="left" w:pos="142"/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Основная цель упражнений на чтение – совершенствование техники чтения на изучаемом языке и понимание содержания читаемого, т.е. извлечение новой информации.</w:t>
      </w:r>
    </w:p>
    <w:p w:rsidR="00062E66" w:rsidRDefault="00062E66" w:rsidP="00062E66">
      <w:pPr>
        <w:tabs>
          <w:tab w:val="left" w:pos="142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Если в начальных классах тексты для чтения в основном носят учебный характер, то в средних классах учащиеся читают как учебные, так и художественные тексты. Причем, если в начальных классах чтение на татарском языке носит подготовленный характер (предварительно проанализированные, отработанные, переведенные на русский язык), то в средних, старших классах практикуется неподготовленное чтение, но используются облегченные и адаптированные тексты.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Одна из основных задач уроков татарского языка в русской школе – научить русскоязычных учащихся читать на татарском языке сознательно, а это, в свою очередь, зависит от имеющегося у детей словарного запаса и знаний ими грамматических форм, конструкций.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русской школе практикуются два вида чтения: чтение вслух и про себя.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громкое чтение используется как упражнение для закрепления навыков или как подготавливающее развитие устной речи, а также в целях развития техники чтения, то чтение про себя – для обучения пониманию читаемого, которое контролируется затем путем беседы и при помощи перевода на русский язык.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про себя необходимо практиковать систематически, отводя ему определенное время на уроке и давая задания на дом (например, дома прочитать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часть рассказа и т.д.).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 чтобы русскоязычные учащиеся смогли самостоятельно прочитать (и понять) татарские тексты, необходимо давать постатейные татарско-русские словари.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Разумеется, все непонятные слова в каждом конкретном случае невозможно, да и этого не требуется перевести. К тому же о значении отдельных незнакомых слов учащиеся могут узнать, использовав приемы языковой и смысловой догадки, чему их нужно исподволь учить. Если, скажем, ученик знает, что слово   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“сәлам” </w:t>
      </w:r>
      <w:r>
        <w:rPr>
          <w:rFonts w:ascii="Times New Roman" w:hAnsi="Times New Roman" w:cs="Times New Roman"/>
          <w:sz w:val="28"/>
          <w:szCs w:val="28"/>
        </w:rPr>
        <w:t xml:space="preserve">означает приветствие, пожелание здоровья,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то  </w:t>
      </w:r>
      <w:r>
        <w:rPr>
          <w:rFonts w:ascii="Times New Roman" w:hAnsi="Times New Roman" w:cs="Times New Roman"/>
          <w:sz w:val="28"/>
          <w:szCs w:val="28"/>
          <w:lang w:val="tt-RU"/>
        </w:rPr>
        <w:t>“</w:t>
      </w:r>
      <w:proofErr w:type="gramEnd"/>
      <w:r>
        <w:rPr>
          <w:rFonts w:ascii="Times New Roman" w:hAnsi="Times New Roman" w:cs="Times New Roman"/>
          <w:sz w:val="28"/>
          <w:szCs w:val="28"/>
          <w:lang w:val="tt-RU"/>
        </w:rPr>
        <w:t>сәламәтлек”</w:t>
      </w:r>
      <w:r>
        <w:rPr>
          <w:rFonts w:ascii="Times New Roman" w:hAnsi="Times New Roman" w:cs="Times New Roman"/>
          <w:sz w:val="28"/>
          <w:szCs w:val="28"/>
        </w:rPr>
        <w:t xml:space="preserve"> , видимо, будет означать </w:t>
      </w:r>
      <w:r>
        <w:rPr>
          <w:rFonts w:ascii="Times New Roman" w:hAnsi="Times New Roman" w:cs="Times New Roman"/>
          <w:sz w:val="28"/>
          <w:szCs w:val="28"/>
          <w:u w:val="single"/>
        </w:rPr>
        <w:t>здоровье</w:t>
      </w:r>
      <w:r>
        <w:rPr>
          <w:rFonts w:ascii="Times New Roman" w:hAnsi="Times New Roman" w:cs="Times New Roman"/>
          <w:sz w:val="28"/>
          <w:szCs w:val="28"/>
        </w:rPr>
        <w:t xml:space="preserve"> (языковая догадка). Или другой пример: в поговорке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Китап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чишм</w:t>
      </w:r>
      <w:proofErr w:type="spellEnd"/>
      <w:r>
        <w:rPr>
          <w:rFonts w:ascii="Times New Roman" w:hAnsi="Times New Roman" w:cs="Times New Roman"/>
          <w:sz w:val="28"/>
          <w:szCs w:val="28"/>
          <w:lang w:val="tt-RU"/>
        </w:rPr>
        <w:t>ә</w:t>
      </w:r>
      <w:r>
        <w:rPr>
          <w:rFonts w:ascii="Times New Roman" w:hAnsi="Times New Roman" w:cs="Times New Roman"/>
          <w:sz w:val="28"/>
          <w:szCs w:val="28"/>
        </w:rPr>
        <w:t xml:space="preserve">се» учащиеся знают значения слов </w:t>
      </w:r>
      <w:r>
        <w:rPr>
          <w:rFonts w:ascii="Times New Roman" w:hAnsi="Times New Roman" w:cs="Times New Roman"/>
          <w:sz w:val="28"/>
          <w:szCs w:val="28"/>
          <w:lang w:val="tt-RU"/>
        </w:rPr>
        <w:t>“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китап</w:t>
      </w:r>
      <w:proofErr w:type="spellEnd"/>
      <w:r>
        <w:rPr>
          <w:rFonts w:ascii="Times New Roman" w:hAnsi="Times New Roman" w:cs="Times New Roman"/>
          <w:sz w:val="28"/>
          <w:szCs w:val="28"/>
          <w:lang w:val="tt-RU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tt-RU"/>
        </w:rPr>
        <w:t>“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белем</w:t>
      </w:r>
      <w:proofErr w:type="spellEnd"/>
      <w:r>
        <w:rPr>
          <w:rFonts w:ascii="Times New Roman" w:hAnsi="Times New Roman" w:cs="Times New Roman"/>
          <w:sz w:val="28"/>
          <w:szCs w:val="28"/>
          <w:lang w:val="tt-RU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, а о значении слова </w:t>
      </w:r>
      <w:r>
        <w:rPr>
          <w:rFonts w:ascii="Times New Roman" w:hAnsi="Times New Roman" w:cs="Times New Roman"/>
          <w:sz w:val="28"/>
          <w:szCs w:val="28"/>
          <w:lang w:val="tt-RU"/>
        </w:rPr>
        <w:t>“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чишм</w:t>
      </w:r>
      <w:proofErr w:type="spellEnd"/>
      <w:r>
        <w:rPr>
          <w:rFonts w:ascii="Times New Roman" w:hAnsi="Times New Roman" w:cs="Times New Roman"/>
          <w:sz w:val="28"/>
          <w:szCs w:val="28"/>
          <w:lang w:val="tt-RU"/>
        </w:rPr>
        <w:t>ә</w:t>
      </w:r>
      <w:r>
        <w:rPr>
          <w:rFonts w:ascii="Times New Roman" w:hAnsi="Times New Roman" w:cs="Times New Roman"/>
          <w:sz w:val="28"/>
          <w:szCs w:val="28"/>
        </w:rPr>
        <w:t>се</w:t>
      </w:r>
      <w:r>
        <w:rPr>
          <w:rFonts w:ascii="Times New Roman" w:hAnsi="Times New Roman" w:cs="Times New Roman"/>
          <w:sz w:val="28"/>
          <w:szCs w:val="28"/>
          <w:lang w:val="tt-RU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догадываются по контексту, смыслу изречения (смысловая догадка).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татарских текстов сопровождается различными упражнениями. Например, перескажите своими словами содержание прочитанного; найдите в тексте предложения, которые явились бы ответами на следующие вопросы (приводятся) и т.д.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2.4 Упражнения в письме (П)</w:t>
      </w:r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left="7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Письменная речь выступает также в качестве целевого умения. Ученик должен быть приучен к постоянной фиксации материала.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left="7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Работа по обучению письму складывается из упражнений как для отработки техники письма (графика, орфография и пунктуация), так и для обучения продуктивной письменной речи, для привития умений и навыков письменного выражения учащимися своих мыслей на татарском языке.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письму на уроках татарского языка в русской школе идет, как правило, одновременно с обучением чтению (с некоторым опережением последнего).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письменные упражнения можно свести к трем группам: подготовительные (на правописание татарских слов; на усвоение грамматических форм. Например, на списывание с дополнениями и изменениями и др.), репродуктивные (запись составленных предложений, ответов на вопросы по прочитанному тексту и др.) и продуктивные (сочинения – миниатюры, письмо товарищу и др.).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в начальных классах русскоязычные учащиеся приобретают графические навыки, т.е. умение писать специфические татарские буквы</w:t>
      </w:r>
      <w:r>
        <w:rPr>
          <w:rFonts w:ascii="Times New Roman" w:hAnsi="Times New Roman" w:cs="Times New Roman"/>
          <w:sz w:val="28"/>
          <w:szCs w:val="28"/>
        </w:rPr>
        <w:br/>
        <w:t xml:space="preserve">  </w:t>
      </w:r>
      <w:r>
        <w:rPr>
          <w:rFonts w:ascii="Times New Roman" w:hAnsi="Times New Roman" w:cs="Times New Roman"/>
          <w:sz w:val="28"/>
          <w:szCs w:val="28"/>
          <w:lang w:val="tt-RU"/>
        </w:rPr>
        <w:t>ә,ө,ү,җ,ң,һ</w:t>
      </w:r>
      <w:r>
        <w:rPr>
          <w:rFonts w:ascii="Times New Roman" w:hAnsi="Times New Roman" w:cs="Times New Roman"/>
          <w:sz w:val="28"/>
          <w:szCs w:val="28"/>
        </w:rPr>
        <w:t>. В последующих классах основное внимание уделяется усвоению грамотного письма по-татарски.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Усвоение написания татарских слов на уроках в русской школе достигается следующими приемами: звуковым и буквенным анализом; списыванием с подчеркиванием буквы, обозначающей сомнительный звук; вставкой пропущенной буквы; дописыванием окончаний и т.д.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письму татарских слов необходимо вести в сочетании с проведением соответствующих орфоэпических упражнений (прежде чем написать, ученик должен правильно произнести слово).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орфографических навыков проводится на уроках татарского языка в процессе выполнения упражнений подготовительного характера, направленных на преодоление основных трудностей орфографии </w:t>
      </w:r>
      <w:r>
        <w:rPr>
          <w:rFonts w:ascii="Times New Roman" w:hAnsi="Times New Roman" w:cs="Times New Roman"/>
          <w:sz w:val="28"/>
          <w:szCs w:val="28"/>
        </w:rPr>
        <w:lastRenderedPageBreak/>
        <w:t>татарского языка (написание соответствующих слов по образцу, перевод с русского языка на татарский язык и т.д.). Затем практикуются основные виды орфографических упражнений (простое и осложненное списывания, различные  виды диктантов).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</w:rPr>
        <w:t>Важно знать о том, что на занятиях особое внимание должно быть уделено специфическим особенностям татарского языка: сингармонизм, агглютинативность, типы слогов, ассимилятивные процессы, редукция гласных, несовпадение звуков и букв, закономерности ударения и др.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Усвоение написания татарских слов на уроках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русско</w:t>
      </w:r>
      <w:proofErr w:type="spellEnd"/>
      <w:r>
        <w:rPr>
          <w:rFonts w:ascii="Times New Roman" w:hAnsi="Times New Roman" w:cs="Times New Roman"/>
          <w:sz w:val="28"/>
          <w:szCs w:val="28"/>
          <w:lang w:val="tt-RU"/>
        </w:rPr>
        <w:t>язычно</w:t>
      </w:r>
      <w:r>
        <w:rPr>
          <w:rFonts w:ascii="Times New Roman" w:eastAsia="Calibri" w:hAnsi="Times New Roman" w:cs="Times New Roman"/>
          <w:sz w:val="28"/>
          <w:szCs w:val="28"/>
        </w:rPr>
        <w:t>й школе достигается следующими приемами: звуковым и буквенным анализом; списыванием с подчеркиванием буквы, обозначающей сомнительный звук; вставкой пропущенной буквы; дописыванием окончаний и т.д.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left="75"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Обучение письму татарских слов необходимо вести в сочетании с проведением соответствующих орфоэпических упражнений. Прежде чем написать, ученик должен правильно произнести слово (принцип устной основы обучения чтению и письму).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left="75" w:firstLine="63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Каждому виду РД на каждом этапе должны соответствовать свои упражнения, отражающие его специфику, но имеющие коммуникативную направленность, побуждающие ученика к общению. Каждый вид РД выступает как цель обучения, а по отношению друг к другу – как средства обучения. Чтобы овладеть этими средствами и достичь главной цели – общения, необходимо стремиться создать атмосферу доброжелательности, занимательности, уважительного отношения к личности ученика, определить достижения учащихся в овладении языком и положительно подкрепить его, т.е. учесть психолого-педагогические факторы создания коммуникативной обстановки.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left="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3.Дополнительные сведения.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Материалы упражнений в письменной речи предлагаются с учетом возрастных особенностей учащихся.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зультативность уроков татарского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языка находится в прямой зависимости от того, насколько рационально организована сменяемость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устных и письменных заданий, как продумана взаимосвязь устной и письменной речи учащихся, созданы ли условия для преодоления учениками трудностей, возникающих при переходе от мысли к речи, от речи к мысли.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Наиболее эффективным является комплексное обучение речи, при котором умения воспринимать устную и письменную речь (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аудирование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 чтение) формируются в сочетании с умениями строить устное и письменное высказывание (говорение и письмо). В каждом виде речевой деятельности, помимо специфических для него умений и навыков, формируются и умения, общие для всех видов деятельности.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Calibri" w:hAnsi="Times New Roman" w:cs="Times New Roman"/>
          <w:sz w:val="28"/>
          <w:szCs w:val="28"/>
        </w:rPr>
        <w:t>Особое место в развитии речи учащихся принадлежит работе с текстом. Существует большое количест</w:t>
      </w:r>
      <w:r>
        <w:rPr>
          <w:rFonts w:ascii="Times New Roman" w:hAnsi="Times New Roman" w:cs="Times New Roman"/>
          <w:sz w:val="28"/>
          <w:szCs w:val="28"/>
        </w:rPr>
        <w:t>во видов анализа текста на уроках татарского языка и литературы</w:t>
      </w:r>
      <w:r>
        <w:rPr>
          <w:rFonts w:ascii="Times New Roman" w:eastAsia="Calibri" w:hAnsi="Times New Roman" w:cs="Times New Roman"/>
          <w:sz w:val="28"/>
          <w:szCs w:val="28"/>
        </w:rPr>
        <w:t xml:space="preserve">: культурологический, литературоведческий, лингвистический,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лингвосмысловой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 комплексный.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Формы работы с текстом: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·синтаксическая пятиминутка;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·включи воображение;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·напиши подобно;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·через дополнительное задание к диктанту;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·составление таблицы.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 xml:space="preserve"> Во время анализа текста развивается языковое чутьё и операционный аппарат мышления. Выводы, к которым приходят ученики в результате анализа и обсуждений заданий и отрывков текста, – это выводы о функции языковых средств и о способах их обнаружения. Анализ текста, проводимый регулярно,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имеет большое значение для развития речи учащихся, формирования умения воспринимать речь других и создавать собственное высказывание. 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Совершенствуя  речевую деятельность учащихся,  </w:t>
      </w:r>
      <w:r>
        <w:rPr>
          <w:rFonts w:ascii="Times New Roman" w:hAnsi="Times New Roman" w:cs="Times New Roman"/>
          <w:sz w:val="28"/>
          <w:szCs w:val="28"/>
        </w:rPr>
        <w:t xml:space="preserve">опираемся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 самые разнообразные виды и жанры высказывания на литературные темы, которые при обучении создают условия для разностороннего речевого и эстетического развития личности ученика. Он имеет возможность выбора этих жанров на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основе следующей классификации связных монологических высказываний.   Чтобы добиться успеха в этом деле, </w:t>
      </w:r>
      <w:r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не просто уделя</w:t>
      </w:r>
      <w:r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внимание чтению 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аудированию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текстов лингвистического содержания, а стара</w:t>
      </w:r>
      <w:r>
        <w:rPr>
          <w:rFonts w:ascii="Times New Roman" w:hAnsi="Times New Roman" w:cs="Times New Roman"/>
          <w:sz w:val="28"/>
          <w:szCs w:val="28"/>
        </w:rPr>
        <w:t>ться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целенаправленно отрабатывать у школьников соответствующие умения и навыки.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Ученики должны: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·понимать коммуникативную цель чтения (слушания) текста и в соответствии с этим организовывать процесс чтения;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осознавать содержание текста;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определять основную мысль текста, его стиль и тип речи;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использовать информацию текста в других видах деятельности (например, составлять рабочие материалы для использования их при подготовке докладов, рефератов).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Чтобы сформировать указанные умения, связанные с пониманием содержания лингвистического текста</w:t>
      </w:r>
      <w:r>
        <w:rPr>
          <w:rFonts w:ascii="Times New Roman" w:hAnsi="Times New Roman" w:cs="Times New Roman"/>
          <w:sz w:val="28"/>
          <w:szCs w:val="28"/>
        </w:rPr>
        <w:t xml:space="preserve">, мы считаем,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нужно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вести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целенаправленную работ, в процессе которой текст поэтапно анализируется;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уточняются тема и основная мысль;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проводится словарная работа;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составляется план текста;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выразительное чтение текста;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ответы на вопросы учителя;</w:t>
      </w:r>
    </w:p>
    <w:p w:rsidR="00062E66" w:rsidRDefault="00062E66" w:rsidP="00062E66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пересказ текста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left="7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ролевых играх наиболее полно представлена коммуникативная функция языка – как средство общения в реальных или воображаемых условиях (например, «В магазине», «В театре», «В гостях у сказки» и т.д.).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left="75"/>
        <w:jc w:val="both"/>
        <w:rPr>
          <w:rFonts w:ascii="Times New Roman" w:eastAsia="Calibri" w:hAnsi="Times New Roman" w:cs="Times New Roman"/>
          <w:sz w:val="28"/>
          <w:szCs w:val="28"/>
          <w:lang w:val="tt-RU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Ролевые игры способствуют повышению результативного обучения, созданию мотивов учения, формированию познавательного интереса, стимулированию речемыслительной и творческой активности учащихся. Наличие интереса и мотивации к обсуждаемой теме – необходимое условие эффекти</w:t>
      </w:r>
      <w:r>
        <w:rPr>
          <w:rFonts w:ascii="Times New Roman" w:hAnsi="Times New Roman" w:cs="Times New Roman"/>
          <w:sz w:val="28"/>
          <w:szCs w:val="28"/>
        </w:rPr>
        <w:t xml:space="preserve">вности обучающего воздействия. 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left="75" w:firstLine="63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Одним из наиболее эффективных методов на сегодняшний день принято считать метод проектов. (Например, «Мой родной город - Уфа», «Страна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Булгария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 и т.д.). Здесь необходимо соблюдать как принцип минимизации, т.е. включить только те предметы речи, которые позволяют сформировать наиболее полное и разностороннее представление о регионе, так и принцип отбора регионально значимых предметов речи, которые отражают неповторимость края.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left="75" w:firstLine="63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Главной целью наряду с развитием коммуникативной компетенции становится расширение содержательной основы обучения татарскому языку за счет овладения учащимися определенным объемом региональных знаний, что служит также и средством повышения общеобразовательного уровня. Чтобы решить проблему, которая лежит в основе проекта, ученик должен научиться работать с текстом (выделять главную мысль, вести поиск нужной информации, анализировать ее, делать обобщения, выводы), уметь работать со справочным материалом.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left="75" w:firstLine="63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 овладении средствами татарского языка, необходимо использовать положительное воздействие опыта в русском языке, устранить его интерферирующее влияние (преодоление структурных и системных навык строя русского языка).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left="75" w:firstLine="63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Лексический и грамматический материал вводится концентрически, т.е. основываясь на принцип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концентризма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: то, что изучается в предыдущих классах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становится материалом РД учащихся в последующих классах. Таким образом, устанавливается поэтапное формирование умение и навыков.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left="75" w:firstLine="63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Разучивание татарских песен оказывает большую помощь в формировании коммуникативной компетенции. Песни помогают без особых трудов более прочному усвоению и расширению лексического запаса, т.к. песенные тексты новые слова и выражения. Они на уроках татарского языка поднимают эмоциональный настрой, способствуют эстетическому воспитанию. 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ind w:left="75"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Таким образом, основополагающий методический принцип коммуникативной направленности предполагает уподобление процесса обучения татарскому языку в русскоязычной школе естественной коммуникации.</w:t>
      </w:r>
    </w:p>
    <w:p w:rsidR="00062E66" w:rsidRDefault="00062E66" w:rsidP="00062E66">
      <w:pPr>
        <w:tabs>
          <w:tab w:val="left" w:pos="0"/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4.Мотивация к изучению татарского языка в русскоязычной школе.</w:t>
      </w:r>
    </w:p>
    <w:p w:rsidR="00062E66" w:rsidRDefault="00062E66" w:rsidP="00062E66">
      <w:pPr>
        <w:tabs>
          <w:tab w:val="left" w:pos="0"/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Речь идет не просто о знании языка, а об умении использовать его в реальном общении, т. е. о практическом владении языком. Для этого нужна мотивация.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Далее, рассмотрим мотивацию и некоторые пути её повышения.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Вопросам повышения мотивации, сохранения и развития у школьников интереса к татарскому языку  уделяется большое внимание.  Сложность и многогранность  подчеркивают многие методисты и в соответствии с этим предлагают различные подходы к решению этой проблемы. Пути решения связываются с: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созданием специально разработанной системы упражнений, выполняя которые учащиеся ощущали бы результат своей деятельности;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вовлечение эмоциональной сферы в процесс обучения;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характером педагогических воздействий учителя, в частности наличием стимулов и подкреплений;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использованием на уроках аудиовизуальных средств;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использованием личностной индивидуализации;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разработкой системы внеклассных занятий, усиливающих мотивационную сторону изучения языка.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Так же благодаря наблюдениям, можно сказать, что повышение мотивации идет через: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вовлечение учащихся в самостоятельную работу на уроке;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проблемность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заданий и ситуаций;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контроль знаний умений и навыков;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использование познавательных игр;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 и, конечно, доброжелательное отношение учащихся.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Согласно психологическим исследованиям мотивации и интереса при обучении татарскому языку в русскоязычной школе  усилия учителя должны быть направлены на развитие внутренней мотивации учения школьников, которая исходит из самой деятельности и обладает наибольшей побудительной силой. Внутренняя мотивация определяет отношение школьников к предмету и обеспечивает продвижение в овладении  татарским языком. Если школьнику интересно  говорить, читать, воспринимать татарскую  речь на слух, узнавать новое, тогда можно сказать, что у него будет желание изучать  родной  язык.   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5.Заключение.</w:t>
      </w:r>
      <w:r>
        <w:rPr>
          <w:rFonts w:ascii="Times New Roman" w:hAnsi="Times New Roman" w:cs="Times New Roman"/>
          <w:sz w:val="28"/>
          <w:szCs w:val="28"/>
        </w:rPr>
        <w:t xml:space="preserve"> Процесс обучения, построенный на коммуникативной  основе, ориентирован на личность.  Коммуникативное  обучение строится таким образом, что контекст деятельности учеников, их опыт, мировоззрение, учебные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внеучебные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интересы и склонности, их чувства всячески учитываются при организации общения на уроке, при прохождении тем делается акцент на обсуждение проблем из жизни ребенка, общества. Учащиеся должны получать возможность обсуждать свои дела и поступки, текущие события из жизни класса, школы, города, страны, планеты, научиться высказывать свое отношение к происходящему, обосновывать и отстаивать собственное мнение. Создание на уроке благоприятного психологического климата учет эмоционального самочувствия каждого ученика - непременное условие коммуникативного  общения. Атмосфера доброжелательности,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раскрепощенности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, уважения к личности ученика помогает учащимся освободиться от психологических барьеров, от скованности, застенчивости, неуверенности,  а это, несомненно, приведет к формированию коммуникативной компетенции.</w:t>
      </w:r>
    </w:p>
    <w:p w:rsidR="00062E66" w:rsidRDefault="00062E66" w:rsidP="00062E6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методических рекомендациях были изложены некоторые моменты формирования коммуникативной компетенции учащихся на уроках татарского языка в русскоязычной школе. Я считаю, если учитель будет работать, преодолевая вышеупомянутые проблемы, то результатом его деятельности будет ученик, владеющий всеми видами речевой деятельности </w:t>
      </w:r>
      <w:r>
        <w:rPr>
          <w:rFonts w:ascii="Times New Roman" w:hAnsi="Times New Roman" w:cs="Times New Roman"/>
          <w:sz w:val="28"/>
        </w:rPr>
        <w:lastRenderedPageBreak/>
        <w:t>татарского языка, способный общаться на нем с народами сходных языковых групп и уважающий культурные традиции и ценности людей других национальностей.</w:t>
      </w: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2E66" w:rsidRDefault="00062E66" w:rsidP="00062E66">
      <w:p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45DA" w:rsidRDefault="008845DA"/>
    <w:sectPr w:rsidR="008845DA" w:rsidSect="00884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3758E"/>
    <w:multiLevelType w:val="hybridMultilevel"/>
    <w:tmpl w:val="42D6927E"/>
    <w:lvl w:ilvl="0" w:tplc="9ECC931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E06F85"/>
    <w:multiLevelType w:val="hybridMultilevel"/>
    <w:tmpl w:val="14E02882"/>
    <w:lvl w:ilvl="0" w:tplc="14E6160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5A76E8F6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89039A"/>
    <w:multiLevelType w:val="hybridMultilevel"/>
    <w:tmpl w:val="452ADF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E66"/>
    <w:rsid w:val="00062E66"/>
    <w:rsid w:val="002022B3"/>
    <w:rsid w:val="00431BE5"/>
    <w:rsid w:val="008845DA"/>
    <w:rsid w:val="008C44B7"/>
    <w:rsid w:val="00914DD7"/>
    <w:rsid w:val="00F5294D"/>
    <w:rsid w:val="00FA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0A588"/>
  <w15:docId w15:val="{43F47349-A4DC-49D2-B5EE-427F7AA83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E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62E66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62E66"/>
  </w:style>
  <w:style w:type="paragraph" w:styleId="a6">
    <w:name w:val="Body Text Indent"/>
    <w:basedOn w:val="a"/>
    <w:link w:val="a7"/>
    <w:uiPriority w:val="99"/>
    <w:semiHidden/>
    <w:unhideWhenUsed/>
    <w:rsid w:val="00062E66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062E66"/>
  </w:style>
  <w:style w:type="paragraph" w:styleId="3">
    <w:name w:val="Body Text 3"/>
    <w:basedOn w:val="a"/>
    <w:link w:val="31"/>
    <w:uiPriority w:val="99"/>
    <w:semiHidden/>
    <w:unhideWhenUsed/>
    <w:rsid w:val="00062E6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uiPriority w:val="99"/>
    <w:semiHidden/>
    <w:rsid w:val="00062E66"/>
    <w:rPr>
      <w:sz w:val="16"/>
      <w:szCs w:val="16"/>
    </w:rPr>
  </w:style>
  <w:style w:type="paragraph" w:styleId="a8">
    <w:name w:val="List Paragraph"/>
    <w:basedOn w:val="a"/>
    <w:uiPriority w:val="34"/>
    <w:qFormat/>
    <w:rsid w:val="00062E66"/>
    <w:pPr>
      <w:ind w:left="720"/>
      <w:contextualSpacing/>
    </w:pPr>
  </w:style>
  <w:style w:type="paragraph" w:customStyle="1" w:styleId="aright">
    <w:name w:val="aright"/>
    <w:basedOn w:val="a"/>
    <w:uiPriority w:val="99"/>
    <w:rsid w:val="00062E66"/>
    <w:pPr>
      <w:spacing w:before="60" w:after="75" w:line="240" w:lineRule="auto"/>
      <w:ind w:left="60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62E66"/>
  </w:style>
  <w:style w:type="character" w:customStyle="1" w:styleId="31">
    <w:name w:val="Основной текст 3 Знак1"/>
    <w:basedOn w:val="a0"/>
    <w:link w:val="3"/>
    <w:uiPriority w:val="99"/>
    <w:semiHidden/>
    <w:locked/>
    <w:rsid w:val="00062E6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5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5184</Words>
  <Characters>29552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Пользователь Windows</cp:lastModifiedBy>
  <cp:revision>2</cp:revision>
  <dcterms:created xsi:type="dcterms:W3CDTF">2021-12-20T16:13:00Z</dcterms:created>
  <dcterms:modified xsi:type="dcterms:W3CDTF">2021-12-20T16:13:00Z</dcterms:modified>
</cp:coreProperties>
</file>