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5AD" w:rsidRDefault="000D6D46" w:rsidP="000D6D46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C7161">
        <w:rPr>
          <w:rFonts w:ascii="Times New Roman" w:eastAsia="Times New Roman" w:hAnsi="Times New Roman"/>
          <w:b/>
          <w:sz w:val="28"/>
          <w:szCs w:val="28"/>
        </w:rPr>
        <w:t>МБДОО № 9</w:t>
      </w:r>
      <w:r w:rsidRPr="00AC7161">
        <w:rPr>
          <w:rFonts w:ascii="Times New Roman" w:hAnsi="Times New Roman"/>
          <w:b/>
          <w:sz w:val="28"/>
          <w:szCs w:val="28"/>
        </w:rPr>
        <w:t xml:space="preserve"> </w:t>
      </w:r>
      <w:r w:rsidRPr="00AC7161">
        <w:rPr>
          <w:rFonts w:ascii="Times New Roman" w:eastAsia="Times New Roman" w:hAnsi="Times New Roman"/>
          <w:b/>
          <w:sz w:val="28"/>
          <w:szCs w:val="28"/>
        </w:rPr>
        <w:t>«Дюймовочка»  п. Нового</w:t>
      </w:r>
      <w:r w:rsidR="00AC25AD">
        <w:rPr>
          <w:rFonts w:ascii="Times New Roman" w:eastAsia="Times New Roman" w:hAnsi="Times New Roman"/>
          <w:b/>
          <w:sz w:val="28"/>
          <w:szCs w:val="28"/>
        </w:rPr>
        <w:t>,</w:t>
      </w:r>
    </w:p>
    <w:p w:rsidR="000D6D46" w:rsidRPr="00AC7161" w:rsidRDefault="00AC25AD" w:rsidP="000D6D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Гиагинского района, Республики Адыгея</w:t>
      </w:r>
    </w:p>
    <w:p w:rsidR="000D6D46" w:rsidRDefault="000D6D46" w:rsidP="000D6D4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6D46" w:rsidRDefault="000D6D46" w:rsidP="000D6D46">
      <w:pPr>
        <w:pStyle w:val="c12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0D6D46" w:rsidRDefault="000D6D46" w:rsidP="000D6D46">
      <w:pPr>
        <w:pStyle w:val="c12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0D6D46" w:rsidRDefault="000D6D46" w:rsidP="001968E3">
      <w:pPr>
        <w:pStyle w:val="c12"/>
        <w:spacing w:before="0" w:beforeAutospacing="0" w:after="0" w:afterAutospacing="0"/>
        <w:rPr>
          <w:b/>
          <w:sz w:val="32"/>
          <w:szCs w:val="32"/>
        </w:rPr>
      </w:pPr>
    </w:p>
    <w:p w:rsidR="000D6D46" w:rsidRDefault="000D6D46" w:rsidP="000D6D46">
      <w:pPr>
        <w:pStyle w:val="c12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0D6D46" w:rsidRPr="00F931C0" w:rsidRDefault="00AC25AD" w:rsidP="000D6D46">
      <w:pPr>
        <w:pStyle w:val="c12"/>
        <w:spacing w:before="0" w:beforeAutospacing="0" w:after="0" w:afterAutospacing="0"/>
        <w:jc w:val="center"/>
        <w:rPr>
          <w:b/>
          <w:color w:val="000000"/>
          <w:sz w:val="36"/>
          <w:szCs w:val="36"/>
        </w:rPr>
      </w:pPr>
      <w:r>
        <w:rPr>
          <w:b/>
          <w:sz w:val="36"/>
          <w:szCs w:val="36"/>
        </w:rPr>
        <w:t>Среднесрочный</w:t>
      </w:r>
      <w:r w:rsidR="000D6D46" w:rsidRPr="00F931C0">
        <w:rPr>
          <w:rStyle w:val="c0"/>
          <w:color w:val="000000"/>
          <w:sz w:val="36"/>
          <w:szCs w:val="36"/>
        </w:rPr>
        <w:t xml:space="preserve"> </w:t>
      </w:r>
      <w:r w:rsidR="000D6D46" w:rsidRPr="00F931C0">
        <w:rPr>
          <w:rStyle w:val="c0"/>
          <w:b/>
          <w:color w:val="000000"/>
          <w:sz w:val="36"/>
          <w:szCs w:val="36"/>
        </w:rPr>
        <w:t>информационно-познавательный</w:t>
      </w:r>
    </w:p>
    <w:p w:rsidR="000D6D46" w:rsidRPr="00F931C0" w:rsidRDefault="000D6D46" w:rsidP="000D6D46">
      <w:pPr>
        <w:pStyle w:val="c11"/>
        <w:spacing w:before="0" w:beforeAutospacing="0" w:after="0" w:afterAutospacing="0"/>
        <w:jc w:val="center"/>
        <w:rPr>
          <w:b/>
          <w:sz w:val="36"/>
          <w:szCs w:val="36"/>
        </w:rPr>
      </w:pPr>
      <w:r w:rsidRPr="00F931C0">
        <w:rPr>
          <w:b/>
          <w:sz w:val="36"/>
          <w:szCs w:val="36"/>
        </w:rPr>
        <w:t>проект по нравственно-патриотическому воспитанию</w:t>
      </w:r>
    </w:p>
    <w:p w:rsidR="000D6D46" w:rsidRPr="001968E3" w:rsidRDefault="000D6D46" w:rsidP="001968E3">
      <w:pPr>
        <w:pStyle w:val="c11"/>
        <w:spacing w:before="0" w:beforeAutospacing="0" w:after="0" w:afterAutospacing="0"/>
        <w:jc w:val="center"/>
        <w:rPr>
          <w:sz w:val="36"/>
          <w:szCs w:val="36"/>
        </w:rPr>
      </w:pPr>
      <w:r w:rsidRPr="00F931C0">
        <w:rPr>
          <w:rStyle w:val="c10"/>
          <w:b/>
          <w:bCs/>
          <w:sz w:val="36"/>
          <w:szCs w:val="36"/>
        </w:rPr>
        <w:t>«Мы помним! Мы гордимся!»</w:t>
      </w:r>
    </w:p>
    <w:p w:rsidR="00AC25AD" w:rsidRDefault="001968E3" w:rsidP="001968E3">
      <w:pPr>
        <w:pStyle w:val="c12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264160</wp:posOffset>
            </wp:positionV>
            <wp:extent cx="5754370" cy="3837940"/>
            <wp:effectExtent l="19050" t="0" r="0" b="0"/>
            <wp:wrapThrough wrapText="bothSides">
              <wp:wrapPolygon edited="0">
                <wp:start x="-72" y="0"/>
                <wp:lineTo x="-72" y="21443"/>
                <wp:lineTo x="21595" y="21443"/>
                <wp:lineTo x="21595" y="0"/>
                <wp:lineTo x="-72" y="0"/>
              </wp:wrapPolygon>
            </wp:wrapThrough>
            <wp:docPr id="1" name="Рисунок 1" descr="D:\ТЕЛЕФОН МАМЫ\WhatsApp Images\IMG-20180509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ЛЕФОН МАМЫ\WhatsApp Images\IMG-20180509-WA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773" b="13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38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6D46" w:rsidRDefault="000D6D46" w:rsidP="001968E3">
      <w:pPr>
        <w:pStyle w:val="c12"/>
        <w:spacing w:before="0" w:beforeAutospacing="0" w:after="0" w:afterAutospacing="0"/>
        <w:rPr>
          <w:b/>
          <w:sz w:val="32"/>
          <w:szCs w:val="32"/>
        </w:rPr>
      </w:pPr>
    </w:p>
    <w:p w:rsidR="00AC25AD" w:rsidRDefault="00AC25AD" w:rsidP="000D6D46">
      <w:pPr>
        <w:pStyle w:val="c12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1968E3" w:rsidRDefault="000D6D46" w:rsidP="001968E3">
      <w:pPr>
        <w:tabs>
          <w:tab w:val="left" w:pos="7050"/>
        </w:tabs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AC25AD">
        <w:rPr>
          <w:rFonts w:ascii="Times New Roman" w:hAnsi="Times New Roman" w:cs="Times New Roman"/>
          <w:b/>
          <w:sz w:val="28"/>
          <w:szCs w:val="28"/>
        </w:rPr>
        <w:t xml:space="preserve"> высшей</w:t>
      </w:r>
      <w:r w:rsidR="001968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25AD">
        <w:rPr>
          <w:rFonts w:ascii="Times New Roman" w:hAnsi="Times New Roman" w:cs="Times New Roman"/>
          <w:b/>
          <w:sz w:val="28"/>
          <w:szCs w:val="28"/>
        </w:rPr>
        <w:t xml:space="preserve">квалификационной </w:t>
      </w:r>
    </w:p>
    <w:p w:rsidR="000D6D46" w:rsidRPr="00AC7161" w:rsidRDefault="00AC25AD" w:rsidP="001968E3">
      <w:pPr>
        <w:tabs>
          <w:tab w:val="left" w:pos="7050"/>
        </w:tabs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категории  : </w:t>
      </w:r>
      <w:r w:rsidRPr="001968E3">
        <w:rPr>
          <w:rFonts w:ascii="Times New Roman" w:hAnsi="Times New Roman" w:cs="Times New Roman"/>
          <w:b/>
          <w:sz w:val="32"/>
          <w:szCs w:val="32"/>
        </w:rPr>
        <w:t>Орлова Лилия Георгиевна</w:t>
      </w:r>
    </w:p>
    <w:p w:rsidR="00AC25AD" w:rsidRDefault="00AC25AD" w:rsidP="000D6D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63F" w:rsidRDefault="000D6D46" w:rsidP="000D6D46">
      <w:pPr>
        <w:tabs>
          <w:tab w:val="left" w:pos="34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D6D46" w:rsidRPr="00F931C0" w:rsidRDefault="00AC25AD" w:rsidP="00BB063F">
      <w:pPr>
        <w:tabs>
          <w:tab w:val="left" w:pos="345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5AD">
        <w:rPr>
          <w:rFonts w:ascii="Times New Roman" w:hAnsi="Times New Roman" w:cs="Times New Roman"/>
          <w:b/>
          <w:sz w:val="28"/>
          <w:szCs w:val="28"/>
        </w:rPr>
        <w:t>п.</w:t>
      </w:r>
      <w:r w:rsidR="00BB06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25AD">
        <w:rPr>
          <w:rFonts w:ascii="Times New Roman" w:hAnsi="Times New Roman" w:cs="Times New Roman"/>
          <w:b/>
          <w:sz w:val="28"/>
          <w:szCs w:val="28"/>
        </w:rPr>
        <w:t>Новый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AC25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6D46">
        <w:rPr>
          <w:rFonts w:ascii="Times New Roman" w:hAnsi="Times New Roman" w:cs="Times New Roman"/>
          <w:b/>
          <w:sz w:val="28"/>
          <w:szCs w:val="28"/>
        </w:rPr>
        <w:t>2021уч.год</w:t>
      </w:r>
    </w:p>
    <w:p w:rsidR="000D6D46" w:rsidRPr="00C34F31" w:rsidRDefault="00AC25AD" w:rsidP="000D6D46">
      <w:pPr>
        <w:pStyle w:val="c12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AC25AD">
        <w:rPr>
          <w:b/>
          <w:sz w:val="32"/>
          <w:szCs w:val="32"/>
        </w:rPr>
        <w:lastRenderedPageBreak/>
        <w:t>Среднесрочный</w:t>
      </w:r>
      <w:r w:rsidRPr="00C34F31">
        <w:rPr>
          <w:rStyle w:val="c0"/>
          <w:b/>
          <w:color w:val="000000"/>
          <w:sz w:val="32"/>
          <w:szCs w:val="32"/>
        </w:rPr>
        <w:t xml:space="preserve"> </w:t>
      </w:r>
      <w:r w:rsidR="000D6D46" w:rsidRPr="00C34F31">
        <w:rPr>
          <w:rStyle w:val="c0"/>
          <w:b/>
          <w:color w:val="000000"/>
          <w:sz w:val="32"/>
          <w:szCs w:val="32"/>
        </w:rPr>
        <w:t>информационно-познавательный</w:t>
      </w:r>
    </w:p>
    <w:p w:rsidR="000D6D46" w:rsidRPr="00C34F31" w:rsidRDefault="000D6D46" w:rsidP="000D6D46">
      <w:pPr>
        <w:pStyle w:val="c11"/>
        <w:spacing w:before="0" w:beforeAutospacing="0" w:after="0" w:afterAutospacing="0"/>
        <w:jc w:val="center"/>
        <w:rPr>
          <w:b/>
          <w:sz w:val="32"/>
          <w:szCs w:val="32"/>
        </w:rPr>
      </w:pPr>
      <w:r w:rsidRPr="00C34F31">
        <w:rPr>
          <w:b/>
          <w:sz w:val="32"/>
          <w:szCs w:val="32"/>
        </w:rPr>
        <w:t>проект по нравственно-патриотическому воспитанию</w:t>
      </w:r>
    </w:p>
    <w:p w:rsidR="000D6D46" w:rsidRDefault="000D6D46" w:rsidP="000D6D46">
      <w:pPr>
        <w:pStyle w:val="c11"/>
        <w:spacing w:before="0" w:beforeAutospacing="0" w:after="0" w:afterAutospacing="0"/>
        <w:jc w:val="center"/>
        <w:rPr>
          <w:rStyle w:val="c10"/>
          <w:b/>
          <w:bCs/>
          <w:sz w:val="32"/>
          <w:szCs w:val="32"/>
        </w:rPr>
      </w:pPr>
      <w:r w:rsidRPr="00C34F31">
        <w:rPr>
          <w:rStyle w:val="c10"/>
          <w:b/>
          <w:bCs/>
          <w:sz w:val="32"/>
          <w:szCs w:val="32"/>
        </w:rPr>
        <w:t>«Мы помним! Мы гордимся!»</w:t>
      </w:r>
    </w:p>
    <w:p w:rsidR="000D6D46" w:rsidRPr="00C34F31" w:rsidRDefault="000D6D46" w:rsidP="000D6D46">
      <w:pPr>
        <w:pStyle w:val="c11"/>
        <w:spacing w:before="0" w:beforeAutospacing="0" w:after="0" w:afterAutospacing="0"/>
        <w:jc w:val="center"/>
        <w:rPr>
          <w:sz w:val="32"/>
          <w:szCs w:val="32"/>
        </w:rPr>
      </w:pPr>
    </w:p>
    <w:p w:rsidR="000D6D46" w:rsidRPr="00C34F31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C34F31">
        <w:rPr>
          <w:rStyle w:val="c16"/>
          <w:b/>
          <w:bCs/>
          <w:i/>
          <w:iCs/>
          <w:color w:val="000000"/>
          <w:sz w:val="28"/>
          <w:szCs w:val="28"/>
        </w:rPr>
        <w:t>Тип проекта:</w:t>
      </w:r>
      <w:r w:rsidRPr="00C34F31">
        <w:rPr>
          <w:rStyle w:val="c0"/>
          <w:color w:val="000000"/>
          <w:sz w:val="28"/>
          <w:szCs w:val="28"/>
        </w:rPr>
        <w:t> информационно-познавательный</w:t>
      </w:r>
      <w:r w:rsidR="00BB063F">
        <w:rPr>
          <w:rStyle w:val="c0"/>
          <w:color w:val="000000"/>
          <w:sz w:val="28"/>
          <w:szCs w:val="28"/>
        </w:rPr>
        <w:t>.</w:t>
      </w:r>
    </w:p>
    <w:p w:rsidR="000D6D46" w:rsidRPr="00C34F31" w:rsidRDefault="000D6D46" w:rsidP="000D6D46">
      <w:pPr>
        <w:rPr>
          <w:rFonts w:ascii="Times New Roman" w:hAnsi="Times New Roman" w:cs="Times New Roman"/>
          <w:sz w:val="28"/>
          <w:szCs w:val="28"/>
        </w:rPr>
      </w:pPr>
      <w:r w:rsidRPr="00C34F31">
        <w:rPr>
          <w:rStyle w:val="c1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Продолжительность:</w:t>
      </w:r>
      <w:r w:rsidRPr="00C34F31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="00AC25AD" w:rsidRPr="00AC25AD">
        <w:rPr>
          <w:rFonts w:ascii="Times New Roman" w:hAnsi="Times New Roman" w:cs="Times New Roman"/>
          <w:sz w:val="28"/>
          <w:szCs w:val="28"/>
        </w:rPr>
        <w:t>Среднесрочный</w:t>
      </w:r>
      <w:r w:rsidR="00AC25AD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Pr="00C34F31">
        <w:rPr>
          <w:rFonts w:ascii="Times New Roman" w:hAnsi="Times New Roman" w:cs="Times New Roman"/>
          <w:sz w:val="28"/>
          <w:szCs w:val="28"/>
        </w:rPr>
        <w:t xml:space="preserve"> (</w:t>
      </w:r>
      <w:r w:rsidR="00AC25AD">
        <w:rPr>
          <w:rFonts w:ascii="Times New Roman" w:hAnsi="Times New Roman" w:cs="Times New Roman"/>
          <w:sz w:val="28"/>
          <w:szCs w:val="28"/>
        </w:rPr>
        <w:t xml:space="preserve">Апрель - </w:t>
      </w:r>
      <w:r w:rsidRPr="00C34F31">
        <w:rPr>
          <w:rFonts w:ascii="Times New Roman" w:hAnsi="Times New Roman" w:cs="Times New Roman"/>
          <w:sz w:val="28"/>
          <w:szCs w:val="28"/>
        </w:rPr>
        <w:t>Май ).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C34F31">
        <w:rPr>
          <w:rStyle w:val="c16"/>
          <w:b/>
          <w:bCs/>
          <w:i/>
          <w:iCs/>
          <w:color w:val="000000"/>
          <w:sz w:val="28"/>
          <w:szCs w:val="28"/>
        </w:rPr>
        <w:t>Участники проекта:</w:t>
      </w:r>
      <w:r w:rsidRPr="00C34F31">
        <w:rPr>
          <w:rStyle w:val="c0"/>
          <w:color w:val="000000"/>
          <w:sz w:val="28"/>
          <w:szCs w:val="28"/>
        </w:rPr>
        <w:t> дети старшей группы, воспитатели</w:t>
      </w:r>
      <w:r w:rsidR="00AC25AD">
        <w:rPr>
          <w:rStyle w:val="c0"/>
          <w:color w:val="000000"/>
          <w:sz w:val="28"/>
          <w:szCs w:val="28"/>
        </w:rPr>
        <w:t xml:space="preserve"> группы</w:t>
      </w:r>
      <w:r w:rsidRPr="00C34F31">
        <w:rPr>
          <w:rStyle w:val="c0"/>
          <w:color w:val="000000"/>
          <w:sz w:val="28"/>
          <w:szCs w:val="28"/>
        </w:rPr>
        <w:t>, родители</w:t>
      </w:r>
      <w:r w:rsidR="00AC25AD">
        <w:rPr>
          <w:rStyle w:val="c0"/>
          <w:color w:val="000000"/>
          <w:sz w:val="28"/>
          <w:szCs w:val="28"/>
        </w:rPr>
        <w:t xml:space="preserve"> воспитанников</w:t>
      </w:r>
      <w:r w:rsidRPr="00C34F31">
        <w:rPr>
          <w:rStyle w:val="c0"/>
          <w:color w:val="000000"/>
          <w:sz w:val="28"/>
          <w:szCs w:val="28"/>
        </w:rPr>
        <w:t>.</w:t>
      </w:r>
    </w:p>
    <w:p w:rsidR="000D6D46" w:rsidRPr="00C34F31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0D6D46" w:rsidRPr="00C34F31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C34F31">
        <w:rPr>
          <w:rStyle w:val="c16"/>
          <w:b/>
          <w:bCs/>
          <w:iCs/>
          <w:color w:val="000000"/>
          <w:sz w:val="28"/>
          <w:szCs w:val="28"/>
        </w:rPr>
        <w:t>Актуальность проекта:</w:t>
      </w:r>
      <w:r w:rsidRPr="00C34F31">
        <w:rPr>
          <w:rStyle w:val="c7"/>
          <w:iCs/>
          <w:color w:val="000000"/>
          <w:sz w:val="28"/>
          <w:szCs w:val="28"/>
        </w:rPr>
        <w:t> </w:t>
      </w:r>
    </w:p>
    <w:p w:rsidR="000D6D46" w:rsidRDefault="000D6D46" w:rsidP="000D6D46">
      <w:pPr>
        <w:pStyle w:val="c12"/>
        <w:spacing w:before="0" w:beforeAutospacing="0" w:after="0" w:afterAutospacing="0"/>
        <w:ind w:firstLine="568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Дошкольный возраст – это время, когда развивается эмоционально-ценностное отношение к окружающему миру, людям, себе и формируются основы нравственной позиции личности, которые проявляются во взаимодействии с окружающим миром, в осознании неразрывности с ним.</w:t>
      </w:r>
    </w:p>
    <w:p w:rsidR="000D6D46" w:rsidRDefault="000D6D46" w:rsidP="000D6D46">
      <w:pPr>
        <w:pStyle w:val="c12"/>
        <w:spacing w:before="0" w:beforeAutospacing="0" w:after="0" w:afterAutospacing="0"/>
        <w:ind w:firstLine="568"/>
        <w:jc w:val="both"/>
        <w:rPr>
          <w:color w:val="000000"/>
          <w:sz w:val="27"/>
          <w:szCs w:val="27"/>
        </w:rPr>
      </w:pPr>
      <w:r w:rsidRPr="00BB063F">
        <w:rPr>
          <w:rStyle w:val="c0"/>
          <w:b/>
          <w:color w:val="000000"/>
          <w:sz w:val="28"/>
          <w:szCs w:val="28"/>
          <w:shd w:val="clear" w:color="auto" w:fill="FFFFFF"/>
        </w:rPr>
        <w:t>День Победы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- самый трогательный, душевный, патриотический праздник. Это день памяти и почестей. Все дальше уходит от нас эта дата – 9 мая 1945 года. Задача педагогов – заключается в том, чтобы наши дети были проникнуты тем временем, теми впечатлениями и переживаниями.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Необходимо систематизировать знания детей о праздновании дня Победы, поведать в полной мере о страданиях людей того времени, которые пережили все тяготы войны. Грамотно донести суть происходившего во времена ВОВ и вызвать в маленькой душе чувство гордости, сострадания, почитания, патриотизма.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6"/>
          <w:b/>
          <w:bCs/>
          <w:color w:val="000000"/>
          <w:sz w:val="28"/>
          <w:szCs w:val="28"/>
          <w:u w:val="single"/>
          <w:shd w:val="clear" w:color="auto" w:fill="FFFFFF"/>
        </w:rPr>
        <w:t>Цель:</w:t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0"/>
          <w:color w:val="000000"/>
          <w:sz w:val="28"/>
          <w:szCs w:val="28"/>
        </w:rPr>
        <w:t>воспитание патриотизма у старших дошкольников, чувства гордости за подвиг нашего народа в Великой Отечественной войне.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6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Проблема:</w:t>
      </w:r>
      <w:r>
        <w:rPr>
          <w:rStyle w:val="c23"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rStyle w:val="c7"/>
          <w:b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В предварительной беседе выяснилось, что дети недостаточно знают о героях Великой Отечественной Войны. Не имеют представлений о причинах возникновения праздника. Таким образом, было принято решение разработать и реализовать проект </w:t>
      </w:r>
      <w:r w:rsidRPr="00BB063F">
        <w:rPr>
          <w:rStyle w:val="c7"/>
          <w:b/>
          <w:color w:val="000000"/>
          <w:sz w:val="28"/>
          <w:szCs w:val="28"/>
        </w:rPr>
        <w:t>«Мы помним! Мы гордимся!»</w:t>
      </w:r>
    </w:p>
    <w:p w:rsidR="00BB063F" w:rsidRDefault="00BB063F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0D6D46" w:rsidRPr="00BB063F" w:rsidRDefault="000D6D46" w:rsidP="00BB063F">
      <w:pPr>
        <w:pStyle w:val="c12"/>
        <w:spacing w:before="0" w:beforeAutospacing="0" w:after="0" w:afterAutospacing="0"/>
        <w:jc w:val="center"/>
        <w:rPr>
          <w:color w:val="000000"/>
          <w:sz w:val="27"/>
          <w:szCs w:val="27"/>
          <w:u w:val="single"/>
        </w:rPr>
      </w:pPr>
      <w:r w:rsidRPr="00BB063F">
        <w:rPr>
          <w:rStyle w:val="c6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>Задачи: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"/>
          <w:b/>
          <w:bCs/>
          <w:color w:val="000000"/>
          <w:sz w:val="28"/>
          <w:szCs w:val="28"/>
          <w:u w:val="single"/>
          <w:shd w:val="clear" w:color="auto" w:fill="FFFFFF"/>
        </w:rPr>
        <w:t>Образовательные:</w:t>
      </w:r>
      <w:r>
        <w:rPr>
          <w:rStyle w:val="c0"/>
          <w:color w:val="000000"/>
          <w:sz w:val="28"/>
          <w:szCs w:val="28"/>
          <w:shd w:val="clear" w:color="auto" w:fill="FFFFFF"/>
        </w:rPr>
        <w:t> 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- Обобщать и расширять знания детей о Великой Отечественной войне: городах - героях, героях войны, наградах, о работе в тылу и т.д.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- Познакомить с именами героев России, их подвигами во время Великой Отечественной войны, зарождая в детях чувство гордости, уважения и любви к своим соотечественникам.</w:t>
      </w:r>
      <w:r>
        <w:rPr>
          <w:rStyle w:val="c7"/>
          <w:rFonts w:ascii="Calibri" w:hAnsi="Calibri"/>
          <w:color w:val="000000"/>
          <w:sz w:val="28"/>
          <w:szCs w:val="28"/>
        </w:rPr>
        <w:t> 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- Познакомить с историческими событиями ВОВ через художественную литературу – рассказы, стихи. Обогащать словарный запас дошкольников.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"/>
          <w:b/>
          <w:bCs/>
          <w:color w:val="000000"/>
          <w:sz w:val="28"/>
          <w:szCs w:val="28"/>
          <w:u w:val="single"/>
          <w:shd w:val="clear" w:color="auto" w:fill="FFFFFF"/>
        </w:rPr>
        <w:t>Развивающие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- Развивать художественное восприятие и эстетический вкус через знакомство с литературными произведениями о войне.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lastRenderedPageBreak/>
        <w:t>- Развивать продуктивную деятельность детей и детское творчество, знакомить с произведениями связанными с темой войны и Днём Победы.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"/>
          <w:b/>
          <w:bCs/>
          <w:color w:val="000000"/>
          <w:sz w:val="28"/>
          <w:szCs w:val="28"/>
          <w:u w:val="single"/>
          <w:shd w:val="clear" w:color="auto" w:fill="FFFFFF"/>
        </w:rPr>
        <w:t>Воспитывающие: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- Воспитывать у детей патриотические чувства: любовь к Родине, уважительное отношение к старшему поколению, к истории своей страны.</w:t>
      </w:r>
    </w:p>
    <w:p w:rsidR="000D6D46" w:rsidRPr="00BB063F" w:rsidRDefault="000D6D46" w:rsidP="00BB063F">
      <w:pPr>
        <w:pStyle w:val="c12"/>
        <w:spacing w:before="0" w:beforeAutospacing="0" w:after="0" w:afterAutospacing="0"/>
        <w:jc w:val="center"/>
        <w:rPr>
          <w:color w:val="000000"/>
          <w:sz w:val="27"/>
          <w:szCs w:val="27"/>
          <w:u w:val="single"/>
        </w:rPr>
      </w:pPr>
      <w:r w:rsidRPr="00BB063F">
        <w:rPr>
          <w:rStyle w:val="c16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>Предполагаемый результат</w:t>
      </w:r>
      <w:r w:rsidR="00BB063F" w:rsidRPr="00BB063F">
        <w:rPr>
          <w:rStyle w:val="c16"/>
          <w:b/>
          <w:bCs/>
          <w:iCs/>
          <w:color w:val="000000"/>
          <w:sz w:val="28"/>
          <w:szCs w:val="28"/>
          <w:u w:val="single"/>
          <w:shd w:val="clear" w:color="auto" w:fill="FFFFFF"/>
        </w:rPr>
        <w:t>: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На уровне ребенка: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7"/>
          <w:color w:val="000000"/>
          <w:sz w:val="28"/>
          <w:szCs w:val="28"/>
        </w:rPr>
        <w:t>Расширится представление детей о подвигах советского народа, о защитниках отечества и героях Великой Отечественной войны;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7"/>
          <w:color w:val="000000"/>
          <w:sz w:val="28"/>
          <w:szCs w:val="28"/>
        </w:rPr>
        <w:t>Сформируются внимательное и уважительное отношение у дошкольников к ветеранам и пожилым людям, желание оказывать им посильную помощь.</w:t>
      </w:r>
    </w:p>
    <w:p w:rsidR="000D6D46" w:rsidRDefault="000D6D46" w:rsidP="000D6D46">
      <w:pPr>
        <w:pStyle w:val="c2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c16"/>
          <w:b/>
          <w:bCs/>
          <w:color w:val="000000"/>
          <w:sz w:val="28"/>
          <w:szCs w:val="28"/>
          <w:u w:val="single"/>
        </w:rPr>
        <w:t>На уровне педагога: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7"/>
          <w:color w:val="000000"/>
          <w:sz w:val="28"/>
          <w:szCs w:val="28"/>
        </w:rPr>
        <w:t>Повысится качество методического сопровождения, самосовершенствование профессионального мастерства, включенного </w:t>
      </w:r>
      <w:r w:rsidRPr="000D6D46">
        <w:rPr>
          <w:rStyle w:val="c7"/>
          <w:bCs/>
          <w:color w:val="000000"/>
          <w:sz w:val="28"/>
          <w:szCs w:val="28"/>
        </w:rPr>
        <w:t>в</w:t>
      </w:r>
      <w:r>
        <w:rPr>
          <w:rStyle w:val="c7"/>
          <w:b/>
          <w:bCs/>
          <w:color w:val="000000"/>
          <w:sz w:val="28"/>
          <w:szCs w:val="28"/>
        </w:rPr>
        <w:t> </w:t>
      </w:r>
      <w:r>
        <w:rPr>
          <w:rStyle w:val="c7"/>
          <w:color w:val="000000"/>
          <w:sz w:val="28"/>
          <w:szCs w:val="28"/>
        </w:rPr>
        <w:t>новую деятельность и введение его в практику работы детского сада.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Повысится уровень ответственности педагогов за формирование у детей патриотических чувств, гражданской позиции.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Обогащение методов, приемов, средств и форм патриотического воспитания дошкольников.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7"/>
          <w:color w:val="000000"/>
          <w:sz w:val="28"/>
          <w:szCs w:val="28"/>
        </w:rPr>
        <w:t>Расширится предметно – пространственная развивающая среда.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На уровне родителей воспитанников: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Повысится уровень ответственности родителей за формирование у детей патриотических чувств, гражданской позиции.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6"/>
          <w:b/>
          <w:bCs/>
          <w:i/>
          <w:iCs/>
          <w:color w:val="000000"/>
          <w:sz w:val="28"/>
          <w:szCs w:val="28"/>
          <w:u w:val="single"/>
        </w:rPr>
        <w:t>Интеграция образовательных областей</w:t>
      </w:r>
      <w:r>
        <w:rPr>
          <w:rStyle w:val="c16"/>
          <w:b/>
          <w:bCs/>
          <w:color w:val="000000"/>
          <w:sz w:val="28"/>
          <w:szCs w:val="28"/>
          <w:u w:val="single"/>
        </w:rPr>
        <w:t>:</w:t>
      </w:r>
      <w:r>
        <w:rPr>
          <w:rStyle w:val="c0"/>
          <w:color w:val="000000"/>
          <w:sz w:val="28"/>
          <w:szCs w:val="28"/>
        </w:rPr>
        <w:t> познавательное развитие, социально-коммуникативное развитие, речевое развитие, физическое развитие, художественно-эстетическое развитие, чтение художественной литературы.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6"/>
          <w:b/>
          <w:bCs/>
          <w:i/>
          <w:iCs/>
          <w:color w:val="000000"/>
          <w:sz w:val="28"/>
          <w:szCs w:val="28"/>
          <w:u w:val="single"/>
        </w:rPr>
        <w:t>Предметно -пространственная развивающая среда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7"/>
          <w:b/>
          <w:bCs/>
          <w:color w:val="000000"/>
          <w:sz w:val="28"/>
          <w:szCs w:val="28"/>
          <w:u w:val="single"/>
        </w:rPr>
        <w:t>Технические:</w:t>
      </w:r>
      <w:r>
        <w:rPr>
          <w:rStyle w:val="c16"/>
          <w:b/>
          <w:bCs/>
          <w:i/>
          <w:iCs/>
          <w:color w:val="000000"/>
          <w:sz w:val="28"/>
          <w:szCs w:val="28"/>
          <w:u w:val="single"/>
        </w:rPr>
        <w:t> </w:t>
      </w:r>
      <w:r>
        <w:rPr>
          <w:rStyle w:val="c7"/>
          <w:color w:val="000000"/>
          <w:sz w:val="28"/>
          <w:szCs w:val="28"/>
        </w:rPr>
        <w:t>ноутбук, аудио и видео записи</w:t>
      </w:r>
      <w:r w:rsidR="00AC25AD">
        <w:rPr>
          <w:rStyle w:val="c7"/>
          <w:color w:val="000000"/>
          <w:sz w:val="28"/>
          <w:szCs w:val="28"/>
        </w:rPr>
        <w:t>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6"/>
          <w:b/>
          <w:bCs/>
          <w:color w:val="000000"/>
          <w:sz w:val="28"/>
          <w:szCs w:val="28"/>
          <w:u w:val="single"/>
        </w:rPr>
        <w:t>Методические:</w:t>
      </w:r>
      <w:r>
        <w:rPr>
          <w:rStyle w:val="c16"/>
          <w:b/>
          <w:bCs/>
          <w:i/>
          <w:iCs/>
          <w:color w:val="000000"/>
          <w:sz w:val="28"/>
          <w:szCs w:val="28"/>
          <w:u w:val="single"/>
        </w:rPr>
        <w:t> </w:t>
      </w:r>
      <w:r>
        <w:rPr>
          <w:rStyle w:val="c0"/>
          <w:color w:val="000000"/>
          <w:sz w:val="28"/>
          <w:szCs w:val="28"/>
        </w:rPr>
        <w:t>Наглядные пособия, иллюстрации по теме; дидактические альбомы, картотеки, художественная литература, презентации, поделки детей по теме проекта.</w:t>
      </w:r>
    </w:p>
    <w:p w:rsidR="000D6D46" w:rsidRDefault="000D6D46" w:rsidP="000D6D46">
      <w:pPr>
        <w:pStyle w:val="c12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rStyle w:val="c16"/>
          <w:b/>
          <w:bCs/>
          <w:color w:val="000000"/>
          <w:sz w:val="28"/>
          <w:szCs w:val="28"/>
          <w:u w:val="single"/>
        </w:rPr>
        <w:t>Организационные: </w:t>
      </w:r>
      <w:r>
        <w:rPr>
          <w:rStyle w:val="c0"/>
          <w:color w:val="000000"/>
          <w:sz w:val="28"/>
          <w:szCs w:val="28"/>
        </w:rPr>
        <w:t>Атрибуты для игр, цветная бумага, картон, клей, кисточки, краски, карандаши.</w:t>
      </w:r>
    </w:p>
    <w:p w:rsidR="000D6D46" w:rsidRDefault="000D6D46" w:rsidP="00BB063F">
      <w:pPr>
        <w:pStyle w:val="c12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c16"/>
          <w:b/>
          <w:bCs/>
          <w:color w:val="000000"/>
          <w:sz w:val="28"/>
          <w:szCs w:val="28"/>
          <w:u w:val="single"/>
          <w:shd w:val="clear" w:color="auto" w:fill="FFFFFF"/>
        </w:rPr>
        <w:t>Этапы проекта:</w:t>
      </w:r>
    </w:p>
    <w:p w:rsidR="000D6D46" w:rsidRDefault="000D6D46" w:rsidP="000D6D46">
      <w:pPr>
        <w:pStyle w:val="c2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I этап – поисковый</w:t>
      </w:r>
      <w:r>
        <w:rPr>
          <w:rStyle w:val="c7"/>
          <w:color w:val="000000"/>
          <w:sz w:val="28"/>
          <w:szCs w:val="28"/>
        </w:rPr>
        <w:t>  Данный этап направлен на реализацию двух направлений: методическое оснащение и мотивация детей и родителей к предстоящей деятельности.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II этап - аналитический</w:t>
      </w:r>
      <w:r>
        <w:rPr>
          <w:rStyle w:val="c7"/>
          <w:color w:val="000000"/>
          <w:sz w:val="28"/>
          <w:szCs w:val="28"/>
        </w:rPr>
        <w:t>  Отработка схемы последовательных действий совместно с детьми. Организация деятельности детей, организация деятельности родителей.</w:t>
      </w:r>
    </w:p>
    <w:p w:rsidR="000D6D46" w:rsidRDefault="000D6D46" w:rsidP="000D6D46">
      <w:pPr>
        <w:pStyle w:val="c2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III этап – основной </w:t>
      </w:r>
      <w:r>
        <w:rPr>
          <w:rStyle w:val="c0"/>
          <w:color w:val="000000"/>
          <w:sz w:val="28"/>
          <w:szCs w:val="28"/>
        </w:rPr>
        <w:t>Создание предметно-развивающей среды.</w:t>
      </w:r>
    </w:p>
    <w:p w:rsidR="000D6D46" w:rsidRDefault="000D6D46" w:rsidP="000D6D46">
      <w:pPr>
        <w:pStyle w:val="c2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Работа по обогащению жизненного опыта ребёнка.</w:t>
      </w:r>
    </w:p>
    <w:p w:rsidR="000D6D46" w:rsidRDefault="000D6D46" w:rsidP="000D6D46">
      <w:pPr>
        <w:pStyle w:val="c2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Работа по обогащению игрового опыта ребёнка.</w:t>
      </w:r>
    </w:p>
    <w:p w:rsidR="000D6D46" w:rsidRDefault="000D6D46" w:rsidP="000D6D46">
      <w:pPr>
        <w:pStyle w:val="c2"/>
        <w:spacing w:before="0" w:beforeAutospacing="0" w:after="0" w:afterAutospacing="0"/>
        <w:ind w:left="-106"/>
        <w:rPr>
          <w:rStyle w:val="c0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lastRenderedPageBreak/>
        <w:t>IV этап – заключительный</w:t>
      </w:r>
      <w:r>
        <w:rPr>
          <w:rStyle w:val="c7"/>
          <w:b/>
          <w:bCs/>
          <w:color w:val="000000"/>
          <w:sz w:val="28"/>
          <w:szCs w:val="28"/>
        </w:rPr>
        <w:t>  </w:t>
      </w:r>
      <w:r>
        <w:rPr>
          <w:rStyle w:val="c0"/>
          <w:color w:val="000000"/>
          <w:sz w:val="28"/>
          <w:szCs w:val="28"/>
        </w:rPr>
        <w:t>Оценка результатов и процесса проектной деятельности. Оформление результатов.</w:t>
      </w:r>
    </w:p>
    <w:p w:rsidR="000D6D46" w:rsidRDefault="000D6D46" w:rsidP="000D6D46">
      <w:pPr>
        <w:pStyle w:val="c2"/>
        <w:spacing w:before="0" w:beforeAutospacing="0" w:after="0" w:afterAutospacing="0"/>
        <w:ind w:left="-106"/>
        <w:rPr>
          <w:color w:val="000000"/>
          <w:sz w:val="27"/>
          <w:szCs w:val="27"/>
        </w:rPr>
      </w:pPr>
    </w:p>
    <w:p w:rsidR="000D6D46" w:rsidRPr="00C34F31" w:rsidRDefault="000D6D46" w:rsidP="000D6D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34F3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Реализация проекта</w:t>
      </w:r>
    </w:p>
    <w:tbl>
      <w:tblPr>
        <w:tblW w:w="10716" w:type="dxa"/>
        <w:tblInd w:w="-85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1"/>
        <w:gridCol w:w="8145"/>
      </w:tblGrid>
      <w:tr w:rsidR="000D6D46" w:rsidRPr="00C34F31" w:rsidTr="000D6D46">
        <w:tc>
          <w:tcPr>
            <w:tcW w:w="10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 Этап Поисковый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Определение проблемного поля и поиск ресурсов, подготовка к реализации (педагогическая диагностика, анализ предметно-развивающей среды, изучение литературы (журналы, книги, Интернет), подбор подвижных, речевых, настольно-печатных, дидактических и др. игр, подбор иллюстративного материала по теме, материалов, атрибутов для игр, подбор методической литературы, художественной литературы для чтения, аудиозаписей).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Выявление интереса и уровня знаний детей по теме проекта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Разработка сетевой паутинки проекта совместно с детьми. (Что мы знаем? Что хотим узнать? Где будем искать информацию?)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Дети + 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Введение в проблему (рассматривание иллюстраций и фотографий о ВОВ.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Беседа: “Что такое война и что такое День Победы”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Мотивируют детей.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Анкетирование родителей.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Побуждение интереса родителей к предстоящей деятельности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проблемная ситуация «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Что мы можем рассказать детям о ВОВ?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Помогают в выборе темы; в формулировке проблемы, цели и задач проекта.</w:t>
            </w:r>
          </w:p>
        </w:tc>
      </w:tr>
      <w:tr w:rsidR="000D6D46" w:rsidRPr="00C34F31" w:rsidTr="000D6D46">
        <w:tc>
          <w:tcPr>
            <w:tcW w:w="10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 этап Аналитический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Изучение психолого-педагогической и методической литературы и нормативных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документов по данной проблеме.</w:t>
            </w:r>
          </w:p>
          <w:p w:rsidR="000D6D46" w:rsidRPr="00C34F31" w:rsidRDefault="000D6D46" w:rsidP="000D6D46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Определение  формы и методов  работы с детьми и их родителями.</w:t>
            </w:r>
          </w:p>
          <w:p w:rsidR="000D6D46" w:rsidRPr="00C34F31" w:rsidRDefault="000D6D46" w:rsidP="000D6D46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Пополнение предметно - развивающей среды.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Составление перспективного плана по реализации проекта.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Индивидуальные консультации родителей и привлечение их к сбору наглядного материала и необходимой литературы.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Планируют, как будем отмечать праздник, что будем рисовать, оформлять, разучивать. Несут дополнительный материал по теме проекта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Дети + 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Беседа: “Что такое война и что такое День Победы”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Сбор информации, материала о Великой Отечественной Войне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Организации предметно-развивающей среды.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Подборе материалов для реализации проекта</w:t>
            </w:r>
          </w:p>
        </w:tc>
      </w:tr>
      <w:tr w:rsidR="000D6D46" w:rsidRPr="00C34F31" w:rsidTr="000D6D46">
        <w:tc>
          <w:tcPr>
            <w:tcW w:w="10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 этап Практический</w:t>
            </w:r>
          </w:p>
        </w:tc>
      </w:tr>
      <w:tr w:rsidR="000D6D46" w:rsidRPr="00C34F31" w:rsidTr="000D6D46">
        <w:tc>
          <w:tcPr>
            <w:tcW w:w="10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Познавательное </w:t>
            </w: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Цикл бесед, иллюстрации.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Альбом «Города – герои»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Альбом «Дети – герои войны»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Альбом«Четвероногие помощники в ВОВ»»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Альбом «Ордена и медали ВОВ»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д/и: «Разрезные картинки»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д/и: «Военные профессии»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Загадки на военную тематику.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Презентация «Дети войны»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Видеоролик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«День Победы»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Конструктор «Лего»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лакат «Родина мать зовёт!»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д/и «Воину солдату своё оружие».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Презентация «Ордена и медали»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Речевое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Стихотворение С.Маршака «Пусть не будет войны никогда»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Стихотворение Е. Благининой «Шинель»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Художественно - эстетическое 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Аудиозапись «Журавли». «Де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нь Победы». «Катюша».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Стихотворение «День Победы».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 Л. Кассиля «Главное войско. Сестра».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 С. Алексеева «Ночной таран»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 А. И. Семенцова   «Героические поступки».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С. Баруздина «Страна, где мы живем».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ассказ Ю. Королькова «Лёня Голиков»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Пластилин, салфетки, стеки, доски для лепки, схемы.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Шаблон голубя, цветной картон клей ПВА, ножницы, салфетки белого цвета, фломастер черного цвета, простой карандаш, цветная гофрированная бумага (для цветка и зелёная для листьев и стебля), распечатанные заготовки георгиевских ленточек и надпись 9 Мая..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Картон, черная гуашь, цветные восковые мелки, деревянные палочки, мультимедиа. Фото участников ВОВ, иллюстрации с изображением салюта, фонограмма песни «День Победы».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Социально - коммуникативное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Атрибуты к Сюжетно-ролевым играм: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«Мы военные»,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«Пограничники»,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«Моряки».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Наборы игрушек «Солдатики»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Атрибуты для обыгрывания сюжета «Сестра». «Госпиталь».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Физическое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Картотека подвижных игр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Картотека пальчиковых игр</w:t>
            </w:r>
          </w:p>
        </w:tc>
      </w:tr>
      <w:tr w:rsidR="000D6D46" w:rsidRPr="00C34F31" w:rsidTr="000D6D46">
        <w:tc>
          <w:tcPr>
            <w:tcW w:w="10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Воспитатель+дети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Познавательное 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Беседа: «Великая Отечественная война».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Рассматривание альбома и беседа:«Города - герои».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Беседа: « День Победы».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Рассматривание альбома и беседа «Подвиги детей во время ВОВ»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Рассматривание альбома и беседа: «Четвероногие помощники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ВОВ»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Рассматривание альбома и беседа « Ордена и медали ВОВ»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д/и: «Разрезные картинки»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д/и: «Военные профессии»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Отгадывание загадок на военную тематику.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НОД по познавательному развитию на тему: «Дети войны»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НОД  по познавательному развитию на тему: «9 мая - Великий день Победы»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Конструирование из ЛЕГО и крупного строителя «Военная техника».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Рассматривание плакатов «Родина мать зовёт!»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Д/и «Воину солдату своё оружие».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Рассматривание фотографий, иллюстраций с изображением орденов и медалей.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Речевое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 стихотворения С.Маршака «Пусть не будет войны никогда»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Заучивание стихотворения Е. Благининой «Шинель»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«Подбери признак и действие»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«Слушай команду!»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«Образуй новое слово»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«Сосчитай»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«Кто, где служит?»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«Кем я хочу быть?»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«Один – много»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Игра «Найди картинку»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Художественно - эстетическое 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Слушание музыкальной композиции «Катюша», муз. М. Блантера, «Три танкиста».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Слушание песни «Журавли».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«День Победы».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стихотворения «День Победы».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рассказа Л. Кассиля «Главное войско. Сестра».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рассказа С. Алексеева «Ночной таран»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Чтение: А. И. Семенцова   «Героические поступки».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С. Баруздина «Страна, где мы живем».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Чтение рассказа Ю. Королькова «Лёня Голиков»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Лепка «Погра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ничник с собакой».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Лепка «Собаки на страже Родины»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НОД по художественно-эстетическому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развитию Открытка для ветерана «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Голубь мира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НОД по художественно-эстетическому развитию,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нетрадиционное рисование (техника цветной граттаж) на тему:</w:t>
            </w: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 «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Праздничный салют Победы»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Социально - коммуникативное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Сюжетно-ролевые игры: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«Мы военные»,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«Пограничники»,«Моряки»,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«Разведчики»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«Солдатская кухня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«Госпиталь»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Игры с дидактической игрушкой (солдатиками) «Наша армия сильна, охраняет мир она».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Обыгрывание сюжета из рассказа Л. Кассиля «Главное войско. Сестра».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Физическое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развитие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П/и: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«Разведчики»,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«Кто быстрее – тот командир»,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«Сапёры»,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«Артиллеристы»,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«Связисты»,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«Гранаты в ящик»,</w:t>
            </w:r>
          </w:p>
          <w:p w:rsidR="000D6D46" w:rsidRPr="00C34F31" w:rsidRDefault="000D6D46" w:rsidP="000D6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«Пробеги тихо мимо дозора»</w:t>
            </w:r>
          </w:p>
          <w:p w:rsidR="000D6D46" w:rsidRPr="00C34F31" w:rsidRDefault="000D6D46" w:rsidP="000D6D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Пальчиковая гимнастика:  « Бойцы-молодцы», «Солдаты», «Солдатская каша», «Солдатики», «Наша армия»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Дети + 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Совместный (родителей с детьми) просмотр художественных фильмов, мультфильмов о Великой Отечественной войне и их обсуждение в семье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Изготовление поделок на выставку «Военная техника» из бросового материала..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Составление рассказов на тему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«Дедушкина медаль», «Бабушкина медаль»).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Рассказы о ветеранах в семье.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Изготовление  пор</w:t>
            </w:r>
            <w:r w:rsidR="00AC25A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третов родных, участников в ВОВ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для участия в шествии «Бессмертный полк». 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Конкурс детских рисунков «Мы за мир!»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Рассказы о ветеранах в семье</w:t>
            </w:r>
            <w:r w:rsidR="00AC25A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Самостоятельный поход родителей с детьми на парад Победы, участие в акции</w:t>
            </w:r>
            <w:r w:rsidR="00AC25A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«Бессмертный полк».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Консультация: «Как объяснить ребенку, что такое война»».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Консультация: «Читаем детям о войне».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Индивидуальные беседы и консультации: Совместный (родителей с детьми) просмотр художественных фильмов, мультфильмов о Великой Отечественной войне и их обсуждение в семье</w:t>
            </w:r>
            <w:r w:rsidR="00AC25A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Предложить родителям изготовить поделки на выставку «Военная техника» из бросового материала..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Оформление папки-передвижки «9 Мая».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Конкурс детских рисунков «Мы за мир!»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Составление рассказов на тему: «Дедушкина медаль», 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«Бабушкина медаль»).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Рассказы о ветеранах в семье.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Предложить родителям изготовить портреты родных, участников в ВОО, для участия в шествии «Бессмертный полк».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Рассказы о ветеранах в семье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Самостоятельный поход родителей с детьми на парад Победы, участие в акции</w:t>
            </w:r>
            <w:r w:rsidR="00AC25A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«Бессмертный полк».</w:t>
            </w:r>
          </w:p>
        </w:tc>
      </w:tr>
      <w:tr w:rsidR="000D6D46" w:rsidRPr="00C34F31" w:rsidTr="000D6D46">
        <w:tc>
          <w:tcPr>
            <w:tcW w:w="10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4 Этап Презентационный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Дидактический альбом «Подвиги детей в годы войны».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Дидактический альбом «Животные-помощники во время войны».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Дидактический альбом «Города-герои».</w:t>
            </w: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 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Дидактичес</w:t>
            </w:r>
            <w:r w:rsidR="00AC25A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кие карточки «Награды времен ВОВ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».</w:t>
            </w: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 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Развитие речи. Лексическая тема «Наша армия».</w:t>
            </w: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 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Картотеки: « Пословицы и поговорки о войне», </w:t>
            </w: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«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Стихи ко Дню Победы», «физминуток, пальчиковые игры», «Дидактические игры»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Цикл бесед по теме «День Победы»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Презентации для детей «Великая Отечественная война», «Дети во время войны».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Презентация проекта «Мы помним! Мы гордимся!»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Творческая выставка работ «Этих дней не смолкает слава!»</w:t>
            </w: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Участия в шествии «Бессмертный полк».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Открытки для ветеранов</w:t>
            </w:r>
            <w:r w:rsidR="00AC25A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Дети + 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Творческая выставка работ «Этих дней не смолкает слава!»</w:t>
            </w: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.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Участия в шествии «Бессмертный полк».</w:t>
            </w:r>
          </w:p>
          <w:p w:rsidR="000D6D46" w:rsidRPr="00C34F31" w:rsidRDefault="000D6D46" w:rsidP="000D6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Участия в</w:t>
            </w:r>
            <w:r w:rsidRPr="009C7CEA">
              <w:rPr>
                <w:sz w:val="28"/>
                <w:szCs w:val="28"/>
              </w:rPr>
              <w:t xml:space="preserve"> </w:t>
            </w:r>
            <w:r w:rsidRPr="009C7CEA">
              <w:rPr>
                <w:rFonts w:ascii="Times New Roman" w:hAnsi="Times New Roman" w:cs="Times New Roman"/>
                <w:sz w:val="28"/>
                <w:szCs w:val="28"/>
              </w:rPr>
              <w:t>митинге к дню Победы.</w:t>
            </w:r>
          </w:p>
        </w:tc>
      </w:tr>
      <w:tr w:rsidR="000D6D46" w:rsidRPr="00C34F31" w:rsidTr="000D6D46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Воспитатель+</w:t>
            </w:r>
          </w:p>
          <w:p w:rsidR="000D6D46" w:rsidRPr="00C34F31" w:rsidRDefault="000D6D46" w:rsidP="000D6D4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Родители</w:t>
            </w:r>
          </w:p>
        </w:tc>
        <w:tc>
          <w:tcPr>
            <w:tcW w:w="8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Папка-передвижка «День Победы»</w:t>
            </w:r>
          </w:p>
          <w:p w:rsidR="000D6D46" w:rsidRPr="00C34F31" w:rsidRDefault="000D6D46" w:rsidP="000D6D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Консультация для родителей «День Победы: как и что рассказать ребёнку?»</w:t>
            </w:r>
          </w:p>
          <w:p w:rsidR="000D6D46" w:rsidRPr="00C34F31" w:rsidRDefault="000D6D46" w:rsidP="000D6D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4F3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 </w:t>
            </w:r>
            <w:r w:rsidRPr="00C34F3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Консультация для родителей «Читаем детям о войне»</w:t>
            </w:r>
          </w:p>
        </w:tc>
      </w:tr>
    </w:tbl>
    <w:tbl>
      <w:tblPr>
        <w:tblStyle w:val="a8"/>
        <w:tblW w:w="0" w:type="auto"/>
        <w:tblInd w:w="-601" w:type="dxa"/>
        <w:tblLook w:val="04A0"/>
      </w:tblPr>
      <w:tblGrid>
        <w:gridCol w:w="10172"/>
      </w:tblGrid>
      <w:tr w:rsidR="000D6D46" w:rsidTr="000D6D46">
        <w:tc>
          <w:tcPr>
            <w:tcW w:w="10172" w:type="dxa"/>
            <w:tcBorders>
              <w:left w:val="nil"/>
              <w:bottom w:val="nil"/>
              <w:right w:val="nil"/>
            </w:tcBorders>
          </w:tcPr>
          <w:p w:rsidR="000D6D46" w:rsidRDefault="000D6D46" w:rsidP="000D6D4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D6D46" w:rsidRPr="00BB063F" w:rsidRDefault="000D6D46" w:rsidP="000D6D46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67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Презентация проекта:</w:t>
            </w:r>
          </w:p>
        </w:tc>
      </w:tr>
    </w:tbl>
    <w:p w:rsidR="000D6D46" w:rsidRDefault="000D6D46" w:rsidP="000D6D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C7CEA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1968E3">
        <w:rPr>
          <w:rFonts w:ascii="Times New Roman" w:hAnsi="Times New Roman" w:cs="Times New Roman"/>
          <w:b/>
          <w:sz w:val="28"/>
          <w:szCs w:val="28"/>
        </w:rPr>
        <w:t>митинге к дню Победы</w:t>
      </w:r>
      <w:r w:rsidRPr="009C7CEA">
        <w:rPr>
          <w:rFonts w:ascii="Times New Roman" w:hAnsi="Times New Roman" w:cs="Times New Roman"/>
          <w:sz w:val="28"/>
          <w:szCs w:val="28"/>
        </w:rPr>
        <w:t>.</w:t>
      </w:r>
    </w:p>
    <w:p w:rsidR="001968E3" w:rsidRDefault="001968E3" w:rsidP="000D6D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-Творческая танцевальная композиция </w:t>
      </w:r>
      <w:r w:rsidRPr="001968E3">
        <w:rPr>
          <w:rFonts w:ascii="Times New Roman" w:hAnsi="Times New Roman" w:cs="Times New Roman"/>
          <w:b/>
          <w:sz w:val="28"/>
          <w:szCs w:val="28"/>
        </w:rPr>
        <w:t>«Мы за мир»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выступление детей на площади у памятника погибшим воинам в п.Новом.</w:t>
      </w:r>
    </w:p>
    <w:p w:rsidR="000D6D46" w:rsidRPr="00BB063F" w:rsidRDefault="000D6D46" w:rsidP="000D6D4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C34F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Творческая выставка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детских </w:t>
      </w:r>
      <w:r w:rsidRPr="00C34F3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работ </w:t>
      </w:r>
      <w:r w:rsidRPr="00BB063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«Этих дней не смолкает слава!»</w:t>
      </w:r>
      <w:r w:rsidRPr="00BB063F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.</w:t>
      </w:r>
    </w:p>
    <w:p w:rsidR="000D6D46" w:rsidRDefault="000D6D46" w:rsidP="000D6D46"/>
    <w:p w:rsidR="000D6D46" w:rsidRDefault="000D6D46" w:rsidP="000D6D46">
      <w:pPr>
        <w:rPr>
          <w:rFonts w:ascii="Times New Roman" w:hAnsi="Times New Roman" w:cs="Times New Roman"/>
        </w:rPr>
      </w:pPr>
    </w:p>
    <w:p w:rsidR="000D6D46" w:rsidRDefault="000D6D46" w:rsidP="000D6D46">
      <w:pPr>
        <w:rPr>
          <w:rFonts w:ascii="Times New Roman" w:hAnsi="Times New Roman" w:cs="Times New Roman"/>
        </w:rPr>
      </w:pPr>
    </w:p>
    <w:sectPr w:rsidR="000D6D46" w:rsidSect="000D6D46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38A" w:rsidRDefault="009F038A" w:rsidP="00AC25AD">
      <w:pPr>
        <w:spacing w:after="0" w:line="240" w:lineRule="auto"/>
      </w:pPr>
      <w:r>
        <w:separator/>
      </w:r>
    </w:p>
  </w:endnote>
  <w:endnote w:type="continuationSeparator" w:id="0">
    <w:p w:rsidR="009F038A" w:rsidRDefault="009F038A" w:rsidP="00AC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38A" w:rsidRDefault="009F038A" w:rsidP="00AC25AD">
      <w:pPr>
        <w:spacing w:after="0" w:line="240" w:lineRule="auto"/>
      </w:pPr>
      <w:r>
        <w:separator/>
      </w:r>
    </w:p>
  </w:footnote>
  <w:footnote w:type="continuationSeparator" w:id="0">
    <w:p w:rsidR="009F038A" w:rsidRDefault="009F038A" w:rsidP="00AC25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6D46"/>
    <w:rsid w:val="000D6D46"/>
    <w:rsid w:val="001968E3"/>
    <w:rsid w:val="002679F5"/>
    <w:rsid w:val="004329DF"/>
    <w:rsid w:val="005917EA"/>
    <w:rsid w:val="0087260E"/>
    <w:rsid w:val="009F038A"/>
    <w:rsid w:val="00AC25AD"/>
    <w:rsid w:val="00BB0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0D6D46"/>
  </w:style>
  <w:style w:type="paragraph" w:styleId="a4">
    <w:name w:val="header"/>
    <w:basedOn w:val="a"/>
    <w:link w:val="a3"/>
    <w:uiPriority w:val="99"/>
    <w:semiHidden/>
    <w:unhideWhenUsed/>
    <w:rsid w:val="000D6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0D6D46"/>
  </w:style>
  <w:style w:type="paragraph" w:styleId="a6">
    <w:name w:val="footer"/>
    <w:basedOn w:val="a"/>
    <w:link w:val="a5"/>
    <w:uiPriority w:val="99"/>
    <w:semiHidden/>
    <w:unhideWhenUsed/>
    <w:rsid w:val="000D6D4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12">
    <w:name w:val="c12"/>
    <w:basedOn w:val="a"/>
    <w:rsid w:val="000D6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D6D46"/>
  </w:style>
  <w:style w:type="paragraph" w:customStyle="1" w:styleId="c11">
    <w:name w:val="c11"/>
    <w:basedOn w:val="a"/>
    <w:rsid w:val="000D6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D6D46"/>
  </w:style>
  <w:style w:type="character" w:customStyle="1" w:styleId="c16">
    <w:name w:val="c16"/>
    <w:basedOn w:val="a0"/>
    <w:rsid w:val="000D6D46"/>
  </w:style>
  <w:style w:type="character" w:customStyle="1" w:styleId="c7">
    <w:name w:val="c7"/>
    <w:basedOn w:val="a0"/>
    <w:rsid w:val="000D6D46"/>
  </w:style>
  <w:style w:type="character" w:customStyle="1" w:styleId="c4">
    <w:name w:val="c4"/>
    <w:basedOn w:val="a0"/>
    <w:rsid w:val="000D6D46"/>
  </w:style>
  <w:style w:type="character" w:customStyle="1" w:styleId="c23">
    <w:name w:val="c23"/>
    <w:basedOn w:val="a0"/>
    <w:rsid w:val="000D6D46"/>
  </w:style>
  <w:style w:type="character" w:customStyle="1" w:styleId="c6">
    <w:name w:val="c6"/>
    <w:basedOn w:val="a0"/>
    <w:rsid w:val="000D6D46"/>
  </w:style>
  <w:style w:type="character" w:customStyle="1" w:styleId="c1">
    <w:name w:val="c1"/>
    <w:basedOn w:val="a0"/>
    <w:rsid w:val="000D6D46"/>
  </w:style>
  <w:style w:type="paragraph" w:customStyle="1" w:styleId="c2">
    <w:name w:val="c2"/>
    <w:basedOn w:val="a"/>
    <w:rsid w:val="000D6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0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06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8</Pages>
  <Words>1965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54354354_</dc:creator>
  <cp:lastModifiedBy>54354354_</cp:lastModifiedBy>
  <cp:revision>1</cp:revision>
  <dcterms:created xsi:type="dcterms:W3CDTF">2021-12-12T19:11:00Z</dcterms:created>
  <dcterms:modified xsi:type="dcterms:W3CDTF">2021-12-12T20:10:00Z</dcterms:modified>
</cp:coreProperties>
</file>