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623" w:rsidRDefault="00135623" w:rsidP="00135623">
      <w:pPr>
        <w:spacing w:before="45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</w:pPr>
      <w:r w:rsidRPr="00267A5D"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  <w:t>РАБОТА С ПИСЬМЕННЫМИ ИСТОРИЧЕСКИМИ ИСТОЧНИКАМИ НА УРОКАХ ИСТОРИИ КАК ОДНА ИЗ ФОРМ РЕАЛИЗАЦИИ КОМПЕТЕНТНОСТНОГО ПОДХОДА В ШКОЛЬНОМ ИСТОРИЧЕСКОМ ОБРАЗОВАНИИ</w:t>
      </w:r>
    </w:p>
    <w:p w:rsidR="00B11FBB" w:rsidRDefault="00B11FBB" w:rsidP="00AD3CA1">
      <w:pPr>
        <w:pStyle w:val="a3"/>
        <w:rPr>
          <w:rFonts w:ascii="Times New Roman" w:hAnsi="Times New Roman" w:cs="Times New Roman"/>
          <w:b/>
          <w:i/>
          <w:lang w:eastAsia="ru-RU"/>
        </w:rPr>
      </w:pPr>
    </w:p>
    <w:p w:rsidR="00AD3CA1" w:rsidRPr="00B11FBB" w:rsidRDefault="00AD3CA1" w:rsidP="00AD3CA1">
      <w:pPr>
        <w:pStyle w:val="a3"/>
        <w:rPr>
          <w:rFonts w:ascii="Times New Roman" w:hAnsi="Times New Roman" w:cs="Times New Roman"/>
          <w:i/>
          <w:lang w:eastAsia="ru-RU"/>
        </w:rPr>
      </w:pPr>
      <w:proofErr w:type="spellStart"/>
      <w:r w:rsidRPr="00B11FBB">
        <w:rPr>
          <w:rFonts w:ascii="Times New Roman" w:hAnsi="Times New Roman" w:cs="Times New Roman"/>
          <w:b/>
          <w:i/>
          <w:lang w:eastAsia="ru-RU"/>
        </w:rPr>
        <w:t>Е.В.Соклакова</w:t>
      </w:r>
      <w:proofErr w:type="spellEnd"/>
      <w:r w:rsidRPr="00B11FBB">
        <w:rPr>
          <w:rFonts w:ascii="Times New Roman" w:hAnsi="Times New Roman" w:cs="Times New Roman"/>
          <w:i/>
          <w:lang w:eastAsia="ru-RU"/>
        </w:rPr>
        <w:t>, учитель истории и обществознания,</w:t>
      </w:r>
    </w:p>
    <w:p w:rsidR="00AD3CA1" w:rsidRPr="00B11FBB" w:rsidRDefault="00AD3CA1" w:rsidP="00AD3CA1">
      <w:pPr>
        <w:pStyle w:val="a3"/>
        <w:rPr>
          <w:rFonts w:ascii="Times New Roman" w:hAnsi="Times New Roman" w:cs="Times New Roman"/>
          <w:i/>
          <w:lang w:eastAsia="ru-RU"/>
        </w:rPr>
      </w:pPr>
      <w:r w:rsidRPr="00B11FBB">
        <w:rPr>
          <w:rFonts w:ascii="Times New Roman" w:hAnsi="Times New Roman" w:cs="Times New Roman"/>
          <w:i/>
          <w:lang w:eastAsia="ru-RU"/>
        </w:rPr>
        <w:t xml:space="preserve"> заместитель директора по учебно-воспитательной работе </w:t>
      </w:r>
    </w:p>
    <w:p w:rsidR="00AD3CA1" w:rsidRPr="00B11FBB" w:rsidRDefault="00AD3CA1" w:rsidP="00AD3CA1">
      <w:pPr>
        <w:pStyle w:val="a3"/>
        <w:rPr>
          <w:rFonts w:ascii="Times New Roman" w:hAnsi="Times New Roman" w:cs="Times New Roman"/>
          <w:b/>
          <w:i/>
          <w:lang w:eastAsia="ru-RU"/>
        </w:rPr>
      </w:pPr>
      <w:r w:rsidRPr="00B11FBB">
        <w:rPr>
          <w:rFonts w:ascii="Times New Roman" w:hAnsi="Times New Roman" w:cs="Times New Roman"/>
          <w:b/>
          <w:i/>
          <w:lang w:eastAsia="ru-RU"/>
        </w:rPr>
        <w:t>МБОУ гимназии №1</w:t>
      </w:r>
    </w:p>
    <w:p w:rsidR="00AD3CA1" w:rsidRPr="00B11FBB" w:rsidRDefault="00AD3CA1" w:rsidP="00AD3CA1">
      <w:pPr>
        <w:pStyle w:val="a3"/>
        <w:rPr>
          <w:rFonts w:ascii="Times New Roman" w:hAnsi="Times New Roman" w:cs="Times New Roman"/>
          <w:b/>
          <w:i/>
          <w:lang w:eastAsia="ru-RU"/>
        </w:rPr>
      </w:pPr>
      <w:r w:rsidRPr="00B11FBB">
        <w:rPr>
          <w:rFonts w:ascii="Times New Roman" w:hAnsi="Times New Roman" w:cs="Times New Roman"/>
          <w:b/>
          <w:i/>
          <w:lang w:eastAsia="ru-RU"/>
        </w:rPr>
        <w:t>(Россия, г. Хабаровск)</w:t>
      </w:r>
    </w:p>
    <w:p w:rsidR="00AD3CA1" w:rsidRPr="00B11FBB" w:rsidRDefault="00AD3CA1" w:rsidP="00AD3CA1">
      <w:pPr>
        <w:pStyle w:val="a3"/>
        <w:rPr>
          <w:rFonts w:ascii="Times New Roman" w:hAnsi="Times New Roman" w:cs="Times New Roman"/>
          <w:b/>
          <w:i/>
          <w:lang w:eastAsia="ru-RU"/>
        </w:rPr>
      </w:pPr>
    </w:p>
    <w:p w:rsidR="00AD3CA1" w:rsidRPr="00B11FBB" w:rsidRDefault="00AD3CA1" w:rsidP="00B11FBB">
      <w:pPr>
        <w:pStyle w:val="a3"/>
        <w:jc w:val="both"/>
        <w:rPr>
          <w:rFonts w:ascii="Times New Roman" w:hAnsi="Times New Roman" w:cs="Times New Roman"/>
          <w:i/>
          <w:lang w:eastAsia="ru-RU"/>
        </w:rPr>
      </w:pPr>
      <w:r w:rsidRPr="00B11FBB">
        <w:rPr>
          <w:rFonts w:ascii="Times New Roman" w:hAnsi="Times New Roman" w:cs="Times New Roman"/>
          <w:b/>
          <w:i/>
          <w:lang w:eastAsia="ru-RU"/>
        </w:rPr>
        <w:t xml:space="preserve">Аннотация. </w:t>
      </w:r>
      <w:r w:rsidRPr="00B11FBB">
        <w:rPr>
          <w:rFonts w:ascii="Times New Roman" w:hAnsi="Times New Roman" w:cs="Times New Roman"/>
          <w:i/>
          <w:lang w:eastAsia="ru-RU"/>
        </w:rPr>
        <w:t xml:space="preserve">Статья посвящена проблеме усиления исследовательской составляющей в системе современного исторического образования. </w:t>
      </w:r>
      <w:r w:rsidR="00B11FBB" w:rsidRPr="00B11FBB">
        <w:rPr>
          <w:rFonts w:ascii="Times New Roman" w:hAnsi="Times New Roman" w:cs="Times New Roman"/>
          <w:i/>
          <w:lang w:eastAsia="ru-RU"/>
        </w:rPr>
        <w:t xml:space="preserve"> О</w:t>
      </w:r>
      <w:r w:rsidRPr="00B11FBB">
        <w:rPr>
          <w:rFonts w:ascii="Times New Roman" w:hAnsi="Times New Roman" w:cs="Times New Roman"/>
          <w:i/>
          <w:lang w:eastAsia="ru-RU"/>
        </w:rPr>
        <w:t xml:space="preserve">бобщается </w:t>
      </w:r>
      <w:proofErr w:type="spellStart"/>
      <w:r w:rsidR="00B11FBB" w:rsidRPr="00B11FBB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компетентностный</w:t>
      </w:r>
      <w:proofErr w:type="spellEnd"/>
      <w:r w:rsidRPr="00B11FBB">
        <w:rPr>
          <w:rFonts w:ascii="Times New Roman" w:hAnsi="Times New Roman" w:cs="Times New Roman"/>
          <w:i/>
          <w:lang w:eastAsia="ru-RU"/>
        </w:rPr>
        <w:t xml:space="preserve"> подход </w:t>
      </w:r>
      <w:r w:rsidR="00B11FBB" w:rsidRPr="00B11FBB">
        <w:rPr>
          <w:rFonts w:ascii="Times New Roman" w:hAnsi="Times New Roman" w:cs="Times New Roman"/>
          <w:i/>
          <w:lang w:eastAsia="ru-RU"/>
        </w:rPr>
        <w:t>в школьном историческом образовании, и предлагается алгоритм работы с историческими источниками.</w:t>
      </w:r>
    </w:p>
    <w:p w:rsidR="00B11FBB" w:rsidRPr="00B11FBB" w:rsidRDefault="00B11FBB" w:rsidP="00B11FBB">
      <w:pPr>
        <w:pStyle w:val="a3"/>
        <w:jc w:val="both"/>
        <w:rPr>
          <w:rFonts w:ascii="Times New Roman" w:hAnsi="Times New Roman" w:cs="Times New Roman"/>
          <w:i/>
          <w:lang w:eastAsia="ru-RU"/>
        </w:rPr>
      </w:pPr>
      <w:r w:rsidRPr="00B11FBB">
        <w:rPr>
          <w:rFonts w:ascii="Times New Roman" w:hAnsi="Times New Roman" w:cs="Times New Roman"/>
          <w:b/>
          <w:i/>
          <w:lang w:eastAsia="ru-RU"/>
        </w:rPr>
        <w:t>Ключевые слова:</w:t>
      </w:r>
      <w:r w:rsidRPr="00B11FBB">
        <w:rPr>
          <w:rFonts w:ascii="Times New Roman" w:hAnsi="Times New Roman" w:cs="Times New Roman"/>
          <w:i/>
          <w:lang w:eastAsia="ru-RU"/>
        </w:rPr>
        <w:t xml:space="preserve"> исторический источник, исследовательская деятельность, </w:t>
      </w:r>
      <w:proofErr w:type="spellStart"/>
      <w:r w:rsidRPr="00B11FBB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компетентностный</w:t>
      </w:r>
      <w:proofErr w:type="spellEnd"/>
      <w:r w:rsidRPr="00B11FBB">
        <w:rPr>
          <w:rFonts w:ascii="Times New Roman" w:hAnsi="Times New Roman" w:cs="Times New Roman"/>
          <w:i/>
          <w:lang w:eastAsia="ru-RU"/>
        </w:rPr>
        <w:t xml:space="preserve"> подход, методика и анализ исторического документа.</w:t>
      </w:r>
    </w:p>
    <w:p w:rsidR="008E717B" w:rsidRPr="00267A5D" w:rsidRDefault="008E717B" w:rsidP="008E717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Обеспечение качества школьного образования – одна из фундаментальных проблем современного российского общества. В настоящее время широко распространено убеждение, что школьное образование не в полной мере отвечает потребностям и интересам учащихся, их родителей, общества и государства в целом. Начиная свою профессиональную деятельность, многие выпускники сталкиваются с ситуацией, что особенно востребованными оказываются те умения и навыки, развитию которых в рамках общеобразовательной школы не уделялось достаточно внимания. Многие выпускники не умеют критически анализировать полученную информацию, четко формулировать свои мысли, аргументировано отстаивать свое мнение. Современная молодежь в значительной степени ориентируется на чужое мнение, не умея сформулировать  и обосновать свою точку зрения.</w:t>
      </w:r>
      <w:r w:rsidRPr="00267A5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К недостаткам российской системы образования, </w:t>
      </w:r>
      <w:r w:rsidRPr="00267A5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относятся и сложности в применении полученных выпускниками знаний и умений на практике, в конкретных жизненных ситуациях.</w:t>
      </w:r>
    </w:p>
    <w:p w:rsidR="00B11FBB" w:rsidRPr="008E717B" w:rsidRDefault="008E717B" w:rsidP="008E717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Общество развивается очень динамично, и знания, полученные выпускником сначала в школе, а затем в высшем учебном заведении, сильно устаревают к моменту начала молодым человеком своей профессиональной деятельности. В связи с этим, общеобразовательная школа должна, в первую очередь, научить ученика жить и действовать в постоянно изменяющемся мире, вырабатывать индивидуальную траекторию своей жизни, понимать, что «нет верных и прочных знаний, и только процесс пои</w:t>
      </w:r>
      <w:r w:rsidR="00830B5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ска является основой прочности».</w:t>
      </w:r>
    </w:p>
    <w:p w:rsidR="008E717B" w:rsidRPr="00267A5D" w:rsidRDefault="008E717B" w:rsidP="008E717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На современном этапе одним из оснований обновления школьного образования в целом, и исторического  образования в частности, является </w:t>
      </w:r>
      <w:proofErr w:type="spellStart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компетентностный</w:t>
      </w:r>
      <w:proofErr w:type="spellEnd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подход, призванный обеспечить формирование у обучающихся компетенций в процессе деятельности и усвоения социального опыта.</w:t>
      </w:r>
    </w:p>
    <w:p w:rsidR="008E717B" w:rsidRPr="00267A5D" w:rsidRDefault="008E717B" w:rsidP="000A15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267A5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Компетентностный</w:t>
      </w:r>
      <w:proofErr w:type="spellEnd"/>
      <w:r w:rsidRPr="00267A5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подход - это совокупность общих принципов определения целей образования, отбора содержания образования, организации образовательного процесса и оценки образовательных результатов</w:t>
      </w:r>
      <w:r w:rsidRPr="00267A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</w:t>
      </w:r>
      <w:proofErr w:type="spellStart"/>
      <w:r w:rsidRPr="00267A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Компетентностный</w:t>
      </w:r>
      <w:proofErr w:type="spellEnd"/>
      <w:r w:rsidRPr="00267A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подход требует от педагога четкого понимания того, какие универсальные (ключевые) и специальные (квалификационные) качества личности необходимы выпускнику общеобразовательной школы в его дальнейшей профессиональной деятельности. Это, в свою очередь, предполагает умение педагога составлять ориентировочную основу деятельности – совокупность сведений о деятельности, которая включает описание предмета, средств, целей, продуктов и результатов деятельности. От педагога требуется научить детей тем знаниям, обучить тем умениям и развить те навыки, которыми современный ученик сможет воспользоваться в своей дальнейшей жизни.</w:t>
      </w:r>
    </w:p>
    <w:p w:rsidR="008E717B" w:rsidRPr="00267A5D" w:rsidRDefault="008E717B" w:rsidP="000A15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67A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Pr="00267A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Компетентностный</w:t>
      </w:r>
      <w:proofErr w:type="spellEnd"/>
      <w:r w:rsidRPr="00267A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подход предполагает не усвоение учеником отдельных друг от друга знаний и умений, а овладение ими в комплексе. В связи с этим меняется, точнее, </w:t>
      </w:r>
      <w:proofErr w:type="gramStart"/>
      <w:r w:rsidRPr="00267A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иному</w:t>
      </w:r>
      <w:proofErr w:type="gramEnd"/>
      <w:r w:rsidRPr="00267A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67A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определяется система методов обучения. В основе отбора и конструирования методов обучения лежит структура соответствующих компетенций и функции, которые они выполняют в образовании.</w:t>
      </w:r>
    </w:p>
    <w:p w:rsidR="008E717B" w:rsidRPr="00267A5D" w:rsidRDefault="008E717B" w:rsidP="008E717B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67A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Вопросом реализации </w:t>
      </w:r>
      <w:proofErr w:type="spellStart"/>
      <w:r w:rsidRPr="00267A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компетентностного</w:t>
      </w:r>
      <w:proofErr w:type="spellEnd"/>
      <w:r w:rsidRPr="00267A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подхода в общеобразовательной школе в настоящее время занимается большое число ученых-педагогов (А.С. Белкин, Э.Ф. </w:t>
      </w:r>
      <w:proofErr w:type="spellStart"/>
      <w:r w:rsidRPr="00267A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Зеер</w:t>
      </w:r>
      <w:proofErr w:type="spellEnd"/>
      <w:r w:rsidRPr="00267A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И.А. Зимняя, О.Е. Лебедев, А.В. Хуторской, Т.М. Ковалева, Д.Б. </w:t>
      </w:r>
      <w:proofErr w:type="spellStart"/>
      <w:r w:rsidRPr="00267A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Эльконин</w:t>
      </w:r>
      <w:proofErr w:type="spellEnd"/>
      <w:r w:rsidRPr="00267A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В.В. </w:t>
      </w:r>
      <w:proofErr w:type="spellStart"/>
      <w:r w:rsidRPr="00267A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Башев</w:t>
      </w:r>
      <w:proofErr w:type="spellEnd"/>
      <w:r w:rsidRPr="00267A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Ю.В. Сенько, А.М. Аронов и др.). Их взгляды во многом схожи. Рассмотрим некоторые из них.</w:t>
      </w:r>
    </w:p>
    <w:p w:rsidR="008E717B" w:rsidRPr="00267A5D" w:rsidRDefault="008E717B" w:rsidP="008E717B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67A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Т.М. Ковалева считает, что </w:t>
      </w:r>
      <w:proofErr w:type="spellStart"/>
      <w:r w:rsidRPr="00267A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компетентностный</w:t>
      </w:r>
      <w:proofErr w:type="spellEnd"/>
      <w:r w:rsidRPr="00267A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подход дает ответы на запросы производственной сферы. Применительно к образованию его можно рассматривать лишь как один из возможных подходов.</w:t>
      </w:r>
    </w:p>
    <w:p w:rsidR="008E717B" w:rsidRPr="00267A5D" w:rsidRDefault="008E717B" w:rsidP="008E717B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67A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В.В. </w:t>
      </w:r>
      <w:proofErr w:type="spellStart"/>
      <w:r w:rsidRPr="00267A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Башев</w:t>
      </w:r>
      <w:proofErr w:type="spellEnd"/>
      <w:r w:rsidRPr="00267A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называет ключевой характеристикой компетентности возможность переносить способности в условия, отличные от тех, в которых эта компетентность изначально возникла.</w:t>
      </w:r>
    </w:p>
    <w:p w:rsidR="008E717B" w:rsidRPr="00267A5D" w:rsidRDefault="008E717B" w:rsidP="008E717B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67A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А.М. Аронов рассматривает компетентность как готовность специалиста включиться в определенную деятельность. Непосредственно в образовании компетентность выступает как определенная связь двух видов деятельности (настоящей – образовательной и будущей – практической).</w:t>
      </w:r>
    </w:p>
    <w:p w:rsidR="008E717B" w:rsidRDefault="00DC20D8" w:rsidP="008E717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67A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Специфика </w:t>
      </w:r>
      <w:proofErr w:type="spellStart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компетентностного</w:t>
      </w:r>
      <w:proofErr w:type="spellEnd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подхода состоит в том, что усваивается не готовое знан</w:t>
      </w:r>
      <w:r w:rsidRPr="00267A5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ие, а механизмы его «добывания». </w:t>
      </w:r>
      <w:r w:rsidR="008E717B"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настоящее время специалисты полагают, что повышение уровня образованности выпускников школ должно заключаться в расширении круга проблем и повышении сложности проблем, ко</w:t>
      </w:r>
      <w:r w:rsidRPr="00267A5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торые способен решать выпускник.</w:t>
      </w:r>
      <w:r w:rsidR="008E717B"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Указанные компетенции невозможно сформировать, не развивая исследовательские навыки. Следовательно, становление  исследовательских навыков у школьников является неотъемлемой частью образовательного процесса. Занимаясь исследовательской деятельностью, учащиеся анализируют процессуальную, динамическую сторо</w:t>
      </w:r>
      <w:r w:rsidRPr="00267A5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ну окружающего мира. </w:t>
      </w:r>
      <w:r w:rsidR="008E717B"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Иными словами, выполняя исследования, школьники осознают, что не существует прочных, устойчивых знаний, стандартных готовых способов решения проблем, а решающее значение имеет поисковая деятельность, генерирование нового знания, выбор оптимального варианта решения познавательной или творческой задачи. Примеряя на себя роль исследователей, учащиеся развивают инициативу, самостоятельность, творческий подход к решению проблем.</w:t>
      </w:r>
    </w:p>
    <w:p w:rsidR="00830B55" w:rsidRPr="008E717B" w:rsidRDefault="00830B55" w:rsidP="008E717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Особенность исторической науки состоит в том, что события и явления, которые она изучает, исследователь не может наблюдать непосредственно, а искусственно воссоздать их невозможно. Единственный способ изучения прошлог</w:t>
      </w:r>
      <w:proofErr w:type="gramStart"/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о-</w:t>
      </w:r>
      <w:proofErr w:type="gramEnd"/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это изучения фактов нашедших отражение в исторических источниках. Однако при этом следует понимать, что факт исторического источника не является тождественным реальному историческому факту, так как в источники реальный факт преломляется и искажается через призму личности автора. В этом помогает учебно-исследовательская деятельность.</w:t>
      </w:r>
    </w:p>
    <w:p w:rsidR="008E717B" w:rsidRPr="008E717B" w:rsidRDefault="008E717B" w:rsidP="008E717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Учебно-исследовательская деятельность имеет свою специфику. Под исследовательской деятельностью школьников понимается такая форма организации образовательного процесса, при которой учащиеся ставятся в ситуацию, когда они самостоятельно овладевают понятиями и подходами к решению проблем в процессе познания, организованного учителем, решают творческие задачи с неизвестным з</w:t>
      </w:r>
      <w:r w:rsidR="00DC20D8" w:rsidRPr="00267A5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аранее результатом.</w:t>
      </w:r>
    </w:p>
    <w:p w:rsidR="008E717B" w:rsidRPr="008E717B" w:rsidRDefault="008E717B" w:rsidP="008E717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Одним из важнейших элементов учебно-исследовательской деятельности учащихся является работа с письменными историческими источниками. Правильно организованная работа с источниками этого типа обеспечивает достижение как предметных, так и </w:t>
      </w:r>
      <w:proofErr w:type="spellStart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метапредметных</w:t>
      </w:r>
      <w:proofErr w:type="spellEnd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 личностных планируемых результатов. Изучая письменные исторические источники, школьники не только пробуют осмыслять важнейшие вопросы </w:t>
      </w:r>
      <w:proofErr w:type="gramStart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исторического</w:t>
      </w:r>
      <w:proofErr w:type="gramEnd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развития и приобретают опыт исследовательской деятельности, но и оттачивают навыки работы с информацией, без которых невозможно строить успешную профессиональную карьеру в любой сфере. Исторические события могут </w:t>
      </w: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интерпретироваться с различных позиций, поэтому анализ исторической информации способствует выработке самостоятельного, критического мышления, дает возможность делать собственные выводы о сущности того или иного процесса</w:t>
      </w:r>
      <w:r w:rsidR="00DC20D8" w:rsidRPr="00267A5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DC20D8" w:rsidRPr="00267A5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</w:p>
    <w:p w:rsidR="008E717B" w:rsidRPr="008E717B" w:rsidRDefault="008E717B" w:rsidP="008E717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школьном курсе истории традиционно под историческими источниками понимаются  остатки прошлого, связанные с деятельностью человека и от</w:t>
      </w:r>
      <w:r w:rsidR="00ED2BC5" w:rsidRPr="00267A5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ражающие его историю</w:t>
      </w: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</w:t>
      </w:r>
      <w:proofErr w:type="gramStart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Существует несколько типов исторических источников: письменные (летописи, сборники законов, грамоты, договоры, делопроизводственная документация, исторические повести, жития святых, описания путешествий и т.д.), вещественные (остатки жилищ, орудия труда, ремесленные изделия, оружие, предметы домашнего обихода, украшения и т.д.), устные, визуальные и др.</w:t>
      </w:r>
      <w:proofErr w:type="gramEnd"/>
    </w:p>
    <w:p w:rsidR="008E717B" w:rsidRPr="008E717B" w:rsidRDefault="008E717B" w:rsidP="008E717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Большое значение имеет методическое сопровождение работы с письменными источниками на школьных уроках истории. Применяемые на уроке приемы работы с источниками должны быть адаптированы к уровню познавательных возможностей учащихся разного возраста. </w:t>
      </w:r>
      <w:r w:rsidR="00ED2BC5" w:rsidRPr="00267A5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</w:p>
    <w:p w:rsidR="008E717B" w:rsidRPr="008E717B" w:rsidRDefault="008E717B" w:rsidP="008E717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Перед тем как начать вместе с детьми изучение исторических источников, необходимо определиться с целями работы данного типа. На разных этапах развития педагогической науке роль исторических источников в школьном историческом образовании понималась по-разному. </w:t>
      </w:r>
      <w:proofErr w:type="gramStart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На наш взгляд, на современном этапе, в условиях реализации </w:t>
      </w:r>
      <w:proofErr w:type="spellStart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компетентностного</w:t>
      </w:r>
      <w:proofErr w:type="spellEnd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подхода, назначение источников заключается в первую очередь в отработке важнейших навыков и умений работы с информацией: вдумчивое чтение, анализ прочитанного, умение выделить главные мысли, обобщение полученных сведений, сравнение новых данных с уже имеющимися, критическое осмысление материала и др. Конечно исторический документ может и должен использоваться для расширения исторических знаний учащихся</w:t>
      </w:r>
      <w:proofErr w:type="gramEnd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но, следует признать, возможности письменных исторических источников для достижения этой цели достаточно ограничены. Вместе с тем, говоря о функциях исторического документа в школьном историческом образовании, нельзя не учитывать дидактического потенциала исторических источников. Было бы неправомерно не учитывать роль источника как средства обучения, сводя его назначение лишь к иллюстрации рассказа учителя или текста учебника.</w:t>
      </w:r>
    </w:p>
    <w:p w:rsidR="008E717B" w:rsidRPr="008E717B" w:rsidRDefault="008E717B" w:rsidP="008E717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Рассмотрим подробнее все этапы планомерной, целенаправленной, системной работы с письменными историческими источниками на уроках истории в общеобразовательной школе.</w:t>
      </w:r>
    </w:p>
    <w:p w:rsidR="008E717B" w:rsidRPr="008E717B" w:rsidRDefault="008E717B" w:rsidP="008E717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 подготовительном этапе первоочередное внимание нужно уделить формулировке целей и задач учебно-исследовательской деятельности в зависимости от возраста и подготовки учащихся. В соответствии с поставленными целями и задачами осуществляется подбор источников. При выборе документов для организации работы со школьниками необходимо ориентироваться в первую очередь на Историко-Культурный Стандарт, являющийся ядром Концепции нового учебно-методического комплекса по отечественной истории. В структуре Историко-Культурного Стандарта выделены разделы, посвященные крупным периодам истории России и ряд подразделов, один из которых включает в себя список основных документов, с которыми школьники должны ознакомиться. Тексты документов можно найти в хрестоматиях, выпущенных издательствами, чьи линейки учебников по отечественной истории для 6 – 10 классов прошли научную, педагогическую и общественную экспертизу и включены в Федеральный перечень учебников.</w:t>
      </w:r>
    </w:p>
    <w:p w:rsidR="008E717B" w:rsidRPr="008E717B" w:rsidRDefault="008E717B" w:rsidP="008E717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Документы, предлагаемые школьникам для источниковедческой работы, должны соответствовать ряду требований. Во-первых, содержание фрагментов документов должно соответствовать целям и задачам школьного исторического образования в целом и изучаемого на данном этапе конкретного курса истории. Во-вторых, тексты должны коррелировать с материалом учебника, обладать достаточной информативностью и способствовать актуализации и конкретизации исторических знаний учащихся. </w:t>
      </w: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 xml:space="preserve">Наилучшим вариантом будет выбор источников, содержание которых позволяет сформулировать проблему. Работая с источниками, школьники должны не только развивать </w:t>
      </w:r>
      <w:proofErr w:type="spellStart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метапредметные</w:t>
      </w:r>
      <w:proofErr w:type="spellEnd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навыки, но и углублять базовые исторические знания. Оптимальным вариантом будет подбор таких отрывков источников, содержание которых может быть использовано на уроках, посвященных разным периодам истории России, т.е. позволит возвратиться к уже изученным документам на качественно новом уровне в процессе осуществления последующих этапов обучения в школе.</w:t>
      </w:r>
    </w:p>
    <w:p w:rsidR="008E717B" w:rsidRPr="008E717B" w:rsidRDefault="008E717B" w:rsidP="008E717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В-третьих, содержание фрагментов документов должно отражать наиболее значимые исторические события / процессы / явления. В этом случае, приступая к анализу документа, школьники могут опираться на уже имеющиеся контекстные знания. Если в тексте идет речь о событии, неизвестном школьникам, предварительная подготовка к источниковедческой критике усложняется, оставляя меньше времени на работу с источником. На наш взгляд, урок работы с историческим источником – это урок углубленного изучения материала. Нецелесообразно знакомить учащихся с новой темой на основе текста исторического документа.</w:t>
      </w:r>
    </w:p>
    <w:p w:rsidR="008E717B" w:rsidRPr="008E717B" w:rsidRDefault="008E717B" w:rsidP="008E717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В-четвертых, содержание и объем фрагментов источников, уровень сложности документа должны соответствовать возрасту и уровню познавательной деятельности учащихся, быть доступными для чтения и осмысления. В 5-6 классах дети способны работать с источником, объем которого составляет от 0,5 – 0,7 страницы. В последующих классах педагог может предлагать школьникам более пространные тексты, однако в любом случае объем документа не должен превышать 1,5 страниц даже в 11 классе. Достижение плодотворных результатов в ходе учебного исторического познания зависит не от величины текста, а, в первую очередь, от грамотного методического сопровождения.</w:t>
      </w:r>
    </w:p>
    <w:p w:rsidR="008E717B" w:rsidRPr="008E717B" w:rsidRDefault="008E717B" w:rsidP="008E717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Дополнительным преимуществом документа является его способность оказывать эмоциональное воздействие на школьников. </w:t>
      </w:r>
      <w:r w:rsidR="00ED2BC5" w:rsidRPr="00267A5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</w:p>
    <w:p w:rsidR="008E717B" w:rsidRPr="008E717B" w:rsidRDefault="008E717B" w:rsidP="008E717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Плодотворная познавательная деятельность учащихся,  в том числе и работа с историческими источниками, невозможна в условиях отсутствия грамотного методического сопровождения. Правильно сформулированные вопросы и задания помогут школьникам осваивать отдельные процедуры исторического познания.</w:t>
      </w:r>
    </w:p>
    <w:p w:rsidR="008E717B" w:rsidRPr="008E717B" w:rsidRDefault="008E717B" w:rsidP="008E717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Вопросы к источнику, предлагаемые школьникам, должны быть составлены с учетом их уровня познавательной деятельности: воспроизводящий, преобразующий, </w:t>
      </w:r>
      <w:r w:rsidR="00ED2BC5" w:rsidRPr="00267A5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творческо-поисковый.</w:t>
      </w: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 5-6 классах обучающиеся находятся на воспроизводящем уровне познавательной деятельности, то есть способны выделить из текста основные понятия, кратко пересказать небольшой текст, составить простой план текста. Основной задачей учебно-исследовательской деятельности в 5-6 классах должно стать первичное освоение учениками приемов анализа источников. </w:t>
      </w:r>
      <w:r w:rsidR="00ED2BC5" w:rsidRPr="00267A5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Тексты, предлагаемые учащимся 5-6 классов должны быть небольшими и доступными для понимания.</w:t>
      </w:r>
    </w:p>
    <w:p w:rsidR="008E717B" w:rsidRPr="008E717B" w:rsidRDefault="008E717B" w:rsidP="008E717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gramStart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С точки зрения </w:t>
      </w:r>
      <w:proofErr w:type="spellStart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Л.Н.Алексашкиной</w:t>
      </w:r>
      <w:proofErr w:type="spellEnd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познавательная деятельность школьников</w:t>
      </w:r>
      <w:r w:rsidR="008131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 работе</w:t>
      </w: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 историческими документами может осуществляться на двух уровнях: 1) изучение источника как памятника истории (конкретное, частное познание); 2) знакомство с эпохой через её памятники (общее познание).</w:t>
      </w:r>
      <w:proofErr w:type="gramEnd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Формулировка вопросов к фрагментам документов зависит от того, к какой группе относится истори</w:t>
      </w:r>
      <w:r w:rsidR="00ED2BC5" w:rsidRPr="00267A5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ческий источник.</w:t>
      </w:r>
    </w:p>
    <w:p w:rsidR="008E717B" w:rsidRPr="008E717B" w:rsidRDefault="008E717B" w:rsidP="008E717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Учащиеся 7-9 классов могут вести преобразующую деятельность: им можно предложить сделать подробный пересказ небольшого текста, составить развернутый план документа, самостоятельно составить вопросы к фрагменту источника, перевести материал в другую знаковую систему: кластер, таблицу, схему, карту.  Графическая организация материала является эффективным методом демонстрации процесса мышления. Модели, рисунки, схемы отражают взаимоотношения между идеями, и процесс мышления становится наглядным, обретает </w:t>
      </w:r>
      <w:r w:rsidR="00ED2BC5" w:rsidRPr="00267A5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видимое воплощение.</w:t>
      </w: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На этой ступени познавательной деятельности подростки могут начать осваивать приемы комментирования и интерпретации: определять </w:t>
      </w: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тип и вид исторического источника исходя из его содержания и структуры; пробовать сравнивать небольшие фрагменты источников, содержащие противоречивую трактовку одного и того же исторического события / процесса / явления.</w:t>
      </w:r>
    </w:p>
    <w:p w:rsidR="008E717B" w:rsidRPr="008E717B" w:rsidRDefault="008E717B" w:rsidP="008E717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gramStart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Старшеклассники (10-11 классы) уже способны вести исследовательскую деятельность на творческо-поисковом уровне: извлекать из источника «скрытую» информацию, комментировать и интерпретировать материал источника; оценивать степень достоверности исторических сведений, содержащихся в документе; сопоставлять  и сравнивать два и более документа, освещающих одно и то же историческое событие; вскрывать позицию автора изучаемого текста по отношению к описываемым процессам;</w:t>
      </w:r>
      <w:proofErr w:type="gramEnd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сопоставлять взгляды профессиональных историков на трудные, дискуссионные вопросы истории; формулировать свой взгляд на историческое событие / явление и уметь отстаивать его с помощью подготовленной системы аргументов.</w:t>
      </w:r>
    </w:p>
    <w:p w:rsidR="008E717B" w:rsidRPr="008E717B" w:rsidRDefault="008E717B" w:rsidP="008E717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Работая со старшеклассниками, можно опираться на разработки </w:t>
      </w:r>
      <w:proofErr w:type="spellStart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Е.Е.Вяземского</w:t>
      </w:r>
      <w:proofErr w:type="spellEnd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 </w:t>
      </w:r>
      <w:proofErr w:type="spellStart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О.Ю.Стреловой</w:t>
      </w:r>
      <w:proofErr w:type="spellEnd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предложивших многоуровневый подход к анализу историч</w:t>
      </w:r>
      <w:r w:rsidR="00ED2BC5" w:rsidRPr="00267A5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еских источников.</w:t>
      </w: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proofErr w:type="gramStart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Авторы выделили пять уровней анализа: 1) «паспортизация» документа (где и когда создан, кто автор, вид документа); 2) историко-логический (о чем говорится в документе); 3) аксиологический (какие ценности заложены в документе); 4) критический (объективна ли информация, можно ли доверять этому документу); 5) </w:t>
      </w:r>
      <w:proofErr w:type="spellStart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праксеологический</w:t>
      </w:r>
      <w:proofErr w:type="spellEnd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(как использовать документ в изучении истории, чем он полезен).</w:t>
      </w:r>
      <w:proofErr w:type="gramEnd"/>
      <w:r w:rsidR="00830B5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proofErr w:type="gramStart"/>
      <w:r w:rsidR="00830B5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Так же анализ исторических источников  дает </w:t>
      </w:r>
      <w:proofErr w:type="spellStart"/>
      <w:r w:rsidR="00830B5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О.Н.Хохлова</w:t>
      </w:r>
      <w:proofErr w:type="spellEnd"/>
      <w:r w:rsidR="00830B5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: 1) работа с отдельными терминами </w:t>
      </w:r>
      <w:r w:rsidR="009C684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 понятиям; 2) нахождение в источнике «смысловых якорей» позволяющих понять суть текста; 3) умение отвечать на поставленные к источнику вопросы различных типов и уровней сложности; 4) самостоятельная формулировка учащимися вопросов по содержанию документа; 5) показ на основе вопросов информативных возможностей источника.</w:t>
      </w:r>
      <w:proofErr w:type="gramEnd"/>
    </w:p>
    <w:p w:rsidR="008E717B" w:rsidRPr="008E717B" w:rsidRDefault="008E717B" w:rsidP="008E717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Хотелось бы акцентировать внимание на необходимости придерживаться чувства меры в планировании и проведении уроков с использованием исторических документов. При условии выделения двух часов в неделю на изучение истории в 5-11 классах, целесообразно отводить на работу с источниками не более трех уроков в полугодие. Необходимо учитывать, что в соответствии с требованиями ФГОС, Концепции нового учебно-методического комплекса по отечественной истории и структурой заданий ОГЭ и ЕГЭ, должно уделяться достаточно внимания не только изучению письменных источников, но и работе с исторической картой, иллюстративным и видеоматериалом. Частое обращение к материалу исторических источников неоправданно, так как главная цель такой формы работы заключается не в ознакомлении с большим количеством документов, а в постепенном освоении универсальных навыков работы с письменными текстами. Кроме того, в силу своей специфики, источник не может конкурировать с учебником и претендовать на то, чтобы служить основным источником исторических знаний при обучении в школе.</w:t>
      </w:r>
    </w:p>
    <w:p w:rsidR="008E717B" w:rsidRPr="008E717B" w:rsidRDefault="008E717B" w:rsidP="008E717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Рассмотрим вариант организации урока, включающий в себя работу с историческим источником – отрывком из «Повести временных лет».</w:t>
      </w:r>
    </w:p>
    <w:p w:rsidR="008E717B" w:rsidRPr="008E717B" w:rsidRDefault="008E717B" w:rsidP="008E717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«В год 6367 (859). Варяги, приходя из-за моря, </w:t>
      </w:r>
      <w:proofErr w:type="gramStart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взимали</w:t>
      </w:r>
      <w:proofErr w:type="gramEnd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дань с чуди, и со славян, и с мери, и с веси, и с кривичей. А хазары брали с полян, и с северян, и с вятичей по серебряной монете и по белке от дыма. В год 6368 (860). В год 6369 (861). В год 6370 (862). И изгнали варягов за море, и не дали им дани, и начали сами собой владеть, и не было среди них правды, и встал род на род, и была у них усобица, и стали воевать друг с другом. И сказали: «Поищем сами себе князя, который бы владел нами и рядил по ряду и по закону». Пошли за море к варягам, к </w:t>
      </w:r>
      <w:proofErr w:type="spellStart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руси</w:t>
      </w:r>
      <w:proofErr w:type="spellEnd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Те варяги назывались </w:t>
      </w:r>
      <w:proofErr w:type="spellStart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русью</w:t>
      </w:r>
      <w:proofErr w:type="spellEnd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как другие называются шведы, а иные — норманны и англы, а еще иные готы — вот так и эти. Сказали </w:t>
      </w:r>
      <w:proofErr w:type="spellStart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руси</w:t>
      </w:r>
      <w:proofErr w:type="spellEnd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чудь, славяне, кривичи и весь: «Земля наша велика и обильна, а порядка в ней нет. Приходите княжить и владеть нами». И избрались трое братьев со своими родами, и взяли с собой всю </w:t>
      </w:r>
      <w:proofErr w:type="spellStart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русь</w:t>
      </w:r>
      <w:proofErr w:type="spellEnd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и </w:t>
      </w:r>
      <w:proofErr w:type="gramStart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пришли</w:t>
      </w:r>
      <w:proofErr w:type="gramEnd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прежде всего к славянам. И поставили город Ладогу. И сел старший, </w:t>
      </w: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 xml:space="preserve">Рюрик, в Ладоге, а другой — </w:t>
      </w:r>
      <w:proofErr w:type="spellStart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Синеус</w:t>
      </w:r>
      <w:proofErr w:type="spellEnd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— на Белом озере, а третий, Трувор, — в Изборске. И от тех варягов прозвалась Русская земля. Через два года умерли </w:t>
      </w:r>
      <w:proofErr w:type="spellStart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Синеус</w:t>
      </w:r>
      <w:proofErr w:type="spellEnd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 брат его Трувор. И принял всю власть один Рюрик и пришел к Ильменю, и поставил город над Волховом, и назвал его Новгород, и сел тут княжить, и стал раздавать мужам своим волости и города ставить — тому Полоцк, этому Ростов, другому </w:t>
      </w:r>
      <w:proofErr w:type="spellStart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Белоозеро</w:t>
      </w:r>
      <w:proofErr w:type="spellEnd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Варяги в этих городах — </w:t>
      </w:r>
      <w:proofErr w:type="spellStart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находники</w:t>
      </w:r>
      <w:proofErr w:type="spellEnd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а коренные жители в Новгороде — славяне, в Полоцке — кривичи, в Ростове — меря, в </w:t>
      </w:r>
      <w:proofErr w:type="spellStart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Белоозере</w:t>
      </w:r>
      <w:proofErr w:type="spellEnd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— весь, в Муроме — мурома, и над теми всем</w:t>
      </w:r>
      <w:r w:rsidR="00ED2BC5" w:rsidRPr="00267A5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властвовал Рюрик».</w:t>
      </w:r>
    </w:p>
    <w:p w:rsidR="008E717B" w:rsidRPr="008E717B" w:rsidRDefault="008E717B" w:rsidP="008E717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Приведенный отрывок из «Повести Временных лет» соответствует всем требованиям, предъявляемым к источникам, используемым в рамках учебно-исследовательской деятельности в общеобразовательной школе. Во-первых, содержание документа, с одной стороны, включает новую информацию, а с другой стороны -  коррелирует с материалом учебника, следовательно, в ходе источниковедческого исследования знания школьников не только актуализируются и конкретизируются, но и  расширяются и углубляются. Во-вторых, в документе отражено одно из ключевых событий русской истории, поэтому в ходе аналитической деятельности дети могут опираться на уже имеющиеся контекстные знания. В-третьих, содержание документа содержит в себе вопрос, проблему, на разрешение которой и направляются усилия шестиклассников. В-четвертых, текст источника доступен для чтения и осмысления, его содержание, </w:t>
      </w:r>
      <w:proofErr w:type="gramStart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объем</w:t>
      </w:r>
      <w:proofErr w:type="gramEnd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 уровень сложности соответствуют возрасту и познавательным возможностям учащихся 6-го класса.</w:t>
      </w:r>
    </w:p>
    <w:p w:rsidR="008E717B" w:rsidRPr="008E717B" w:rsidRDefault="008E717B" w:rsidP="008E717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Цель урока: познакомить учащихся с базовыми приёмами анализа источников на материале фрагмента из «Повести временных лет»; способствовать формированию навыков работы с информацией (понимание прочитанного, выделение основных понятий, «внешний анализ» источника, сравнение содержания текста источника с материалом параграфа из учебника).</w:t>
      </w:r>
    </w:p>
    <w:p w:rsidR="008E717B" w:rsidRPr="008E717B" w:rsidRDefault="008E717B" w:rsidP="008E717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первую очередь учитель предлагает шестиклассникам освежить их знания, полученные на прошлом уроке при работе с текстом параграфа «Формирование Д</w:t>
      </w:r>
      <w:r w:rsidR="00ED2BC5" w:rsidRPr="00267A5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ревнерусского государства»,</w:t>
      </w: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 частности сформулировать определение понятия государства и описать механизмы его формирования. Дети должны прийти к выводу, что формирование государства – это длительный процесс, для которого требуется вызревание предпосылок в местном обществе.</w:t>
      </w:r>
    </w:p>
    <w:p w:rsidR="008E717B" w:rsidRPr="008E717B" w:rsidRDefault="008E717B" w:rsidP="008E717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Перед тем как обратиться к источнику, целесообразно вместе с учениками вспомнить виды исторических источников, и поразмышлять, к какому из них относится летопись. Затем можно обратить внимание учащихся на определение летописи: «Летопись – это вид русской повествовательной литературы 11-17 вв.: погодная запись ис</w:t>
      </w:r>
      <w:r w:rsidR="001B63B9" w:rsidRPr="00267A5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торических событий».</w:t>
      </w: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Затем учитель может дать краткую характеристику «Повести временных лет» в целом, рассказать об авторе, времени, месте создания документа.  Можно сообщить детям, что «Повесть временных лет» – наиболее ранний из дошедших до нашего времени летописных сводов, которая была создана в Киеве к началу XII века. Автором летописи считается Нестор, монах Киево-Печерского монастыря, живший в XI – начале XII веках. Выдающийся отечественный исследователь </w:t>
      </w:r>
      <w:proofErr w:type="spellStart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А.А.Шахматов</w:t>
      </w:r>
      <w:proofErr w:type="spellEnd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показал, что существовали летописные своды, предшествовавшие «Повести в</w:t>
      </w:r>
      <w:r w:rsidR="001B63B9" w:rsidRPr="00267A5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ременных лет».</w:t>
      </w: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На современном этапе большинство историков придерживаются точки зрения, что первая редакция «Повести временных лет» утрачена, а до нашего времени дошли вторая и третья версии, доработанные в пос</w:t>
      </w:r>
      <w:bookmarkStart w:id="0" w:name="_GoBack"/>
      <w:bookmarkEnd w:id="0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ледующие периоды.</w:t>
      </w:r>
    </w:p>
    <w:p w:rsidR="008E717B" w:rsidRPr="008E717B" w:rsidRDefault="008E717B" w:rsidP="008E717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Впоследствии, когда школьники освоят алгоритм исследовательской деятельности, можно будет поручать им поиск сведений о происхождении источника в дополнительной учебной и справочной исторической литературе.</w:t>
      </w:r>
    </w:p>
    <w:p w:rsidR="008E717B" w:rsidRPr="008E717B" w:rsidRDefault="001B63B9" w:rsidP="008E717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67A5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8E717B"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 6-м классе школьники вместе с учителем могут совместно найти ответ на ряд вопросов. Является ли автор «Повести временных лет» современником описываемых им событий, </w:t>
      </w:r>
      <w:r w:rsidR="008E717B"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или он получал информацию с помощью посредников? Была ли у автора возможность максимально достоверно изложить исторические сведения? Почему Нестор взялся на написание летописи, какими мотивами он руководствовался, и чьи интересы могут быть отражены в тексте?</w:t>
      </w:r>
    </w:p>
    <w:p w:rsidR="008E717B" w:rsidRPr="008E717B" w:rsidRDefault="008E717B" w:rsidP="008E717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Сформулировав подробные ответы на предложенные вопросы, учащиеся могут вернуться к поставленной в начале урока проблеме и попытаться разрешить ее, используя материал источника. Целесообразно конкретизировать вопросы к источнику, с помощью которых будет нащупано </w:t>
      </w:r>
      <w:proofErr w:type="gramStart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решение проблемной ситуации</w:t>
      </w:r>
      <w:proofErr w:type="gramEnd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8E717B" w:rsidRPr="008E717B" w:rsidRDefault="008E717B" w:rsidP="008E717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Современная историческая наука однозначно утверждает, что возникновение государства у восточных славян никак не связано с призванием варяжских конунгов на княжение. Формирование государства рассматривается как длительный процесс, для которого требовалось вызревание предпосылок в местном обществе. С точки зрения современных исторических знаний, приглашение Рюрика на княжение интерпретируется как эпизод в длительной истории формирования государственности на севере Восточной Европы. Призвание скандинавского князя свидетельствует о длительном самостоятельном развитии славянского общества, о способности его представителей принимать «политические решения».</w:t>
      </w:r>
    </w:p>
    <w:p w:rsidR="008E717B" w:rsidRPr="008E717B" w:rsidRDefault="008E717B" w:rsidP="008E717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267A5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</w:t>
      </w: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ожно задать детям дополнительные вопросы:</w:t>
      </w:r>
    </w:p>
    <w:p w:rsidR="008E717B" w:rsidRPr="008E717B" w:rsidRDefault="008E717B" w:rsidP="008E717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Почему между </w:t>
      </w:r>
      <w:proofErr w:type="spellStart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ильменскими</w:t>
      </w:r>
      <w:proofErr w:type="spellEnd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proofErr w:type="spellStart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словенами</w:t>
      </w:r>
      <w:proofErr w:type="spellEnd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кривичами и финно-угорскими племенами не было мира?</w:t>
      </w:r>
    </w:p>
    <w:p w:rsidR="008E717B" w:rsidRPr="008E717B" w:rsidRDefault="008E717B" w:rsidP="008E717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Были ли города у восточных славян до прихода норманнов?</w:t>
      </w:r>
    </w:p>
    <w:p w:rsidR="008E717B" w:rsidRPr="008E717B" w:rsidRDefault="008E717B" w:rsidP="008E717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Были ли у восточных славян и финно-угорских племен князья – предшественники Рюрика?</w:t>
      </w:r>
    </w:p>
    <w:p w:rsidR="008E717B" w:rsidRPr="008E717B" w:rsidRDefault="008E717B" w:rsidP="008E717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итоге обсуждения класс должен прийти к выводу, что не существует однозначного ответа на вопрос о соответствии реально произошедших на севере восточнославянских земель событий с особенностями их изложения автором «Повести временных лет».  Реальное историческое событие, его изложение в летописи и образ, сохранившийся в исторической памяти потомков – не одно и то же. Цели создания источника, его предназначение обусловливают подачу материала автором, на воззрения которого влияет политический и идеологический контекст его эпохи.</w:t>
      </w:r>
    </w:p>
    <w:p w:rsidR="008E717B" w:rsidRPr="008E717B" w:rsidRDefault="008E717B" w:rsidP="008E717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На заключительной стадии работы – стадии рефлексии, шестиклассники обобщают результаты своей работы, формулируют решение поставленной в начале урока проблемной ситуации. Общий вывод может выглядеть следующим образом: «Древнерусская летопись «Повесть временных лет» рассказывает о том, как появилась княжеская власть у восточных славян. В конце VIII – IX веках отряды вооруженных норманнов совершали завоевательные походы на северо-западные земли восточных славян. </w:t>
      </w:r>
      <w:proofErr w:type="spellStart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Ильменские</w:t>
      </w:r>
      <w:proofErr w:type="spellEnd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proofErr w:type="spellStart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словене</w:t>
      </w:r>
      <w:proofErr w:type="spellEnd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 кривичи, а также финно-угорские племена чудь и меря были обложены данью. Чтобы избавиться от непосильных поборов, население северных земель обратилось к одному из варяжских конунгов, ставшему родоначальником русской княжеской династии. Однако нельзя утверждать, что норманны являются основателями древнерусского государства. Государство сформировалось в результате постепенного развития восточнославянского общества».</w:t>
      </w:r>
    </w:p>
    <w:p w:rsidR="001B63B9" w:rsidRPr="00267A5D" w:rsidRDefault="008E717B" w:rsidP="000A15C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Шестиклассники должны понимать, что, помимо изложенной точки зрения, в отечественной и зарубежной историографии существуют и другие варианты ответа на вопрос о роли варягов в формировании Древнерусского государства. Споры и дискуссии, существование различных трактовок исторических событий/ процессов / явлений свидетельствуют о развитии исторической науки, постоянно обогащающейся новыми данными и методами. Опираясь на материалы источника, школьники могут предложить </w:t>
      </w: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свой комплекс аргументов в пользу той или иной концепции.</w:t>
      </w:r>
      <w:r w:rsidR="000A15CD" w:rsidRPr="00267A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Наибольший интерес представляет тот случай, когда для </w:t>
      </w:r>
      <w:proofErr w:type="gramStart"/>
      <w:r w:rsidR="000A15CD" w:rsidRPr="00267A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решения ситуации</w:t>
      </w:r>
      <w:proofErr w:type="gramEnd"/>
      <w:r w:rsidR="000A15CD" w:rsidRPr="00267A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ученику недостает имеющихся знаний. Именно в этом случае актуальной становится осознанная школьником необходимость и возможность дополнить имеющиеся знания, получить необходимую информацию работая с историческими документами. Но прежде чем это делать, ему предстоит понять свое затруднение, определить, какую именно информацию придется получать и, соответственно, где, а также </w:t>
      </w:r>
      <w:proofErr w:type="gramStart"/>
      <w:r w:rsidR="000A15CD" w:rsidRPr="00267A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определить каким образом это возможно сделать</w:t>
      </w:r>
      <w:proofErr w:type="gramEnd"/>
      <w:r w:rsidR="000A15CD" w:rsidRPr="00267A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0A15CD" w:rsidRPr="00267A5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Школьник, владеющий исследовательскими навыками, в состоянии сделать вывод о том, почему написан тот или иной текст, и чьи потребности, интересы, идеи и ценности в нём отражены. Умение ориентироваться в различных информационных ресурсах также подразумевает умение отличать факты от субъективных мнений, выявлять предвзятое отношение, ведущие к неправильным выводам и не по</w:t>
      </w:r>
      <w:r w:rsidR="001B63B9" w:rsidRPr="00267A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Повышение уровня образованности в ряде случаев может быть достигнуто лишь при уменьшении объёма знаний, который обязаны усвоить школьники.</w:t>
      </w:r>
      <w:r w:rsidR="000A15CD" w:rsidRPr="00267A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B63B9" w:rsidRPr="00267A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Учащиеся должны достигать личностные результаты путем получения опыта самостоятельного решения проблем.</w:t>
      </w:r>
    </w:p>
    <w:p w:rsidR="001B63B9" w:rsidRPr="00267A5D" w:rsidRDefault="001B63B9" w:rsidP="001B63B9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67A5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        Подводя итог, можно отметить, что как содержательная, так и процессуальная составляющие </w:t>
      </w:r>
      <w:proofErr w:type="spellStart"/>
      <w:r w:rsidRPr="00267A5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компетентностного</w:t>
      </w:r>
      <w:proofErr w:type="spellEnd"/>
      <w:r w:rsidRPr="00267A5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подхода нацелены на достижение нового, целостного образовательного результата, который изначально предполагается как вариативно-личностный и отражает итог усвоения содержания образования и развития личности, овладевшей значимым для нее содержанием, одновременно</w:t>
      </w:r>
      <w:r w:rsidRPr="00267A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 </w:t>
      </w:r>
    </w:p>
    <w:p w:rsidR="008E717B" w:rsidRPr="008E717B" w:rsidRDefault="000A15CD" w:rsidP="000A15CD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67A5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8E717B" w:rsidRPr="00267A5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267A5D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Библиографический </w:t>
      </w:r>
      <w:r w:rsidR="008E717B" w:rsidRPr="00267A5D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список</w:t>
      </w:r>
      <w:r w:rsidR="008E717B" w:rsidRPr="00267A5D">
        <w:rPr>
          <w:rFonts w:ascii="Times New Roman" w:hAnsi="Times New Roman" w:cs="Times New Roman"/>
          <w:b/>
          <w:sz w:val="24"/>
          <w:szCs w:val="24"/>
          <w:lang w:eastAsia="ru-RU"/>
        </w:rPr>
        <w:br/>
      </w:r>
    </w:p>
    <w:p w:rsidR="008E717B" w:rsidRPr="008E717B" w:rsidRDefault="008E717B" w:rsidP="008E717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Мкртчан</w:t>
      </w:r>
      <w:proofErr w:type="spellEnd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Н.М., </w:t>
      </w:r>
      <w:proofErr w:type="spellStart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Мкртчан</w:t>
      </w:r>
      <w:proofErr w:type="spellEnd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Т.Ю. </w:t>
      </w:r>
      <w:proofErr w:type="spellStart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Компетентностный</w:t>
      </w:r>
      <w:proofErr w:type="spellEnd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подход как основная составляющая организации педагогической практики студентов  // Образование. Наука. Инновации. 2014.  № 2 (34).  С. 92-101.</w:t>
      </w:r>
    </w:p>
    <w:p w:rsidR="008E717B" w:rsidRPr="008E717B" w:rsidRDefault="008E717B" w:rsidP="008E717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Далингер</w:t>
      </w:r>
      <w:proofErr w:type="spellEnd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В.А. </w:t>
      </w:r>
      <w:proofErr w:type="spellStart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Компетентностный</w:t>
      </w:r>
      <w:proofErr w:type="spellEnd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подход и качество образования в школе [Текст] // Современные наукоемкие технологии.  2008.  № 7.  С. 54-58.</w:t>
      </w:r>
    </w:p>
    <w:p w:rsidR="008E717B" w:rsidRPr="008E717B" w:rsidRDefault="008E717B" w:rsidP="008E717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Иванова Е.О. </w:t>
      </w:r>
      <w:proofErr w:type="spellStart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Компетентностный</w:t>
      </w:r>
      <w:proofErr w:type="spellEnd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подход в образовании и его реализация в практике общего среднего образования // Право и образование.  2006.  № 4.  С. 142-152.</w:t>
      </w:r>
    </w:p>
    <w:p w:rsidR="008E717B" w:rsidRPr="008E717B" w:rsidRDefault="008E717B" w:rsidP="008E717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Матяш</w:t>
      </w:r>
      <w:proofErr w:type="spellEnd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Н.В. Инновационные педагогические технологии. Проектное обучение: учеб</w:t>
      </w:r>
      <w:proofErr w:type="gramStart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proofErr w:type="gramEnd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proofErr w:type="gramStart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</w:t>
      </w:r>
      <w:proofErr w:type="gramEnd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особие для студ. учреждений </w:t>
      </w:r>
      <w:proofErr w:type="spellStart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высш</w:t>
      </w:r>
      <w:proofErr w:type="spellEnd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проф. образования. М.: Издательский центр «Академия», 2011.  144 с.</w:t>
      </w:r>
    </w:p>
    <w:p w:rsidR="008E717B" w:rsidRPr="008E717B" w:rsidRDefault="008E717B" w:rsidP="008E717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Ченцова С.А. Научно-исследовательская деятельность учащихся на уроках истории и во внеурочной деятельности // Сборники конференций НИЦ </w:t>
      </w:r>
      <w:proofErr w:type="spellStart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Социосфера</w:t>
      </w:r>
      <w:proofErr w:type="spellEnd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2011. № 41. С. 188 – 190.</w:t>
      </w:r>
    </w:p>
    <w:p w:rsidR="008E717B" w:rsidRPr="008E717B" w:rsidRDefault="008E717B" w:rsidP="008E717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Хлытина</w:t>
      </w:r>
      <w:proofErr w:type="spellEnd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О.М. Исторические источники в учебном историческом познании: традиции и инновации // Омский научный вестник. 2008. № 6 (74). С. 163-167.</w:t>
      </w:r>
    </w:p>
    <w:p w:rsidR="008E717B" w:rsidRPr="009C6849" w:rsidRDefault="008E717B" w:rsidP="009C6849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Ожегов С.И., Шведова Н.Ю. Толковый словарь русского языка. М., 1999.</w:t>
      </w:r>
    </w:p>
    <w:p w:rsidR="008E717B" w:rsidRPr="008E717B" w:rsidRDefault="008E717B" w:rsidP="008E717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proofErr w:type="spellStart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Хлытина</w:t>
      </w:r>
      <w:proofErr w:type="spellEnd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О.М. Организация работы старшеклассников с историческими источниками: от овладения умениями к познанию прошлого // Вестник Омского университета. 2011. № 3. С. 367–373.</w:t>
      </w:r>
    </w:p>
    <w:p w:rsidR="008E717B" w:rsidRPr="008E717B" w:rsidRDefault="008E717B" w:rsidP="008E717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Маркевич</w:t>
      </w:r>
      <w:proofErr w:type="spellEnd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М.Ю. Исторические документы как средство формирования навыков исследовательской работы в 10–11 классах средней школы // Вестник науки и образования. 2015. № 6 (8). С. 12-15.</w:t>
      </w:r>
    </w:p>
    <w:p w:rsidR="008E717B" w:rsidRPr="008E717B" w:rsidRDefault="008E717B" w:rsidP="008E717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Титова Л.Д. Опыт использования приемов технологии развития критического мышления для работы с текстом на уроках истории и обществознания //   Профессиональный стандарт. Формирование трудовых ресурсов высокой квалификации. </w:t>
      </w:r>
      <w:proofErr w:type="spellStart"/>
      <w:proofErr w:type="gramStart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C</w:t>
      </w:r>
      <w:proofErr w:type="gramEnd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борник</w:t>
      </w:r>
      <w:proofErr w:type="spellEnd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научно-методических материалов Образовательного форума «</w:t>
      </w:r>
      <w:proofErr w:type="spellStart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Education</w:t>
      </w:r>
      <w:proofErr w:type="spellEnd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</w:t>
      </w:r>
      <w:proofErr w:type="spellStart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forward</w:t>
      </w:r>
      <w:proofErr w:type="spellEnd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!». Якутск, Северо-Восточный федеральный университет имени </w:t>
      </w:r>
      <w:proofErr w:type="spellStart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М.К.Аммосова</w:t>
      </w:r>
      <w:proofErr w:type="spellEnd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24-30 июня 2013 года. Выпуск 2 [Электронный ресурс] / под ред. проф. Е.И. Михайловой. – Электрон</w:t>
      </w:r>
      <w:proofErr w:type="gramStart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proofErr w:type="gramEnd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proofErr w:type="gramStart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</w:t>
      </w:r>
      <w:proofErr w:type="gramEnd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екст. дан. (1 файл 8,2 Мб). – Киров: МЦНИП, 2013.  С. 854-864.</w:t>
      </w:r>
    </w:p>
    <w:p w:rsidR="008E717B" w:rsidRPr="008E717B" w:rsidRDefault="008E717B" w:rsidP="00267A5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Стрелова О.Ю. Учебник истории: старт в новый век: по</w:t>
      </w: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softHyphen/>
        <w:t xml:space="preserve"> соб. для учителя / О. Ю. Стрелова, Е. Е. Вяземский. М.: Просве</w:t>
      </w: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softHyphen/>
        <w:t>щение, 2006.</w:t>
      </w:r>
    </w:p>
    <w:p w:rsidR="008E717B" w:rsidRPr="008E717B" w:rsidRDefault="008E717B" w:rsidP="00267A5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«Повесть временных лет» // История России. Хрестоматия 6-10 классы. В 2-х частях. Часть 1. Электронная форма; Издательство «Просвещение». URL: </w:t>
      </w:r>
      <w:hyperlink r:id="rId6" w:tgtFrame="_blank" w:history="1">
        <w:r w:rsidRPr="008E717B">
          <w:rPr>
            <w:rFonts w:ascii="Times New Roman" w:eastAsia="Times New Roman" w:hAnsi="Times New Roman" w:cs="Times New Roman"/>
            <w:color w:val="0066CC"/>
            <w:sz w:val="24"/>
            <w:szCs w:val="24"/>
            <w:u w:val="single"/>
            <w:lang w:eastAsia="ru-RU"/>
          </w:rPr>
          <w:t>http://www.prosv.ru/_data/assistance/237/part1.pdf</w:t>
        </w:r>
      </w:hyperlink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(дата обращения: 23.06.20</w:t>
      </w:r>
      <w:r w:rsidR="00267A5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21</w:t>
      </w: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).</w:t>
      </w:r>
    </w:p>
    <w:p w:rsidR="008E717B" w:rsidRPr="008E717B" w:rsidRDefault="008E717B" w:rsidP="008E717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Рыбаков Б.А. Киевская Русь и русские княжества. М.: «Наука», 1993.</w:t>
      </w:r>
    </w:p>
    <w:p w:rsidR="008E717B" w:rsidRPr="008E717B" w:rsidRDefault="008E717B" w:rsidP="008E717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Горский А. Средневековая Русь. О чем говорят источники. М.: Издательство «</w:t>
      </w:r>
      <w:proofErr w:type="spellStart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Ломоносовъ</w:t>
      </w:r>
      <w:proofErr w:type="spellEnd"/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», 201</w:t>
      </w:r>
      <w:r w:rsidR="00267A5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9</w:t>
      </w: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8E717B" w:rsidRPr="008E717B" w:rsidRDefault="008E717B" w:rsidP="008E717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Чаплыгин И.С. О работе с историческими источниками при изучении русской и английской культур XVI в. // Вопросы культурологи. 2009. № 4. С. 27-31.</w:t>
      </w:r>
    </w:p>
    <w:p w:rsidR="008E717B" w:rsidRDefault="008E717B" w:rsidP="008E717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E71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Тихомирова  Т.Б. Из опыта использования технологии развития критического мышления при работе с текстом на уроках истории и обществознания // Форум. Серия: Инновационные технологии в образовании: проблемы и перспективы развития. 2013. № 1 (1). С. 38-40.</w:t>
      </w:r>
    </w:p>
    <w:p w:rsidR="009C6849" w:rsidRPr="008E717B" w:rsidRDefault="003F642F" w:rsidP="008E717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Хохлова О.Н. Работа с историческим источником как этап подготовки учащихся к исследовательской деятельности // Исследовательская деятельность старшеклассников в процессе изучения гуманитарных дисциплин</w:t>
      </w:r>
      <w:proofErr w:type="gramStart"/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.-</w:t>
      </w:r>
      <w:proofErr w:type="gramEnd"/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Тверь 2002.С.51-61.</w:t>
      </w:r>
    </w:p>
    <w:p w:rsidR="00BE7A3E" w:rsidRPr="00267A5D" w:rsidRDefault="00BE7A3E">
      <w:pPr>
        <w:rPr>
          <w:rFonts w:ascii="Times New Roman" w:hAnsi="Times New Roman" w:cs="Times New Roman"/>
          <w:sz w:val="24"/>
          <w:szCs w:val="24"/>
        </w:rPr>
      </w:pPr>
    </w:p>
    <w:sectPr w:rsidR="00BE7A3E" w:rsidRPr="00267A5D" w:rsidSect="00267A5D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A36EFB"/>
    <w:multiLevelType w:val="multilevel"/>
    <w:tmpl w:val="A1E8E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363"/>
    <w:rsid w:val="000A15CD"/>
    <w:rsid w:val="00135623"/>
    <w:rsid w:val="001B63B9"/>
    <w:rsid w:val="00267A5D"/>
    <w:rsid w:val="003F642F"/>
    <w:rsid w:val="008131B6"/>
    <w:rsid w:val="00830B55"/>
    <w:rsid w:val="0085385A"/>
    <w:rsid w:val="008E717B"/>
    <w:rsid w:val="009C6849"/>
    <w:rsid w:val="00A01EA2"/>
    <w:rsid w:val="00AD3CA1"/>
    <w:rsid w:val="00B11FBB"/>
    <w:rsid w:val="00BE7A3E"/>
    <w:rsid w:val="00DC20D8"/>
    <w:rsid w:val="00DC5363"/>
    <w:rsid w:val="00ED2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6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A15C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6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A15C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3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rosv.ru/_data/assistance/237/part1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1</Pages>
  <Words>4594</Words>
  <Characters>26188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Михайловна</dc:creator>
  <cp:keywords/>
  <dc:description/>
  <cp:lastModifiedBy>Светлана Михайловна</cp:lastModifiedBy>
  <cp:revision>7</cp:revision>
  <dcterms:created xsi:type="dcterms:W3CDTF">2021-06-21T05:38:00Z</dcterms:created>
  <dcterms:modified xsi:type="dcterms:W3CDTF">2021-11-29T00:38:00Z</dcterms:modified>
</cp:coreProperties>
</file>