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8DC" w:rsidRDefault="005D28DC" w:rsidP="005D3F74">
      <w:pPr>
        <w:rPr>
          <w:color w:val="00B050"/>
          <w:sz w:val="40"/>
          <w:szCs w:val="40"/>
        </w:rPr>
      </w:pPr>
    </w:p>
    <w:p w:rsidR="005D3F74" w:rsidRPr="00701BEA" w:rsidRDefault="005D3F74" w:rsidP="00701BEA">
      <w:pPr>
        <w:jc w:val="center"/>
        <w:rPr>
          <w:rFonts w:ascii="Times New Roman" w:hAnsi="Times New Roman" w:cs="Times New Roman"/>
          <w:color w:val="00B050"/>
          <w:sz w:val="40"/>
          <w:szCs w:val="28"/>
        </w:rPr>
      </w:pPr>
      <w:r w:rsidRPr="00701BEA">
        <w:rPr>
          <w:rFonts w:ascii="Times New Roman" w:hAnsi="Times New Roman" w:cs="Times New Roman"/>
          <w:color w:val="00B050"/>
          <w:sz w:val="40"/>
          <w:szCs w:val="28"/>
        </w:rPr>
        <w:t>Консультация для родителей:</w:t>
      </w:r>
    </w:p>
    <w:p w:rsidR="005D3F74" w:rsidRDefault="005D3F74" w:rsidP="00701BEA">
      <w:pPr>
        <w:jc w:val="center"/>
        <w:rPr>
          <w:rFonts w:ascii="Times New Roman" w:hAnsi="Times New Roman" w:cs="Times New Roman"/>
          <w:color w:val="0070C0"/>
          <w:sz w:val="40"/>
          <w:szCs w:val="28"/>
        </w:rPr>
      </w:pPr>
      <w:r w:rsidRPr="00701BEA">
        <w:rPr>
          <w:rFonts w:ascii="Times New Roman" w:hAnsi="Times New Roman" w:cs="Times New Roman"/>
          <w:color w:val="0070C0"/>
          <w:sz w:val="40"/>
          <w:szCs w:val="28"/>
        </w:rPr>
        <w:t>«Развитие любознательности через детское  экспериментирование»</w:t>
      </w:r>
    </w:p>
    <w:p w:rsidR="00D24FB1" w:rsidRPr="00D24FB1" w:rsidRDefault="00D24FB1" w:rsidP="00D24FB1">
      <w:pPr>
        <w:spacing w:after="0"/>
        <w:jc w:val="center"/>
        <w:rPr>
          <w:rStyle w:val="a5"/>
          <w:rFonts w:ascii="Times New Roman" w:hAnsi="Times New Roman" w:cs="Times New Roman"/>
          <w:color w:val="00B050"/>
          <w:sz w:val="24"/>
          <w:szCs w:val="28"/>
          <w:shd w:val="clear" w:color="auto" w:fill="FFFFFF"/>
        </w:rPr>
      </w:pPr>
      <w:r w:rsidRPr="00D24FB1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 xml:space="preserve"> </w:t>
      </w:r>
      <w:r w:rsidRPr="00D24FB1">
        <w:rPr>
          <w:rStyle w:val="a5"/>
          <w:rFonts w:ascii="Times New Roman" w:hAnsi="Times New Roman" w:cs="Times New Roman"/>
          <w:color w:val="00B050"/>
          <w:sz w:val="24"/>
          <w:szCs w:val="28"/>
          <w:shd w:val="clear" w:color="auto" w:fill="FFFFFF"/>
        </w:rPr>
        <w:t>Борискова Ольга Сергеевна, воспитатель МБДОУ «Детский сад №45»</w:t>
      </w:r>
    </w:p>
    <w:p w:rsidR="00D24FB1" w:rsidRPr="00D24FB1" w:rsidRDefault="00D24FB1" w:rsidP="00D24FB1">
      <w:pPr>
        <w:spacing w:after="0"/>
        <w:jc w:val="center"/>
        <w:rPr>
          <w:rStyle w:val="a5"/>
          <w:rFonts w:ascii="Times New Roman" w:hAnsi="Times New Roman" w:cs="Times New Roman"/>
          <w:b w:val="0"/>
          <w:color w:val="00B050"/>
          <w:sz w:val="24"/>
          <w:szCs w:val="28"/>
          <w:shd w:val="clear" w:color="auto" w:fill="FFFFFF"/>
        </w:rPr>
      </w:pPr>
      <w:r w:rsidRPr="00D24FB1">
        <w:rPr>
          <w:rStyle w:val="a5"/>
          <w:rFonts w:ascii="Times New Roman" w:hAnsi="Times New Roman" w:cs="Times New Roman"/>
          <w:color w:val="00B050"/>
          <w:sz w:val="24"/>
          <w:szCs w:val="28"/>
          <w:shd w:val="clear" w:color="auto" w:fill="FFFFFF"/>
        </w:rPr>
        <w:t xml:space="preserve"> г.</w:t>
      </w:r>
      <w:r>
        <w:rPr>
          <w:rStyle w:val="a5"/>
          <w:rFonts w:ascii="Times New Roman" w:hAnsi="Times New Roman" w:cs="Times New Roman"/>
          <w:color w:val="00B050"/>
          <w:sz w:val="24"/>
          <w:szCs w:val="28"/>
          <w:shd w:val="clear" w:color="auto" w:fill="FFFFFF"/>
        </w:rPr>
        <w:t xml:space="preserve"> </w:t>
      </w:r>
      <w:r w:rsidRPr="00D24FB1">
        <w:rPr>
          <w:rStyle w:val="a5"/>
          <w:rFonts w:ascii="Times New Roman" w:hAnsi="Times New Roman" w:cs="Times New Roman"/>
          <w:color w:val="00B050"/>
          <w:sz w:val="24"/>
          <w:szCs w:val="28"/>
          <w:shd w:val="clear" w:color="auto" w:fill="FFFFFF"/>
        </w:rPr>
        <w:t>Саров Нижегородской области.</w:t>
      </w:r>
    </w:p>
    <w:p w:rsidR="00D24FB1" w:rsidRPr="00701BEA" w:rsidRDefault="00D24FB1" w:rsidP="00701BEA">
      <w:pPr>
        <w:jc w:val="center"/>
        <w:rPr>
          <w:rFonts w:ascii="Times New Roman" w:hAnsi="Times New Roman" w:cs="Times New Roman"/>
          <w:color w:val="0070C0"/>
          <w:sz w:val="40"/>
          <w:szCs w:val="28"/>
        </w:rPr>
      </w:pPr>
    </w:p>
    <w:p w:rsid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Живут на свете дети – мальчики и девочки. Все они разные – голубоглазые</w:t>
      </w:r>
      <w:r w:rsidR="00701BEA"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 и </w:t>
      </w:r>
      <w:r w:rsidR="00701BEA">
        <w:rPr>
          <w:rFonts w:ascii="Times New Roman" w:hAnsi="Times New Roman" w:cs="Times New Roman"/>
          <w:sz w:val="28"/>
          <w:szCs w:val="28"/>
        </w:rPr>
        <w:t xml:space="preserve">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черноглазые, с косичками и кудряшками, одни живут в городе, </w:t>
      </w:r>
      <w:r w:rsidR="00701BEA">
        <w:rPr>
          <w:rFonts w:ascii="Times New Roman" w:hAnsi="Times New Roman" w:cs="Times New Roman"/>
          <w:sz w:val="28"/>
          <w:szCs w:val="28"/>
        </w:rPr>
        <w:t xml:space="preserve">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другие – 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в деревне, одни – на севере, другие – на юге.</w:t>
      </w:r>
    </w:p>
    <w:p w:rsidR="00D24FB1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Но есть качество, которое делает их похожими, – все они «почемучки». 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Так их называют взрослые за любознательность. Каких только вопросов не задают дети своим мамам и папам, дедушкам и бабушкам, воспитателям!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- Откуда берется снег?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- Почему в дырках ничего нет?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- Почему птица летает, а змея ползает?</w:t>
      </w:r>
    </w:p>
    <w:p w:rsidR="00E60FE1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- Откуда приходит дождь?</w:t>
      </w:r>
    </w:p>
    <w:p w:rsid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Как удовлетворить детское любопытство? Как объяснить законы природы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 xml:space="preserve"> на доступном для детей элементарном научном уровне? Как максимально использовать пытливость детского ума?</w:t>
      </w:r>
    </w:p>
    <w:p w:rsidR="005D3F74" w:rsidRP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Потребность ребенка в новых впечатлениях лежит в основе возникновения детского экспериментирования. Чем разнообразнее и интенсивнее </w:t>
      </w:r>
      <w:r w:rsidR="00701BEA"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поисковая деятельность, тем больше новой информации получает ребенок, тем быстрее и полноценнее он развивается.</w:t>
      </w:r>
    </w:p>
    <w:p w:rsid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мира,  положительно влияют на эмоциональную сферу ребенка, на развитие творческих способностей, на формирование трудовых навыков. Дети очень любят экспериментировать, так как им присуще наглядно-действенное и наглядно-образное мышление, а экспериментирование соответствует этим возрастным особенностям. В дошкольном возрасте оно является ведущим,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 xml:space="preserve"> а в первые три года – практически единственным способом познания мира.</w:t>
      </w:r>
    </w:p>
    <w:p w:rsidR="005D3F74" w:rsidRP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D3F74" w:rsidRPr="00701BEA">
        <w:rPr>
          <w:rFonts w:ascii="Times New Roman" w:hAnsi="Times New Roman" w:cs="Times New Roman"/>
          <w:sz w:val="28"/>
          <w:szCs w:val="28"/>
        </w:rPr>
        <w:t>В работе со старшими дошкольниками при экспериментировании важно использовать такие педагогические позиции, как:</w:t>
      </w:r>
    </w:p>
    <w:p w:rsidR="005D3F74" w:rsidRPr="00701BEA" w:rsidRDefault="005D3F74" w:rsidP="00701BE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партнерства и сотрудничества («Мы сделаем это вместе»);</w:t>
      </w:r>
    </w:p>
    <w:p w:rsidR="005D3F74" w:rsidRPr="00701BEA" w:rsidRDefault="005D3F74" w:rsidP="00701BE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передачи опыта («Люди обычно это делают так»);</w:t>
      </w:r>
    </w:p>
    <w:p w:rsidR="005D3F74" w:rsidRPr="00701BEA" w:rsidRDefault="005D3F74" w:rsidP="00701BE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обращения за помощью к детям («У меня это почему-то не получается»).</w:t>
      </w:r>
    </w:p>
    <w:p w:rsid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  с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 взрослыми помогает детям быстрее становиться самостоятельными и чувствовать себя компетентными, поэтому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 xml:space="preserve"> желательно, чтобы родители дома придерживались т</w:t>
      </w:r>
      <w:r w:rsidR="00701BEA">
        <w:rPr>
          <w:rFonts w:ascii="Times New Roman" w:hAnsi="Times New Roman" w:cs="Times New Roman"/>
          <w:sz w:val="28"/>
          <w:szCs w:val="28"/>
        </w:rPr>
        <w:t>аких же  п</w:t>
      </w:r>
      <w:r w:rsidRPr="00701BEA">
        <w:rPr>
          <w:rFonts w:ascii="Times New Roman" w:hAnsi="Times New Roman" w:cs="Times New Roman"/>
          <w:sz w:val="28"/>
          <w:szCs w:val="28"/>
        </w:rPr>
        <w:t>едагогических позиций.</w:t>
      </w:r>
    </w:p>
    <w:p w:rsidR="005D3F74" w:rsidRP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Экспериментирование на начальном этапе предполагает руководство взрослого. В результате анализа, дети выдвигают предположения о возможном течении явления и его причинах. В ходе рассуждения предположения могут быть как правильными, верными, так и ошибочными. Часто бывает так, что они противоречивы. Родителям следует выслушать</w:t>
      </w:r>
      <w:r w:rsidR="00701BEA"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 все предположения ребенка, при этом необходимо учитывать каждое предположение, его верность, точность, логичность. Если ребенок затрудняетсявы</w:t>
      </w:r>
      <w:r w:rsidR="00227994" w:rsidRPr="00701BEA">
        <w:rPr>
          <w:rFonts w:ascii="Times New Roman" w:hAnsi="Times New Roman" w:cs="Times New Roman"/>
          <w:sz w:val="28"/>
          <w:szCs w:val="28"/>
        </w:rPr>
        <w:t>с</w:t>
      </w:r>
      <w:r w:rsidR="005D3F74" w:rsidRPr="00701BEA">
        <w:rPr>
          <w:rFonts w:ascii="Times New Roman" w:hAnsi="Times New Roman" w:cs="Times New Roman"/>
          <w:sz w:val="28"/>
          <w:szCs w:val="28"/>
        </w:rPr>
        <w:t>казать способы решения задачи, можнопредложить самим.</w:t>
      </w:r>
    </w:p>
    <w:p w:rsidR="005D3F74" w:rsidRPr="00701BEA" w:rsidRDefault="005D3F74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BEA">
        <w:rPr>
          <w:rFonts w:ascii="Times New Roman" w:hAnsi="Times New Roman" w:cs="Times New Roman"/>
          <w:sz w:val="28"/>
          <w:szCs w:val="28"/>
        </w:rPr>
        <w:t>Часто дети затрудняются самостоятельно формулировать выводы, поэтому детей нужно побуждать к этому. Роль родителей в этом случае – заинтересовать и увлечь ребенка поиском, создать условия для самостоятельного решения проблемной ситуации, активизировать мышление, побуждать к возникновению вопросов и поиску ответов на них при общении с педагогом, родителями сверстниками. Далее дети сами проявляют инициативу и творческий подход к экспериментам.</w:t>
      </w:r>
    </w:p>
    <w:p w:rsidR="005D3F74" w:rsidRP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Для экспериментирования необходимо использовать предметы и вещества, не опасные для жизни и здоровья детей.</w:t>
      </w:r>
      <w:r w:rsidR="00701BEA">
        <w:rPr>
          <w:rFonts w:ascii="Times New Roman" w:hAnsi="Times New Roman" w:cs="Times New Roman"/>
          <w:sz w:val="28"/>
          <w:szCs w:val="28"/>
        </w:rPr>
        <w:t xml:space="preserve"> </w:t>
      </w:r>
      <w:r w:rsidR="005D3F74" w:rsidRPr="00701BEA">
        <w:rPr>
          <w:rFonts w:ascii="Times New Roman" w:hAnsi="Times New Roman" w:cs="Times New Roman"/>
          <w:sz w:val="28"/>
          <w:szCs w:val="28"/>
        </w:rPr>
        <w:t>Так, например, при уточнении понятия детей о том, что воздух – это не «невидимка», а реально существующий газ; формирование представления о кислороде и</w:t>
      </w:r>
      <w:r w:rsidR="00701BEA">
        <w:rPr>
          <w:rFonts w:ascii="Times New Roman" w:hAnsi="Times New Roman" w:cs="Times New Roman"/>
          <w:sz w:val="28"/>
          <w:szCs w:val="28"/>
        </w:rPr>
        <w:t xml:space="preserve">  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 углекислом газе; о значимости воздуха в жизни человека можно провести следующие </w:t>
      </w:r>
      <w:r w:rsidR="005D3F74" w:rsidRPr="00D24FB1">
        <w:rPr>
          <w:rFonts w:ascii="Times New Roman" w:hAnsi="Times New Roman" w:cs="Times New Roman"/>
          <w:b/>
          <w:i/>
          <w:sz w:val="28"/>
          <w:szCs w:val="28"/>
        </w:rPr>
        <w:t>эксперименты:</w:t>
      </w:r>
    </w:p>
    <w:p w:rsidR="005D3F74" w:rsidRPr="00D24FB1" w:rsidRDefault="005D3F74" w:rsidP="00D24FB1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sz w:val="28"/>
          <w:szCs w:val="28"/>
        </w:rPr>
        <w:t>Помахать веером около лица, чтобы почувствовать движение воздуха. Вывод: воздух не «невидимка». Его движение можно почувствовать, обмахиваясь в жару веером.</w:t>
      </w:r>
    </w:p>
    <w:p w:rsidR="005D3F74" w:rsidRPr="00D24FB1" w:rsidRDefault="005D3F74" w:rsidP="00D24FB1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sz w:val="28"/>
          <w:szCs w:val="28"/>
        </w:rPr>
        <w:t>Опустить пустую бутылочку в таз с водой – из бутылочки выходят пузырьки. Вывод: пустая бутылка оказывается не пустая – в ней воздух. Когда бутылку опускают в таз с водой, то воздушные пузыри поднимаются к поверхности, потому что газ легче жидкости.</w:t>
      </w:r>
    </w:p>
    <w:p w:rsidR="005D3F74" w:rsidRPr="00D24FB1" w:rsidRDefault="005D3F74" w:rsidP="00D24FB1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sz w:val="28"/>
          <w:szCs w:val="28"/>
        </w:rPr>
        <w:t>Объяснить, почему круг для плавания наполняют воздухом? Вывод: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    </w:t>
      </w:r>
      <w:r w:rsidRPr="00D24FB1">
        <w:rPr>
          <w:rFonts w:ascii="Times New Roman" w:hAnsi="Times New Roman" w:cs="Times New Roman"/>
          <w:sz w:val="28"/>
          <w:szCs w:val="28"/>
        </w:rPr>
        <w:t xml:space="preserve"> круг для плавания наполняют воздухом, потому что газ легче жидкости, а значит, будет поддерживать круг, а с ним и человека на поверхности моря или реки.</w:t>
      </w:r>
    </w:p>
    <w:p w:rsidR="005D3F74" w:rsidRPr="00D24FB1" w:rsidRDefault="005D3F74" w:rsidP="00D24FB1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sz w:val="28"/>
          <w:szCs w:val="28"/>
        </w:rPr>
        <w:t xml:space="preserve">Игры с воздушными шарами и мыльными пузырями. Вывод: игры с воздушными шарами и мыльными пузырями доказывают, что воздух 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 </w:t>
      </w:r>
      <w:r w:rsidRPr="00D24FB1">
        <w:rPr>
          <w:rFonts w:ascii="Times New Roman" w:hAnsi="Times New Roman" w:cs="Times New Roman"/>
          <w:sz w:val="28"/>
          <w:szCs w:val="28"/>
        </w:rPr>
        <w:t>легкий. Шарики легко подпрыгивают вверх, а мыльные пузыри можно перемещать даже просто дыханием.</w:t>
      </w:r>
    </w:p>
    <w:p w:rsidR="005D3F74" w:rsidRPr="00D24FB1" w:rsidRDefault="005D3F74" w:rsidP="00D24FB1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sz w:val="28"/>
          <w:szCs w:val="28"/>
        </w:rPr>
        <w:t>На прогулке юные исследователи решают другие важные проблемы: что произойдет со снегом, если его положить на трубу теплотрассы и можно ли на ней высушить варежки, как освободить бусинки из ледяного плена и т.п.</w:t>
      </w:r>
    </w:p>
    <w:p w:rsidR="005D3F74" w:rsidRPr="00701BEA" w:rsidRDefault="00D24FB1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>Итак, главное достоинство экспериментальной деятельности заключается в том, что она дает детям реальные представления о различных сторонах изучаемого объекта, о его взаимоотношениях с другими объектами и с окружающей средой. Поэтому как можно больше уделяйте внимания детскому экспериментированию.</w:t>
      </w:r>
    </w:p>
    <w:p w:rsidR="005D3F74" w:rsidRPr="00D24FB1" w:rsidRDefault="00D24FB1" w:rsidP="00701BE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F74" w:rsidRPr="00701BEA">
        <w:rPr>
          <w:rFonts w:ascii="Times New Roman" w:hAnsi="Times New Roman" w:cs="Times New Roman"/>
          <w:sz w:val="28"/>
          <w:szCs w:val="28"/>
        </w:rPr>
        <w:t xml:space="preserve">Проведите следующие </w:t>
      </w:r>
      <w:r w:rsidR="005D3F74" w:rsidRPr="00D24FB1">
        <w:rPr>
          <w:rFonts w:ascii="Times New Roman" w:hAnsi="Times New Roman" w:cs="Times New Roman"/>
          <w:b/>
          <w:i/>
          <w:sz w:val="28"/>
          <w:szCs w:val="28"/>
        </w:rPr>
        <w:t>эксперименты: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“Тонет, не тонет”.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В ванночку с водой опускаем различные по весу предметы. (Выталкивает более легкие предметы) 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“Подводная лодка из яйца”.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В одном стакане соленая вода, в другом пресная, в соленой воде яйцо всплывает. (В соленой воде легче плавать, потому что тело поддерживает не только вода, но и растворенные в ней частички соли). 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“Цветы лотоса”.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Делаем цветок из бумаги, лепестки закручиваем к центру, опускаем в воду, цветы распускаются. (Бумага намокает, становится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</w:t>
      </w:r>
      <w:r w:rsidRPr="00D24FB1">
        <w:rPr>
          <w:rFonts w:ascii="Times New Roman" w:hAnsi="Times New Roman" w:cs="Times New Roman"/>
          <w:sz w:val="28"/>
          <w:szCs w:val="28"/>
        </w:rPr>
        <w:t xml:space="preserve"> тяжелее, и лепестки распускаются) 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“Чудесн</w:t>
      </w:r>
      <w:r w:rsidR="00701BEA" w:rsidRPr="00D24FB1">
        <w:rPr>
          <w:rFonts w:ascii="Times New Roman" w:hAnsi="Times New Roman" w:cs="Times New Roman"/>
          <w:b/>
          <w:sz w:val="28"/>
          <w:szCs w:val="28"/>
        </w:rPr>
        <w:t>ые спички”.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Надломить спички по</w:t>
      </w:r>
      <w:r w:rsidRPr="00D24FB1">
        <w:rPr>
          <w:rFonts w:ascii="Times New Roman" w:hAnsi="Times New Roman" w:cs="Times New Roman"/>
          <w:sz w:val="28"/>
          <w:szCs w:val="28"/>
        </w:rPr>
        <w:t xml:space="preserve">середине, капнуть несколько капель воды на сгибы спичек, постепенно спички расправляются, (волокна дерева впитывают влагу, и не могут сильно сгибаться и начинают расправляться) 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“Подводная лодка из винограда”.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Берем стакан газированной воды и 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  </w:t>
      </w:r>
      <w:r w:rsidRPr="00D24FB1">
        <w:rPr>
          <w:rFonts w:ascii="Times New Roman" w:hAnsi="Times New Roman" w:cs="Times New Roman"/>
          <w:sz w:val="28"/>
          <w:szCs w:val="28"/>
        </w:rPr>
        <w:t xml:space="preserve">бросаем виноградинку, она опускается на дно, на неё садятся пузырьки 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   </w:t>
      </w:r>
      <w:r w:rsidRPr="00D24FB1">
        <w:rPr>
          <w:rFonts w:ascii="Times New Roman" w:hAnsi="Times New Roman" w:cs="Times New Roman"/>
          <w:sz w:val="28"/>
          <w:szCs w:val="28"/>
        </w:rPr>
        <w:t>газа и виноградинка всплывает. (Пока вода не выдохнется</w:t>
      </w:r>
      <w:r w:rsidR="00701BEA" w:rsidRPr="00D24FB1">
        <w:rPr>
          <w:rFonts w:ascii="Times New Roman" w:hAnsi="Times New Roman" w:cs="Times New Roman"/>
          <w:sz w:val="28"/>
          <w:szCs w:val="28"/>
        </w:rPr>
        <w:t>,</w:t>
      </w:r>
      <w:r w:rsidRPr="00D24FB1">
        <w:rPr>
          <w:rFonts w:ascii="Times New Roman" w:hAnsi="Times New Roman" w:cs="Times New Roman"/>
          <w:sz w:val="28"/>
          <w:szCs w:val="28"/>
        </w:rPr>
        <w:t xml:space="preserve"> виноград будет тонуть и всплывать) 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“Капля шар”.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Берем муку и брызгам из пульверизатора, получаем шарики капельки (пылинки вокруг себя собирают мелкие капли воды, образуют одну большую каплю, образование облаков). 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 Можно ли склеить бумагу водой?”</w:t>
      </w:r>
      <w:r w:rsidRPr="00D24FB1">
        <w:rPr>
          <w:rFonts w:ascii="Times New Roman" w:hAnsi="Times New Roman" w:cs="Times New Roman"/>
          <w:sz w:val="28"/>
          <w:szCs w:val="28"/>
        </w:rPr>
        <w:t xml:space="preserve"> </w:t>
      </w:r>
      <w:r w:rsidR="00B6298C" w:rsidRPr="00D24F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4FB1">
        <w:rPr>
          <w:rFonts w:ascii="Times New Roman" w:hAnsi="Times New Roman" w:cs="Times New Roman"/>
          <w:sz w:val="28"/>
          <w:szCs w:val="28"/>
        </w:rPr>
        <w:t>Берем два листа бумаги двигаем</w:t>
      </w:r>
      <w:proofErr w:type="gramEnd"/>
      <w:r w:rsidRPr="00D24FB1">
        <w:rPr>
          <w:rFonts w:ascii="Times New Roman" w:hAnsi="Times New Roman" w:cs="Times New Roman"/>
          <w:sz w:val="28"/>
          <w:szCs w:val="28"/>
        </w:rPr>
        <w:t xml:space="preserve"> их 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</w:t>
      </w:r>
      <w:r w:rsidRPr="00D24FB1">
        <w:rPr>
          <w:rFonts w:ascii="Times New Roman" w:hAnsi="Times New Roman" w:cs="Times New Roman"/>
          <w:sz w:val="28"/>
          <w:szCs w:val="28"/>
        </w:rPr>
        <w:t xml:space="preserve">один в одну другой в другую сторону. Смачиваем листы водой, слегка прижимаем, выдавливаем лишнюю воду, пробуем сдвигать листы - не двигаются (Вода обладает склеивающим действием). </w:t>
      </w:r>
    </w:p>
    <w:p w:rsidR="00EB379D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 Чем пахнет вода”.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Даем три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стакана воды с сахаром, солью и  </w:t>
      </w:r>
      <w:proofErr w:type="gramStart"/>
      <w:r w:rsidRPr="00D24FB1">
        <w:rPr>
          <w:rFonts w:ascii="Times New Roman" w:hAnsi="Times New Roman" w:cs="Times New Roman"/>
          <w:sz w:val="28"/>
          <w:szCs w:val="28"/>
        </w:rPr>
        <w:t>чистую</w:t>
      </w:r>
      <w:proofErr w:type="gramEnd"/>
      <w:r w:rsidRPr="00D24FB1">
        <w:rPr>
          <w:rFonts w:ascii="Times New Roman" w:hAnsi="Times New Roman" w:cs="Times New Roman"/>
          <w:sz w:val="28"/>
          <w:szCs w:val="28"/>
        </w:rPr>
        <w:t xml:space="preserve">. В один из них добавляем раствор валерианы. Есть запах (Вода начинают пахнуть теми веществами, которые в неё положены). </w:t>
      </w:r>
    </w:p>
    <w:p w:rsidR="005D3F74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“Сравнить вязкость воды и варенья”.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(Варенье более вязкое, чем вода) </w:t>
      </w:r>
      <w:bookmarkStart w:id="0" w:name="_GoBack"/>
      <w:bookmarkEnd w:id="0"/>
    </w:p>
    <w:p w:rsidR="00EB379D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“Есть ли у воды вкус?”</w:t>
      </w:r>
      <w:r w:rsidRPr="00D24FB1">
        <w:rPr>
          <w:rFonts w:ascii="Times New Roman" w:hAnsi="Times New Roman" w:cs="Times New Roman"/>
          <w:sz w:val="28"/>
          <w:szCs w:val="28"/>
        </w:rPr>
        <w:t xml:space="preserve"> Дать детям попробовать питьевую воду, затем соленую и сладкую. (Вода приобретает вкус того вещества, которое в него добавлено)</w:t>
      </w:r>
    </w:p>
    <w:p w:rsidR="00EB379D" w:rsidRP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“Испаряется ли вода?”.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Наливаем в тарелку воду, подогреваем на пламени. Воды на тарелке не стало. (Вода в тарелке испарится, превратится в газ;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  </w:t>
      </w:r>
      <w:r w:rsidRPr="00D24FB1">
        <w:rPr>
          <w:rFonts w:ascii="Times New Roman" w:hAnsi="Times New Roman" w:cs="Times New Roman"/>
          <w:sz w:val="28"/>
          <w:szCs w:val="28"/>
        </w:rPr>
        <w:t xml:space="preserve"> при нагревании жидкость превратится в газ) </w:t>
      </w:r>
    </w:p>
    <w:p w:rsidR="00D24FB1" w:rsidRDefault="005D3F74" w:rsidP="00D24F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B1">
        <w:rPr>
          <w:rFonts w:ascii="Times New Roman" w:hAnsi="Times New Roman" w:cs="Times New Roman"/>
          <w:b/>
          <w:sz w:val="28"/>
          <w:szCs w:val="28"/>
        </w:rPr>
        <w:t>“Делаем облако”.</w:t>
      </w:r>
      <w:r w:rsidRPr="00D24FB1">
        <w:rPr>
          <w:rFonts w:ascii="Times New Roman" w:hAnsi="Times New Roman" w:cs="Times New Roman"/>
          <w:sz w:val="28"/>
          <w:szCs w:val="28"/>
        </w:rPr>
        <w:t xml:space="preserve"> Наливаем в банку горячей воды 3см, на противень </w:t>
      </w:r>
      <w:r w:rsidR="00701BEA" w:rsidRPr="00D24FB1">
        <w:rPr>
          <w:rFonts w:ascii="Times New Roman" w:hAnsi="Times New Roman" w:cs="Times New Roman"/>
          <w:sz w:val="28"/>
          <w:szCs w:val="28"/>
        </w:rPr>
        <w:t xml:space="preserve">      </w:t>
      </w:r>
      <w:r w:rsidRPr="00D24FB1">
        <w:rPr>
          <w:rFonts w:ascii="Times New Roman" w:hAnsi="Times New Roman" w:cs="Times New Roman"/>
          <w:sz w:val="28"/>
          <w:szCs w:val="28"/>
        </w:rPr>
        <w:t xml:space="preserve">кладем кубики льда и ставим на банку, воздух внутри банки поднимается вверх, охлаждается. Водяной пар концентрируется, образуя облако. </w:t>
      </w:r>
    </w:p>
    <w:p w:rsidR="00D24FB1" w:rsidRDefault="00D24FB1" w:rsidP="00D24FB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4FB1" w:rsidRPr="00D24FB1" w:rsidRDefault="00D24FB1" w:rsidP="00B01C29">
      <w:pPr>
        <w:spacing w:after="0" w:line="240" w:lineRule="auto"/>
        <w:jc w:val="both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36"/>
          <w:shd w:val="clear" w:color="auto" w:fill="FFFFFF"/>
        </w:rPr>
        <w:t xml:space="preserve">         </w:t>
      </w:r>
      <w:r w:rsidRPr="00D24FB1">
        <w:rPr>
          <w:rFonts w:ascii="Times New Roman" w:hAnsi="Times New Roman" w:cs="Times New Roman"/>
          <w:i/>
          <w:color w:val="000000"/>
          <w:sz w:val="28"/>
          <w:szCs w:val="36"/>
          <w:shd w:val="clear" w:color="auto" w:fill="FFFFFF"/>
        </w:rPr>
        <w:t>Исследовательский интерес, если он возникнету ребенка, нужно непременно поддерживать и развивать</w:t>
      </w:r>
      <w:r w:rsidR="00B01C29">
        <w:rPr>
          <w:rFonts w:ascii="Times New Roman" w:hAnsi="Times New Roman" w:cs="Times New Roman"/>
          <w:i/>
          <w:color w:val="000000"/>
          <w:sz w:val="28"/>
          <w:szCs w:val="36"/>
          <w:shd w:val="clear" w:color="auto" w:fill="FFFFFF"/>
        </w:rPr>
        <w:t>. В дальнейшем он сослужит малыщ</w:t>
      </w:r>
      <w:r w:rsidRPr="00D24FB1">
        <w:rPr>
          <w:rFonts w:ascii="Times New Roman" w:hAnsi="Times New Roman" w:cs="Times New Roman"/>
          <w:i/>
          <w:color w:val="000000"/>
          <w:sz w:val="28"/>
          <w:szCs w:val="36"/>
          <w:shd w:val="clear" w:color="auto" w:fill="FFFFFF"/>
        </w:rPr>
        <w:t>у хорошую службу. И может быть маленькая домашняя лаборатория на кухне ли, в детской, на балконе, на даче станет началом больших и серьезных экспериментов вашего замечательного ученого.</w:t>
      </w:r>
    </w:p>
    <w:p w:rsidR="00B6298C" w:rsidRPr="00701BEA" w:rsidRDefault="00B6298C" w:rsidP="00701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3F74" w:rsidRPr="00B6298C" w:rsidRDefault="00B6298C" w:rsidP="00B6298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9900"/>
          <w:sz w:val="28"/>
          <w:szCs w:val="28"/>
        </w:rPr>
      </w:pPr>
      <w:r w:rsidRPr="00B6298C">
        <w:rPr>
          <w:rFonts w:ascii="Times New Roman" w:hAnsi="Times New Roman" w:cs="Times New Roman"/>
          <w:b/>
          <w:i/>
          <w:color w:val="009900"/>
          <w:sz w:val="28"/>
          <w:szCs w:val="28"/>
        </w:rPr>
        <w:t>Используемая литература:</w:t>
      </w:r>
    </w:p>
    <w:p w:rsidR="00B6298C" w:rsidRPr="00B6298C" w:rsidRDefault="00140893" w:rsidP="00B6298C">
      <w:pPr>
        <w:pStyle w:val="a3"/>
        <w:numPr>
          <w:ilvl w:val="0"/>
          <w:numId w:val="4"/>
        </w:numPr>
        <w:spacing w:beforeAutospacing="1" w:after="0" w:line="255" w:lineRule="atLeast"/>
        <w:textAlignment w:val="top"/>
        <w:rPr>
          <w:rFonts w:ascii="Arial" w:eastAsia="Times New Roman" w:hAnsi="Arial" w:cs="Arial"/>
          <w:color w:val="007700"/>
          <w:sz w:val="21"/>
          <w:szCs w:val="21"/>
          <w:lang w:val="en-US" w:eastAsia="ru-RU"/>
        </w:rPr>
      </w:pPr>
      <w:hyperlink r:id="rId6" w:tgtFrame="_blank" w:history="1">
        <w:r w:rsidR="00B6298C" w:rsidRPr="00B6298C">
          <w:rPr>
            <w:rFonts w:ascii="Arial" w:eastAsia="Times New Roman" w:hAnsi="Arial" w:cs="Arial"/>
            <w:b/>
            <w:bCs/>
            <w:color w:val="007700"/>
            <w:sz w:val="21"/>
            <w:u w:val="single"/>
            <w:lang w:val="en-US" w:eastAsia="ru-RU"/>
          </w:rPr>
          <w:t>cipliata-nfdou12.edumsko.ru</w:t>
        </w:r>
      </w:hyperlink>
      <w:r w:rsidR="00B6298C" w:rsidRPr="00B6298C">
        <w:rPr>
          <w:rFonts w:ascii="Verdana" w:eastAsia="Times New Roman" w:hAnsi="Verdana" w:cs="Arial"/>
          <w:color w:val="007700"/>
          <w:sz w:val="21"/>
          <w:lang w:val="en-US" w:eastAsia="ru-RU"/>
        </w:rPr>
        <w:t>›</w:t>
      </w:r>
      <w:hyperlink r:id="rId7" w:tgtFrame="_blank" w:history="1"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folders/post/1641839</w:t>
        </w:r>
      </w:hyperlink>
    </w:p>
    <w:p w:rsidR="00B6298C" w:rsidRDefault="00140893" w:rsidP="00B6298C">
      <w:pPr>
        <w:pStyle w:val="a3"/>
        <w:numPr>
          <w:ilvl w:val="0"/>
          <w:numId w:val="4"/>
        </w:numPr>
        <w:shd w:val="clear" w:color="auto" w:fill="FFFFFF"/>
        <w:spacing w:beforeAutospacing="1" w:after="0" w:line="255" w:lineRule="atLeast"/>
        <w:textAlignment w:val="top"/>
        <w:rPr>
          <w:rFonts w:ascii="Arial" w:eastAsia="Times New Roman" w:hAnsi="Arial" w:cs="Arial"/>
          <w:color w:val="007700"/>
          <w:sz w:val="21"/>
          <w:szCs w:val="21"/>
          <w:lang w:eastAsia="ru-RU"/>
        </w:rPr>
      </w:pPr>
      <w:hyperlink r:id="rId8" w:tgtFrame="_blank" w:history="1">
        <w:r w:rsidR="00B6298C" w:rsidRPr="00B6298C">
          <w:rPr>
            <w:rFonts w:ascii="Arial" w:eastAsia="Times New Roman" w:hAnsi="Arial" w:cs="Arial"/>
            <w:b/>
            <w:bCs/>
            <w:color w:val="007700"/>
            <w:sz w:val="21"/>
            <w:u w:val="single"/>
            <w:lang w:eastAsia="ru-RU"/>
          </w:rPr>
          <w:t>nsportal.ru</w:t>
        </w:r>
      </w:hyperlink>
      <w:r w:rsidR="00B6298C" w:rsidRPr="00B6298C">
        <w:rPr>
          <w:rFonts w:ascii="Verdana" w:eastAsia="Times New Roman" w:hAnsi="Verdana" w:cs="Arial"/>
          <w:color w:val="007700"/>
          <w:sz w:val="21"/>
          <w:lang w:eastAsia="ru-RU"/>
        </w:rPr>
        <w:t>›</w:t>
      </w:r>
      <w:hyperlink r:id="rId9" w:tgtFrame="_blank" w:history="1"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eastAsia="ru-RU"/>
          </w:rPr>
          <w:t>Детский сад</w:t>
        </w:r>
      </w:hyperlink>
      <w:r w:rsidR="00B6298C" w:rsidRPr="00B6298C">
        <w:rPr>
          <w:rFonts w:ascii="Verdana" w:eastAsia="Times New Roman" w:hAnsi="Verdana" w:cs="Arial"/>
          <w:color w:val="007700"/>
          <w:sz w:val="21"/>
          <w:lang w:eastAsia="ru-RU"/>
        </w:rPr>
        <w:t>›</w:t>
      </w:r>
      <w:hyperlink r:id="rId10" w:tgtFrame="_blank" w:history="1"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eastAsia="ru-RU"/>
          </w:rPr>
          <w:t>Материалы для родителей</w:t>
        </w:r>
      </w:hyperlink>
      <w:r w:rsidR="00B6298C" w:rsidRPr="00B6298C">
        <w:rPr>
          <w:rFonts w:ascii="Verdana" w:eastAsia="Times New Roman" w:hAnsi="Verdana" w:cs="Arial"/>
          <w:color w:val="007700"/>
          <w:sz w:val="21"/>
          <w:lang w:eastAsia="ru-RU"/>
        </w:rPr>
        <w:t>›</w:t>
      </w:r>
      <w:hyperlink r:id="rId11" w:tgtFrame="_blank" w:history="1"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eastAsia="ru-RU"/>
          </w:rPr>
          <w:t>…-roditeley-razvitie</w:t>
        </w:r>
      </w:hyperlink>
    </w:p>
    <w:p w:rsidR="00B6298C" w:rsidRPr="00B6298C" w:rsidRDefault="00140893" w:rsidP="00B6298C">
      <w:pPr>
        <w:pStyle w:val="a3"/>
        <w:numPr>
          <w:ilvl w:val="0"/>
          <w:numId w:val="4"/>
        </w:numPr>
        <w:shd w:val="clear" w:color="auto" w:fill="FFFFFF"/>
        <w:spacing w:beforeAutospacing="1" w:after="0" w:line="255" w:lineRule="atLeast"/>
        <w:textAlignment w:val="top"/>
        <w:rPr>
          <w:rFonts w:ascii="Arial" w:eastAsia="Times New Roman" w:hAnsi="Arial" w:cs="Arial"/>
          <w:color w:val="007700"/>
          <w:sz w:val="21"/>
          <w:szCs w:val="21"/>
          <w:lang w:val="en-US" w:eastAsia="ru-RU"/>
        </w:rPr>
      </w:pPr>
      <w:hyperlink r:id="rId12" w:tgtFrame="_blank" w:history="1">
        <w:r w:rsidR="00B6298C" w:rsidRPr="00B6298C">
          <w:rPr>
            <w:rFonts w:ascii="Arial" w:eastAsia="Times New Roman" w:hAnsi="Arial" w:cs="Arial"/>
            <w:b/>
            <w:bCs/>
            <w:color w:val="007700"/>
            <w:sz w:val="21"/>
            <w:u w:val="single"/>
            <w:lang w:val="en-US" w:eastAsia="ru-RU"/>
          </w:rPr>
          <w:t>maam.ru</w:t>
        </w:r>
      </w:hyperlink>
      <w:r w:rsidR="00B6298C" w:rsidRPr="00B6298C">
        <w:rPr>
          <w:rFonts w:ascii="Verdana" w:eastAsia="Times New Roman" w:hAnsi="Verdana" w:cs="Arial"/>
          <w:color w:val="007700"/>
          <w:sz w:val="21"/>
          <w:lang w:val="en-US" w:eastAsia="ru-RU"/>
        </w:rPr>
        <w:t>›</w:t>
      </w:r>
      <w:hyperlink r:id="rId13" w:tgtFrame="_blank" w:history="1"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…</w:t>
        </w:r>
        <w:proofErr w:type="spellStart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razvitie-lyuboznatelnosti</w:t>
        </w:r>
        <w:proofErr w:type="spellEnd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…</w:t>
        </w:r>
        <w:proofErr w:type="spellStart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dejatelnosti-i</w:t>
        </w:r>
        <w:proofErr w:type="spellEnd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…</w:t>
        </w:r>
      </w:hyperlink>
    </w:p>
    <w:p w:rsidR="00B6298C" w:rsidRPr="00D24FB1" w:rsidRDefault="00140893" w:rsidP="00B6298C">
      <w:pPr>
        <w:pStyle w:val="a3"/>
        <w:numPr>
          <w:ilvl w:val="0"/>
          <w:numId w:val="4"/>
        </w:numPr>
        <w:shd w:val="clear" w:color="auto" w:fill="FFFFFF"/>
        <w:spacing w:beforeAutospacing="1" w:after="0" w:line="255" w:lineRule="atLeast"/>
        <w:textAlignment w:val="top"/>
        <w:rPr>
          <w:rFonts w:ascii="Arial" w:eastAsia="Times New Roman" w:hAnsi="Arial" w:cs="Arial"/>
          <w:color w:val="007700"/>
          <w:sz w:val="21"/>
          <w:szCs w:val="21"/>
          <w:lang w:val="en-US" w:eastAsia="ru-RU"/>
        </w:rPr>
      </w:pPr>
      <w:hyperlink r:id="rId14" w:tgtFrame="_blank" w:history="1">
        <w:proofErr w:type="spellStart"/>
        <w:r w:rsidR="00B6298C" w:rsidRPr="00B6298C">
          <w:rPr>
            <w:rFonts w:ascii="Arial" w:eastAsia="Times New Roman" w:hAnsi="Arial" w:cs="Arial"/>
            <w:b/>
            <w:bCs/>
            <w:color w:val="007700"/>
            <w:sz w:val="21"/>
            <w:u w:val="single"/>
            <w:lang w:val="en-US" w:eastAsia="ru-RU"/>
          </w:rPr>
          <w:t>pedrazvitie.ru</w:t>
        </w:r>
      </w:hyperlink>
      <w:r w:rsidR="00B6298C" w:rsidRPr="00B6298C">
        <w:rPr>
          <w:rFonts w:ascii="Verdana" w:eastAsia="Times New Roman" w:hAnsi="Verdana" w:cs="Arial"/>
          <w:color w:val="007700"/>
          <w:sz w:val="21"/>
          <w:lang w:val="en-US" w:eastAsia="ru-RU"/>
        </w:rPr>
        <w:t>›</w:t>
      </w:r>
      <w:hyperlink r:id="rId15" w:tgtFrame="_blank" w:history="1"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servisy</w:t>
        </w:r>
        <w:proofErr w:type="spellEnd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/</w:t>
        </w:r>
        <w:proofErr w:type="spellStart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publik</w:t>
        </w:r>
        <w:proofErr w:type="spellEnd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/</w:t>
        </w:r>
        <w:proofErr w:type="spellStart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publ</w:t>
        </w:r>
        <w:proofErr w:type="spellEnd"/>
        <w:r w:rsidR="00B6298C" w:rsidRPr="00B6298C">
          <w:rPr>
            <w:rFonts w:ascii="Arial" w:eastAsia="Times New Roman" w:hAnsi="Arial" w:cs="Arial"/>
            <w:color w:val="007700"/>
            <w:sz w:val="21"/>
            <w:u w:val="single"/>
            <w:lang w:val="en-US" w:eastAsia="ru-RU"/>
          </w:rPr>
          <w:t>…</w:t>
        </w:r>
      </w:hyperlink>
    </w:p>
    <w:p w:rsidR="00B6298C" w:rsidRPr="00B6298C" w:rsidRDefault="00B6298C" w:rsidP="00B6298C">
      <w:pPr>
        <w:pStyle w:val="a3"/>
        <w:shd w:val="clear" w:color="auto" w:fill="FFFFFF"/>
        <w:spacing w:beforeAutospacing="1" w:after="0" w:line="255" w:lineRule="atLeast"/>
        <w:textAlignment w:val="top"/>
        <w:rPr>
          <w:rFonts w:ascii="Arial" w:eastAsia="Times New Roman" w:hAnsi="Arial" w:cs="Arial"/>
          <w:color w:val="007700"/>
          <w:sz w:val="21"/>
          <w:szCs w:val="21"/>
          <w:lang w:val="en-US" w:eastAsia="ru-RU"/>
        </w:rPr>
      </w:pPr>
    </w:p>
    <w:p w:rsidR="00B6298C" w:rsidRPr="00B6298C" w:rsidRDefault="00B6298C" w:rsidP="00B6298C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sectPr w:rsidR="00B6298C" w:rsidRPr="00B6298C" w:rsidSect="00B01C29">
      <w:pgSz w:w="11906" w:h="16838"/>
      <w:pgMar w:top="1440" w:right="1080" w:bottom="1440" w:left="1080" w:header="708" w:footer="708" w:gutter="0"/>
      <w:pgBorders w:offsetFrom="page">
        <w:top w:val="waveline" w:sz="26" w:space="24" w:color="00B050"/>
        <w:left w:val="waveline" w:sz="26" w:space="24" w:color="00B050"/>
        <w:bottom w:val="waveline" w:sz="26" w:space="24" w:color="00B050"/>
        <w:right w:val="waveline" w:sz="26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3A61"/>
    <w:multiLevelType w:val="hybridMultilevel"/>
    <w:tmpl w:val="CA9073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95187"/>
    <w:multiLevelType w:val="multilevel"/>
    <w:tmpl w:val="DE142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B35580"/>
    <w:multiLevelType w:val="hybridMultilevel"/>
    <w:tmpl w:val="CDC219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F617D0"/>
    <w:multiLevelType w:val="multilevel"/>
    <w:tmpl w:val="94228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EC08F4"/>
    <w:multiLevelType w:val="hybridMultilevel"/>
    <w:tmpl w:val="749E58BC"/>
    <w:lvl w:ilvl="0" w:tplc="D9F8A1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81203"/>
    <w:multiLevelType w:val="hybridMultilevel"/>
    <w:tmpl w:val="46AC9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D3447"/>
    <w:multiLevelType w:val="hybridMultilevel"/>
    <w:tmpl w:val="4B603802"/>
    <w:lvl w:ilvl="0" w:tplc="D9F8A1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B54E4"/>
    <w:multiLevelType w:val="hybridMultilevel"/>
    <w:tmpl w:val="09D8EB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8725DC"/>
    <w:multiLevelType w:val="multilevel"/>
    <w:tmpl w:val="24A4E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3F74"/>
    <w:rsid w:val="00140893"/>
    <w:rsid w:val="0014736C"/>
    <w:rsid w:val="00227994"/>
    <w:rsid w:val="00377B77"/>
    <w:rsid w:val="003D416A"/>
    <w:rsid w:val="00480E2B"/>
    <w:rsid w:val="004C63BE"/>
    <w:rsid w:val="005D28DC"/>
    <w:rsid w:val="005D3F74"/>
    <w:rsid w:val="00701BEA"/>
    <w:rsid w:val="00822A68"/>
    <w:rsid w:val="009D47DA"/>
    <w:rsid w:val="00A610C2"/>
    <w:rsid w:val="00B01C29"/>
    <w:rsid w:val="00B16BCC"/>
    <w:rsid w:val="00B6298C"/>
    <w:rsid w:val="00C72E7F"/>
    <w:rsid w:val="00D13A77"/>
    <w:rsid w:val="00D13ED3"/>
    <w:rsid w:val="00D24FB1"/>
    <w:rsid w:val="00DE584A"/>
    <w:rsid w:val="00E24A2C"/>
    <w:rsid w:val="00E60FE1"/>
    <w:rsid w:val="00EB379D"/>
    <w:rsid w:val="00EC0D7D"/>
    <w:rsid w:val="00F23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BCC"/>
  </w:style>
  <w:style w:type="paragraph" w:styleId="2">
    <w:name w:val="heading 2"/>
    <w:basedOn w:val="a"/>
    <w:link w:val="20"/>
    <w:uiPriority w:val="9"/>
    <w:qFormat/>
    <w:rsid w:val="00B629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E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629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isspellerror">
    <w:name w:val="misspell__error"/>
    <w:basedOn w:val="a0"/>
    <w:rsid w:val="00B6298C"/>
  </w:style>
  <w:style w:type="character" w:styleId="a4">
    <w:name w:val="Hyperlink"/>
    <w:basedOn w:val="a0"/>
    <w:uiPriority w:val="99"/>
    <w:semiHidden/>
    <w:unhideWhenUsed/>
    <w:rsid w:val="00B6298C"/>
    <w:rPr>
      <w:color w:val="0000FF"/>
      <w:u w:val="single"/>
    </w:rPr>
  </w:style>
  <w:style w:type="character" w:customStyle="1" w:styleId="button2text">
    <w:name w:val="button2__text"/>
    <w:basedOn w:val="a0"/>
    <w:rsid w:val="00B6298C"/>
  </w:style>
  <w:style w:type="character" w:customStyle="1" w:styleId="pathseparator">
    <w:name w:val="path__separator"/>
    <w:basedOn w:val="a0"/>
    <w:rsid w:val="00B6298C"/>
  </w:style>
  <w:style w:type="character" w:customStyle="1" w:styleId="link">
    <w:name w:val="link"/>
    <w:basedOn w:val="a0"/>
    <w:rsid w:val="00B6298C"/>
  </w:style>
  <w:style w:type="character" w:customStyle="1" w:styleId="extended-textshort">
    <w:name w:val="extended-text__short"/>
    <w:basedOn w:val="a0"/>
    <w:rsid w:val="00B6298C"/>
  </w:style>
  <w:style w:type="character" w:styleId="a5">
    <w:name w:val="Strong"/>
    <w:basedOn w:val="a0"/>
    <w:uiPriority w:val="22"/>
    <w:qFormat/>
    <w:rsid w:val="00D24F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3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5054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67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9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5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3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708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4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3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0188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1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8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1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4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05369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5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2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3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04750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2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732950">
          <w:marLeft w:val="0"/>
          <w:marRight w:val="0"/>
          <w:marTop w:val="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8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173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37450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6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314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30193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2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65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07327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7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1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9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60224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2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97872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7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65018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5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4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5453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9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4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59358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7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0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30701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98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302307">
          <w:marLeft w:val="0"/>
          <w:marRight w:val="0"/>
          <w:marTop w:val="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0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4473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468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1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09394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864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23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" TargetMode="External"/><Relationship Id="rId13" Type="http://schemas.openxmlformats.org/officeDocument/2006/relationships/hyperlink" Target="http://yandex.ru/clck/jsredir?bu=brov43&amp;from=yandex.ru%3Bsearch%2F%3Bweb%3B%3B&amp;text=&amp;etext=2202.hH6O6TBIInA-tsc9K_EhWg4GrxDeHih3tM8ybkPDGJbazoIvtoPSJ1lWIG0sES9l8FQh0r7YQBtdijg_buI_Dywi1hJG-x1zHnRq9HQ41dFbT_yEY8ZmPaYIGvpFoeImGPO9kg6enROwhgSGZdcxqpXrnC_C8wGRxocJXu6_WRwSk82hyiw2GHnQOIKOpkdOc2FlY2Nhdmpzc2VpanF2bA.e64a460cf8b06b0cc9055a382fadbf45c1628ad3&amp;uuid=&amp;state=jLT9ScZ_wbo,&amp;&amp;cst=AiuY0DBWFJ5Hyx_fyvalFFPubUql8AQEB7M6bD-c51ORhdJJQuzvghAcysfxUCMVUGlPqInR8YI0DoxQGw8OUQpOpWyKN5LDcleS_yL7Lvj6ioSsBNawRjuYjgQhtkXLrBHSDKICUjC43QeiqDFdNXfrdNsGataK5opS2rs8N2XFP8T8cmiNX8NyZu3uwrI697zRRwbaPVYD6Bpd3nWEamQth-ttSjI6xBBJuu413cThEvoPBhYFtT9HUEY2JxNXh_O-1yWCDWVZjURYU44Pj0z59mmnFN9-1ZXvPI6bwMV6eAc3XGekTWpMxhtdidb7yqR52zehr-NiKQPm3No84bkllPnVRKmLeKifWbYfZ5bjox_5dtUgGlbDCnXl6wv137EOlSNYAvqY14Me5felG-N0bnFwzQhSCFun3t_vMriHgWVDPnFQQLixBpItuizcJ3MhQqlP3G5H_N5OI5QGMyJmeEzsmkVlxZTF9fQsz9_0RRjdE9gq4DZZo80hYG1QwsSWvVQEdV0lvIVUyqs8ajP7t0GuPQvV6iw5C1Az13gi44-hMIEQgJ9aqpKdOc0WyTjSzNOK2N0xtDv2_KC27kqRBqpmWLC9-ibL84jvz6jltReQw7y-1_fKwDTxNo3lf0cpkdXZqJzjNGAsmmLkH2aQw2cSQUAxuQxFqO8ARhVRByHHSM_B_S3RGNEjggMRkSLvO-OKgfsZdsk6YTVid4gBsy3qFPcPsee-fqqMo8bIhLIwkfDfgEAJvG5idY0zxAd_xdXX8s61tRyHKJ29CZ1UGRg5OyLKbcCVu543QZG4PNFZ_XQGBrfoEITHtgBfjFx4jf40E-pL1raF3jw44XLXFb8kgV8aIL2tNmWWXxZPcktFQdK4I5xwgg7ZWcQxE8JlhsNvjUWsas-Y9E6uh3SQ3uFNIkPr5UJ-19vbxnlvD-CRbIbpB_cg-mfvuRVYlP2cfQdka1pS5Xk33IJSFsuA_TZ7XyfTT746EbNYxIvdxW4AeMO15w,,&amp;data=UlNrNmk5WktYejY4cHFySjRXSWhXUFJWLUhmalcwV3NJTTNNaHlrQzJYSmtVZWVoaFdXZU1IWFNhV1Vhb0hEem5QbUtwUmVEdUxOdjF1dzF0bDQwWWJvRU5renB4aFpBa0RvSjZlLVBuRGlCblFSWkRvWDNNeUx4cXJYQ1lHX1ZvX18xLTJFU192SUs2T21CTkNkZHB5NWU2ZGtvQlgxU1ROWHplRHA0X1p6cXVqMGVLNzAza1BjVW5FQU9TN2k3ZXBqRHNMd25OZUItUVk1RHBmRUIxd1EwbmNXd2ZmbEo2emNDckQzTGt2SzZ1OHdaazJsUUlwcUFEcXlzQXpLOQ,,&amp;sign=9a9e86e46aae7e9cdaeeaab183171e29&amp;keyno=0&amp;b64e=2&amp;ref=orjY4mGPRjk5boDnW0uvlrrd71vZw9kpVBUyA8nmgREuwYRlJ1V0Uk5FkYgvVgA7og9R4CPzeBoH_t5_aUO_7svLXFDfFfnu1v-v3_Nsas6KQk35u9d7-43fucHG9LULjnAWPL7-Z1DYK3-7-ga6rnJZ9otRs9VZ-zQpL_llfq_Q2ls91t9_Ojp0gjV1zTclQJaBMLh9jCRsj065qZcfnjlZ8RiwD1hpry5cnCldWbeqIQ8KQGDFjlei4zQfwW9e_GwC7mUhey3jXz0r0AsnDw" TargetMode="External"/><Relationship Id="rId3" Type="http://schemas.openxmlformats.org/officeDocument/2006/relationships/styles" Target="styles.xml"/><Relationship Id="rId7" Type="http://schemas.openxmlformats.org/officeDocument/2006/relationships/hyperlink" Target="https://cipliata-nfdou12.edumsko.ru/folders/post/1641839" TargetMode="External"/><Relationship Id="rId12" Type="http://schemas.openxmlformats.org/officeDocument/2006/relationships/hyperlink" Target="https://www.maa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cipliata-nfdou12.edumsko.ru/" TargetMode="External"/><Relationship Id="rId11" Type="http://schemas.openxmlformats.org/officeDocument/2006/relationships/hyperlink" Target="https://nsportal.ru/detskiy-sad/materialy-dlya-roditeley/2019/05/01/konsultatsiya-dlya-roditeley-razviti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edrazvitie.ru/servisy/publik/publ?id=8995" TargetMode="External"/><Relationship Id="rId10" Type="http://schemas.openxmlformats.org/officeDocument/2006/relationships/hyperlink" Target="https://nsportal.ru/detskiy-sad/materialy-dlya-roditele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sportal.ru/detskiy-sad" TargetMode="External"/><Relationship Id="rId14" Type="http://schemas.openxmlformats.org/officeDocument/2006/relationships/hyperlink" Target="http://pedrazviti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8C6DE-10D3-4CEF-950B-70556D464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1562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8</cp:revision>
  <dcterms:created xsi:type="dcterms:W3CDTF">2019-05-01T15:14:00Z</dcterms:created>
  <dcterms:modified xsi:type="dcterms:W3CDTF">2021-12-01T16:18:00Z</dcterms:modified>
</cp:coreProperties>
</file>