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DF3" w:rsidRDefault="000D0DF3" w:rsidP="000D0DF3">
      <w:pPr>
        <w:spacing w:line="360" w:lineRule="auto"/>
        <w:jc w:val="center"/>
        <w:rPr>
          <w:b/>
          <w:sz w:val="28"/>
          <w:szCs w:val="28"/>
        </w:rPr>
      </w:pPr>
    </w:p>
    <w:p w:rsidR="000D0DF3" w:rsidRDefault="000D0DF3" w:rsidP="000D0DF3">
      <w:pPr>
        <w:spacing w:line="360" w:lineRule="auto"/>
        <w:jc w:val="center"/>
        <w:rPr>
          <w:b/>
          <w:sz w:val="28"/>
          <w:szCs w:val="28"/>
        </w:rPr>
      </w:pPr>
    </w:p>
    <w:p w:rsidR="00F93083" w:rsidRP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  <w:r w:rsidRPr="00F93083">
        <w:rPr>
          <w:b/>
          <w:sz w:val="28"/>
          <w:szCs w:val="28"/>
        </w:rPr>
        <w:t>Методическая разработка</w:t>
      </w:r>
    </w:p>
    <w:p w:rsidR="00F93083" w:rsidRPr="00F93083" w:rsidRDefault="00F93083" w:rsidP="00F9308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93083">
        <w:rPr>
          <w:b/>
          <w:sz w:val="28"/>
          <w:szCs w:val="28"/>
        </w:rPr>
        <w:t>Инновационные методы на уроках внеклассного чтения</w:t>
      </w:r>
    </w:p>
    <w:p w:rsidR="000D0DF3" w:rsidRDefault="00F93083" w:rsidP="00F93083">
      <w:pPr>
        <w:spacing w:line="360" w:lineRule="auto"/>
        <w:jc w:val="center"/>
        <w:rPr>
          <w:b/>
          <w:sz w:val="28"/>
          <w:szCs w:val="28"/>
        </w:rPr>
      </w:pPr>
      <w:r w:rsidRPr="00F93083">
        <w:rPr>
          <w:b/>
          <w:sz w:val="28"/>
          <w:szCs w:val="28"/>
        </w:rPr>
        <w:t>(</w:t>
      </w:r>
      <w:proofErr w:type="gramStart"/>
      <w:r w:rsidRPr="00F93083">
        <w:rPr>
          <w:b/>
          <w:sz w:val="28"/>
          <w:szCs w:val="28"/>
        </w:rPr>
        <w:t>на</w:t>
      </w:r>
      <w:proofErr w:type="gramEnd"/>
      <w:r w:rsidRPr="00F93083">
        <w:rPr>
          <w:b/>
          <w:sz w:val="28"/>
          <w:szCs w:val="28"/>
        </w:rPr>
        <w:t xml:space="preserve"> матери</w:t>
      </w:r>
      <w:r>
        <w:rPr>
          <w:b/>
          <w:sz w:val="28"/>
          <w:szCs w:val="28"/>
        </w:rPr>
        <w:t xml:space="preserve">але рассказов </w:t>
      </w:r>
      <w:proofErr w:type="spellStart"/>
      <w:r>
        <w:rPr>
          <w:b/>
          <w:sz w:val="28"/>
          <w:szCs w:val="28"/>
        </w:rPr>
        <w:t>С.Б.Радзиевской</w:t>
      </w:r>
      <w:proofErr w:type="spellEnd"/>
      <w:r>
        <w:rPr>
          <w:b/>
          <w:sz w:val="28"/>
          <w:szCs w:val="28"/>
        </w:rPr>
        <w:t>)»</w:t>
      </w:r>
    </w:p>
    <w:p w:rsidR="000D0DF3" w:rsidRDefault="000D0DF3" w:rsidP="000D0DF3">
      <w:pPr>
        <w:spacing w:line="360" w:lineRule="auto"/>
        <w:jc w:val="center"/>
        <w:rPr>
          <w:b/>
          <w:sz w:val="28"/>
          <w:szCs w:val="28"/>
        </w:rPr>
      </w:pPr>
    </w:p>
    <w:p w:rsidR="00F93083" w:rsidRDefault="00F93083" w:rsidP="000D0DF3">
      <w:pPr>
        <w:spacing w:line="360" w:lineRule="auto"/>
        <w:ind w:left="2832" w:firstLine="708"/>
        <w:rPr>
          <w:sz w:val="28"/>
          <w:szCs w:val="28"/>
        </w:rPr>
      </w:pPr>
    </w:p>
    <w:p w:rsidR="00F93083" w:rsidRDefault="00F93083" w:rsidP="000D0DF3">
      <w:pPr>
        <w:spacing w:line="360" w:lineRule="auto"/>
        <w:ind w:left="2832" w:firstLine="708"/>
        <w:rPr>
          <w:sz w:val="28"/>
          <w:szCs w:val="28"/>
        </w:rPr>
      </w:pPr>
    </w:p>
    <w:p w:rsidR="00F93083" w:rsidRDefault="00F93083" w:rsidP="000D0DF3">
      <w:pPr>
        <w:spacing w:line="360" w:lineRule="auto"/>
        <w:ind w:left="2832" w:firstLine="708"/>
        <w:rPr>
          <w:sz w:val="28"/>
          <w:szCs w:val="28"/>
        </w:rPr>
      </w:pPr>
    </w:p>
    <w:p w:rsidR="000D0DF3" w:rsidRPr="00042651" w:rsidRDefault="00F93083" w:rsidP="00F93083">
      <w:pPr>
        <w:spacing w:line="36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>Выполнила</w:t>
      </w:r>
      <w:r w:rsidR="000D0DF3" w:rsidRPr="00042651">
        <w:rPr>
          <w:sz w:val="28"/>
          <w:szCs w:val="28"/>
        </w:rPr>
        <w:t>:</w:t>
      </w:r>
    </w:p>
    <w:p w:rsidR="00F93083" w:rsidRDefault="000D0DF3" w:rsidP="000D0DF3">
      <w:pPr>
        <w:spacing w:line="360" w:lineRule="auto"/>
        <w:ind w:left="2832" w:firstLine="708"/>
        <w:rPr>
          <w:sz w:val="28"/>
          <w:szCs w:val="28"/>
        </w:rPr>
      </w:pPr>
      <w:r w:rsidRPr="00042651">
        <w:rPr>
          <w:sz w:val="28"/>
          <w:szCs w:val="28"/>
        </w:rPr>
        <w:t>К</w:t>
      </w:r>
      <w:r w:rsidR="00F93083">
        <w:rPr>
          <w:sz w:val="28"/>
          <w:szCs w:val="28"/>
        </w:rPr>
        <w:t>онова Юлия Геннадьевна</w:t>
      </w:r>
      <w:r w:rsidRPr="00042651">
        <w:rPr>
          <w:sz w:val="28"/>
          <w:szCs w:val="28"/>
        </w:rPr>
        <w:t>, учитель</w:t>
      </w:r>
    </w:p>
    <w:p w:rsidR="00F93083" w:rsidRDefault="00F93083" w:rsidP="000D0DF3">
      <w:pPr>
        <w:spacing w:line="360" w:lineRule="auto"/>
        <w:ind w:left="2832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русского</w:t>
      </w:r>
      <w:proofErr w:type="gramEnd"/>
      <w:r>
        <w:rPr>
          <w:sz w:val="28"/>
          <w:szCs w:val="28"/>
        </w:rPr>
        <w:t xml:space="preserve"> языка и литературы</w:t>
      </w:r>
    </w:p>
    <w:p w:rsidR="00F93083" w:rsidRDefault="00F93083" w:rsidP="000D0DF3">
      <w:pPr>
        <w:spacing w:line="360" w:lineRule="auto"/>
        <w:ind w:left="2832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первой</w:t>
      </w:r>
      <w:proofErr w:type="gramEnd"/>
      <w:r>
        <w:rPr>
          <w:sz w:val="28"/>
          <w:szCs w:val="28"/>
        </w:rPr>
        <w:t xml:space="preserve"> квалификационной категории</w:t>
      </w:r>
    </w:p>
    <w:p w:rsidR="000D0DF3" w:rsidRPr="00042651" w:rsidRDefault="000D0DF3" w:rsidP="000D0DF3">
      <w:pPr>
        <w:spacing w:line="360" w:lineRule="auto"/>
        <w:ind w:left="2832" w:firstLine="708"/>
        <w:rPr>
          <w:sz w:val="28"/>
          <w:szCs w:val="28"/>
        </w:rPr>
      </w:pPr>
      <w:proofErr w:type="gramStart"/>
      <w:r w:rsidRPr="00042651">
        <w:rPr>
          <w:sz w:val="28"/>
          <w:szCs w:val="28"/>
        </w:rPr>
        <w:t xml:space="preserve">МБОУ  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Школа №70»</w:t>
      </w:r>
    </w:p>
    <w:p w:rsidR="000D0DF3" w:rsidRPr="00AA4629" w:rsidRDefault="000D0DF3" w:rsidP="000D0DF3">
      <w:pPr>
        <w:spacing w:line="360" w:lineRule="auto"/>
        <w:ind w:left="708" w:firstLine="708"/>
        <w:jc w:val="both"/>
        <w:rPr>
          <w:sz w:val="28"/>
          <w:szCs w:val="28"/>
        </w:rPr>
      </w:pPr>
    </w:p>
    <w:p w:rsidR="000D0DF3" w:rsidRPr="00AA4629" w:rsidRDefault="000D0DF3" w:rsidP="000D0DF3">
      <w:pPr>
        <w:spacing w:line="360" w:lineRule="auto"/>
        <w:jc w:val="center"/>
        <w:rPr>
          <w:sz w:val="28"/>
          <w:szCs w:val="28"/>
        </w:rPr>
      </w:pPr>
    </w:p>
    <w:p w:rsidR="000D0DF3" w:rsidRDefault="00F93083" w:rsidP="000D0D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Казань – 2021</w:t>
      </w:r>
      <w:r w:rsidR="000D0DF3">
        <w:rPr>
          <w:b/>
          <w:sz w:val="28"/>
          <w:szCs w:val="28"/>
        </w:rPr>
        <w:t>г.</w:t>
      </w:r>
    </w:p>
    <w:p w:rsidR="000D0DF3" w:rsidRDefault="000D0DF3" w:rsidP="00EB6B7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0D0DF3">
        <w:rPr>
          <w:rFonts w:ascii="Times New Roman" w:hAnsi="Times New Roman" w:cs="Times New Roman"/>
          <w:b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4469C" wp14:editId="6E85903B">
                <wp:simplePos x="0" y="0"/>
                <wp:positionH relativeFrom="column">
                  <wp:posOffset>2449195</wp:posOffset>
                </wp:positionH>
                <wp:positionV relativeFrom="paragraph">
                  <wp:posOffset>33655</wp:posOffset>
                </wp:positionV>
                <wp:extent cx="1525905" cy="1188085"/>
                <wp:effectExtent l="0" t="0" r="17145" b="1206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1188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DF3" w:rsidRDefault="000D0DF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4469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92.85pt;margin-top:2.65pt;width:120.15pt;height: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" strokecolor="white [3212]">
                <v:textbox>
                  <w:txbxContent>
                    <w:p w:rsidR="000D0DF3" w:rsidRDefault="000D0DF3"/>
                  </w:txbxContent>
                </v:textbox>
              </v:shape>
            </w:pict>
          </mc:Fallback>
        </mc:AlternateContent>
      </w:r>
    </w:p>
    <w:p w:rsidR="000D0DF3" w:rsidRDefault="000D0DF3" w:rsidP="00EB6B7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EB6B79" w:rsidRDefault="00EB6B79" w:rsidP="00EB6B7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EB6B79">
        <w:rPr>
          <w:rFonts w:ascii="Times New Roman" w:hAnsi="Times New Roman" w:cs="Times New Roman"/>
          <w:b/>
          <w:sz w:val="28"/>
        </w:rPr>
        <w:t>Введение</w:t>
      </w:r>
    </w:p>
    <w:p w:rsidR="00EB6B79" w:rsidRPr="00EB6B79" w:rsidRDefault="00EB6B79" w:rsidP="00EB6B7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F93083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Оглавление</w:t>
      </w:r>
    </w:p>
    <w:p w:rsidR="00F93083" w:rsidRDefault="00F93083" w:rsidP="00F93083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F93083" w:rsidRDefault="00F93083" w:rsidP="00F930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Введение……………………………………………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…….</w:t>
      </w:r>
      <w:proofErr w:type="gramEnd"/>
      <w:r>
        <w:rPr>
          <w:rFonts w:ascii="Times New Roman" w:hAnsi="Times New Roman" w:cs="Times New Roman"/>
          <w:sz w:val="28"/>
        </w:rPr>
        <w:t>3</w:t>
      </w:r>
    </w:p>
    <w:p w:rsidR="00F93083" w:rsidRDefault="00F93083" w:rsidP="00F930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 1</w:t>
      </w:r>
      <w:r w:rsidR="000A3BB6">
        <w:rPr>
          <w:rFonts w:ascii="Times New Roman" w:hAnsi="Times New Roman" w:cs="Times New Roman"/>
          <w:sz w:val="28"/>
        </w:rPr>
        <w:t>……………………………………………………5</w:t>
      </w:r>
    </w:p>
    <w:p w:rsidR="00F93083" w:rsidRDefault="00F93083" w:rsidP="00F930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 2</w:t>
      </w:r>
      <w:r w:rsidR="000A3BB6">
        <w:rPr>
          <w:rFonts w:ascii="Times New Roman" w:hAnsi="Times New Roman" w:cs="Times New Roman"/>
          <w:sz w:val="28"/>
        </w:rPr>
        <w:t>……………………………………………………8</w:t>
      </w:r>
    </w:p>
    <w:p w:rsidR="00F93083" w:rsidRDefault="00F93083" w:rsidP="00F930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 3</w:t>
      </w:r>
      <w:r w:rsidR="000A3BB6">
        <w:rPr>
          <w:rFonts w:ascii="Times New Roman" w:hAnsi="Times New Roman" w:cs="Times New Roman"/>
          <w:sz w:val="28"/>
        </w:rPr>
        <w:t>…………………………………………………..15</w:t>
      </w:r>
      <w:bookmarkStart w:id="0" w:name="_GoBack"/>
      <w:bookmarkEnd w:id="0"/>
    </w:p>
    <w:p w:rsidR="00F93083" w:rsidRDefault="00F93083" w:rsidP="00F930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Заключение</w:t>
      </w:r>
      <w:r w:rsidR="000A3BB6">
        <w:rPr>
          <w:rFonts w:ascii="Times New Roman" w:hAnsi="Times New Roman" w:cs="Times New Roman"/>
          <w:sz w:val="28"/>
        </w:rPr>
        <w:t>………………………………………</w:t>
      </w:r>
      <w:proofErr w:type="gramStart"/>
      <w:r w:rsidR="000A3BB6">
        <w:rPr>
          <w:rFonts w:ascii="Times New Roman" w:hAnsi="Times New Roman" w:cs="Times New Roman"/>
          <w:sz w:val="28"/>
        </w:rPr>
        <w:t>…….</w:t>
      </w:r>
      <w:proofErr w:type="gramEnd"/>
      <w:r w:rsidR="000A3BB6">
        <w:rPr>
          <w:rFonts w:ascii="Times New Roman" w:hAnsi="Times New Roman" w:cs="Times New Roman"/>
          <w:sz w:val="28"/>
        </w:rPr>
        <w:t>.19</w:t>
      </w:r>
    </w:p>
    <w:p w:rsidR="00F93083" w:rsidRDefault="00F93083" w:rsidP="00F930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литературы</w:t>
      </w:r>
      <w:r w:rsidR="000A3BB6">
        <w:rPr>
          <w:rFonts w:ascii="Times New Roman" w:hAnsi="Times New Roman" w:cs="Times New Roman"/>
          <w:sz w:val="28"/>
        </w:rPr>
        <w:t>………………………………</w:t>
      </w:r>
      <w:proofErr w:type="gramStart"/>
      <w:r w:rsidR="000A3BB6">
        <w:rPr>
          <w:rFonts w:ascii="Times New Roman" w:hAnsi="Times New Roman" w:cs="Times New Roman"/>
          <w:sz w:val="28"/>
        </w:rPr>
        <w:t>…….</w:t>
      </w:r>
      <w:proofErr w:type="gramEnd"/>
      <w:r w:rsidR="000A3BB6">
        <w:rPr>
          <w:rFonts w:ascii="Times New Roman" w:hAnsi="Times New Roman" w:cs="Times New Roman"/>
          <w:sz w:val="28"/>
        </w:rPr>
        <w:t>20</w:t>
      </w: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93083" w:rsidRDefault="00F93083" w:rsidP="00F93083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Введение</w:t>
      </w:r>
    </w:p>
    <w:p w:rsidR="00F93083" w:rsidRDefault="00F93083" w:rsidP="00F93083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E94D24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Данная методическая разработка посвящена </w:t>
      </w:r>
      <w:r w:rsidR="00E94D24">
        <w:rPr>
          <w:rFonts w:ascii="Times New Roman" w:hAnsi="Times New Roman" w:cs="Times New Roman"/>
          <w:sz w:val="28"/>
        </w:rPr>
        <w:t>урок</w:t>
      </w:r>
      <w:r>
        <w:rPr>
          <w:rFonts w:ascii="Times New Roman" w:hAnsi="Times New Roman" w:cs="Times New Roman"/>
          <w:sz w:val="28"/>
        </w:rPr>
        <w:t>у</w:t>
      </w:r>
      <w:r w:rsidR="00201DA9">
        <w:rPr>
          <w:rFonts w:ascii="Times New Roman" w:hAnsi="Times New Roman" w:cs="Times New Roman"/>
          <w:sz w:val="28"/>
        </w:rPr>
        <w:t xml:space="preserve"> внеклассного чтения в 6 классе по теме </w:t>
      </w:r>
      <w:r w:rsidR="00E94D24">
        <w:rPr>
          <w:rFonts w:ascii="Times New Roman" w:hAnsi="Times New Roman" w:cs="Times New Roman"/>
          <w:sz w:val="28"/>
        </w:rPr>
        <w:t>«</w:t>
      </w:r>
      <w:r w:rsidR="00D97D7B">
        <w:rPr>
          <w:rFonts w:ascii="Times New Roman" w:hAnsi="Times New Roman" w:cs="Times New Roman"/>
          <w:sz w:val="28"/>
        </w:rPr>
        <w:t>Жизнь дана на добрые дела</w:t>
      </w:r>
      <w:r w:rsidR="00E94D24">
        <w:rPr>
          <w:rFonts w:ascii="Times New Roman" w:hAnsi="Times New Roman" w:cs="Times New Roman"/>
          <w:sz w:val="28"/>
        </w:rPr>
        <w:t xml:space="preserve">» на материале рассказов </w:t>
      </w:r>
      <w:proofErr w:type="spellStart"/>
      <w:r w:rsidR="00E94D24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E94D24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E94D24">
        <w:rPr>
          <w:rFonts w:ascii="Times New Roman" w:hAnsi="Times New Roman" w:cs="Times New Roman"/>
          <w:sz w:val="28"/>
        </w:rPr>
        <w:t>Джумбо</w:t>
      </w:r>
      <w:proofErr w:type="spellEnd"/>
      <w:r w:rsidR="00E94D24">
        <w:rPr>
          <w:rFonts w:ascii="Times New Roman" w:hAnsi="Times New Roman" w:cs="Times New Roman"/>
          <w:sz w:val="28"/>
        </w:rPr>
        <w:t>» и «Полосатая спинка». Материал для уроков выбран неслучайно, так как чтение произведений, в которых главными героями являются животные, дает возможность порассуждать о взаимоотношениях  человека и природы, такие книги учат сочувствию и сопереживанию, заставляют смеяться и плакать, учат лучше понимать окружающий мир.</w:t>
      </w:r>
    </w:p>
    <w:p w:rsidR="00FE3B69" w:rsidRDefault="00E94D24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94D24">
        <w:rPr>
          <w:rFonts w:ascii="Times New Roman" w:hAnsi="Times New Roman" w:cs="Times New Roman"/>
          <w:sz w:val="28"/>
        </w:rPr>
        <w:t xml:space="preserve">Требования современных стандартов образования прописывают необходимость </w:t>
      </w:r>
      <w:r>
        <w:rPr>
          <w:rFonts w:ascii="Times New Roman" w:hAnsi="Times New Roman" w:cs="Times New Roman"/>
          <w:sz w:val="28"/>
        </w:rPr>
        <w:t xml:space="preserve">применения </w:t>
      </w:r>
      <w:r w:rsidR="009A38DF">
        <w:rPr>
          <w:rFonts w:ascii="Times New Roman" w:hAnsi="Times New Roman" w:cs="Times New Roman"/>
          <w:sz w:val="28"/>
        </w:rPr>
        <w:t xml:space="preserve">инновационных методов </w:t>
      </w:r>
      <w:r w:rsidR="00FE3B69">
        <w:rPr>
          <w:rFonts w:ascii="Times New Roman" w:hAnsi="Times New Roman" w:cs="Times New Roman"/>
          <w:sz w:val="28"/>
        </w:rPr>
        <w:t>в преподавании предметов. Исследования показывают, что инновационные методы дают возможность увеличить процент усвоения материала, позволяют</w:t>
      </w:r>
      <w:r w:rsidRPr="00E94D24">
        <w:rPr>
          <w:rFonts w:ascii="Times New Roman" w:hAnsi="Times New Roman" w:cs="Times New Roman"/>
          <w:sz w:val="28"/>
        </w:rPr>
        <w:t xml:space="preserve"> не </w:t>
      </w:r>
      <w:r>
        <w:rPr>
          <w:rFonts w:ascii="Times New Roman" w:hAnsi="Times New Roman" w:cs="Times New Roman"/>
          <w:sz w:val="28"/>
        </w:rPr>
        <w:t xml:space="preserve">только </w:t>
      </w:r>
      <w:r w:rsidRPr="00E94D24">
        <w:rPr>
          <w:rFonts w:ascii="Times New Roman" w:hAnsi="Times New Roman" w:cs="Times New Roman"/>
          <w:sz w:val="28"/>
        </w:rPr>
        <w:t>видеть учебный материал целостно, но и гибко использовать эффективные приёмы и формы работы с детьми на уроке, согласовать действия учителя и учащихся, организовать самостоятельную деятельность школьников в процессе обучения.</w:t>
      </w:r>
      <w:r w:rsidR="00FE3B69">
        <w:rPr>
          <w:rFonts w:ascii="Times New Roman" w:hAnsi="Times New Roman" w:cs="Times New Roman"/>
          <w:sz w:val="28"/>
        </w:rPr>
        <w:t xml:space="preserve"> </w:t>
      </w:r>
    </w:p>
    <w:p w:rsidR="00E94D24" w:rsidRDefault="00FE3B69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чтение, наряду с письмом и компьютерной грамотностью, относится к базовым умениям, которые позволяют продуктивно работать  и свободно общаться с разными людьми. Чтение является универсальным навыком: это то, чему учат, и то, посредством чего учатся. Данный навык ученик осваивает прежде всего на уроках литературного чтения и литературы.</w:t>
      </w:r>
      <w:r w:rsidR="00D76182">
        <w:rPr>
          <w:rFonts w:ascii="Times New Roman" w:hAnsi="Times New Roman" w:cs="Times New Roman"/>
          <w:sz w:val="28"/>
        </w:rPr>
        <w:t xml:space="preserve"> Поэтому как никогда важно применять инновационные методы на уроках литературы, а в частности на уроках внеклассного чтения, которые предполагают большую свободу детской творческой мысли. </w:t>
      </w:r>
      <w:r>
        <w:rPr>
          <w:rFonts w:ascii="Times New Roman" w:hAnsi="Times New Roman" w:cs="Times New Roman"/>
          <w:sz w:val="28"/>
        </w:rPr>
        <w:t xml:space="preserve"> </w:t>
      </w:r>
      <w:r w:rsidR="00D76182">
        <w:rPr>
          <w:rFonts w:ascii="Times New Roman" w:hAnsi="Times New Roman" w:cs="Times New Roman"/>
          <w:sz w:val="28"/>
        </w:rPr>
        <w:t xml:space="preserve">Этим и обусловлена </w:t>
      </w:r>
      <w:r w:rsidR="00D76182" w:rsidRPr="00C834E9">
        <w:rPr>
          <w:rFonts w:ascii="Times New Roman" w:hAnsi="Times New Roman" w:cs="Times New Roman"/>
          <w:i/>
          <w:sz w:val="28"/>
        </w:rPr>
        <w:t>актуальность</w:t>
      </w:r>
      <w:r w:rsidR="00D76182">
        <w:rPr>
          <w:rFonts w:ascii="Times New Roman" w:hAnsi="Times New Roman" w:cs="Times New Roman"/>
          <w:sz w:val="28"/>
        </w:rPr>
        <w:t xml:space="preserve"> </w:t>
      </w:r>
      <w:r w:rsidR="00F93083">
        <w:rPr>
          <w:rFonts w:ascii="Times New Roman" w:hAnsi="Times New Roman" w:cs="Times New Roman"/>
          <w:sz w:val="28"/>
        </w:rPr>
        <w:t>данной методической разработки</w:t>
      </w:r>
      <w:r w:rsidR="00D76182">
        <w:rPr>
          <w:rFonts w:ascii="Times New Roman" w:hAnsi="Times New Roman" w:cs="Times New Roman"/>
          <w:sz w:val="28"/>
        </w:rPr>
        <w:t xml:space="preserve">. </w:t>
      </w:r>
    </w:p>
    <w:p w:rsidR="00D76182" w:rsidRDefault="00D76182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834E9">
        <w:rPr>
          <w:rFonts w:ascii="Times New Roman" w:hAnsi="Times New Roman" w:cs="Times New Roman"/>
          <w:i/>
          <w:sz w:val="28"/>
        </w:rPr>
        <w:t xml:space="preserve">Цель </w:t>
      </w:r>
      <w:r w:rsidR="00F93083">
        <w:rPr>
          <w:rFonts w:ascii="Times New Roman" w:hAnsi="Times New Roman" w:cs="Times New Roman"/>
          <w:i/>
          <w:sz w:val="28"/>
        </w:rPr>
        <w:t>методической разработки</w:t>
      </w:r>
      <w:r>
        <w:rPr>
          <w:rFonts w:ascii="Times New Roman" w:hAnsi="Times New Roman" w:cs="Times New Roman"/>
          <w:sz w:val="28"/>
        </w:rPr>
        <w:t xml:space="preserve"> – </w:t>
      </w:r>
      <w:r w:rsidR="00857EE9">
        <w:rPr>
          <w:rFonts w:ascii="Times New Roman" w:hAnsi="Times New Roman" w:cs="Times New Roman"/>
          <w:sz w:val="28"/>
        </w:rPr>
        <w:t>применить инновационные методы и приемы</w:t>
      </w:r>
      <w:r w:rsidR="00376EFF">
        <w:rPr>
          <w:rFonts w:ascii="Times New Roman" w:hAnsi="Times New Roman" w:cs="Times New Roman"/>
          <w:sz w:val="28"/>
        </w:rPr>
        <w:t xml:space="preserve"> на уроках внеклассного чтения, </w:t>
      </w:r>
      <w:r w:rsidR="00857EE9">
        <w:rPr>
          <w:rFonts w:ascii="Times New Roman" w:hAnsi="Times New Roman" w:cs="Times New Roman"/>
          <w:sz w:val="28"/>
        </w:rPr>
        <w:t xml:space="preserve">показать на примере урока их </w:t>
      </w:r>
      <w:r w:rsidR="00376EFF">
        <w:rPr>
          <w:rFonts w:ascii="Times New Roman" w:hAnsi="Times New Roman" w:cs="Times New Roman"/>
          <w:sz w:val="28"/>
        </w:rPr>
        <w:t xml:space="preserve">эффективность. </w:t>
      </w:r>
    </w:p>
    <w:p w:rsidR="00857EE9" w:rsidRDefault="00857EE9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376EFF" w:rsidRDefault="00F93083" w:rsidP="00E94D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Задачи</w:t>
      </w:r>
      <w:r w:rsidR="005A63C5">
        <w:rPr>
          <w:rFonts w:ascii="Times New Roman" w:hAnsi="Times New Roman" w:cs="Times New Roman"/>
          <w:sz w:val="28"/>
        </w:rPr>
        <w:t xml:space="preserve">: </w:t>
      </w:r>
    </w:p>
    <w:p w:rsidR="005A63C5" w:rsidRPr="005A63C5" w:rsidRDefault="005A63C5" w:rsidP="005A63C5">
      <w:pPr>
        <w:spacing w:line="360" w:lineRule="auto"/>
        <w:jc w:val="both"/>
        <w:rPr>
          <w:sz w:val="28"/>
          <w:szCs w:val="28"/>
        </w:rPr>
      </w:pPr>
      <w:r w:rsidRPr="005A63C5">
        <w:rPr>
          <w:sz w:val="28"/>
          <w:szCs w:val="28"/>
        </w:rPr>
        <w:t>1. Изучить теоретическую литературу, связанную с применением инновационных педагогических методов в образовании.</w:t>
      </w:r>
    </w:p>
    <w:p w:rsidR="005A63C5" w:rsidRPr="005A63C5" w:rsidRDefault="005A63C5" w:rsidP="005A63C5">
      <w:pPr>
        <w:spacing w:line="360" w:lineRule="auto"/>
        <w:jc w:val="both"/>
        <w:rPr>
          <w:sz w:val="28"/>
          <w:szCs w:val="28"/>
        </w:rPr>
      </w:pPr>
      <w:r w:rsidRPr="005A63C5">
        <w:rPr>
          <w:sz w:val="28"/>
          <w:szCs w:val="28"/>
        </w:rPr>
        <w:t>2.  Разработать урок внеклассного чтения с использованием инновационных методов</w:t>
      </w:r>
      <w:r w:rsidR="00857EE9">
        <w:rPr>
          <w:sz w:val="28"/>
          <w:szCs w:val="28"/>
        </w:rPr>
        <w:t xml:space="preserve"> и приемов</w:t>
      </w:r>
      <w:r w:rsidRPr="005A63C5">
        <w:rPr>
          <w:sz w:val="28"/>
          <w:szCs w:val="28"/>
        </w:rPr>
        <w:t>.</w:t>
      </w:r>
    </w:p>
    <w:p w:rsidR="005A63C5" w:rsidRPr="005A63C5" w:rsidRDefault="005A63C5" w:rsidP="005A63C5">
      <w:pPr>
        <w:spacing w:line="360" w:lineRule="auto"/>
        <w:jc w:val="both"/>
        <w:rPr>
          <w:sz w:val="28"/>
          <w:szCs w:val="28"/>
        </w:rPr>
      </w:pPr>
      <w:r w:rsidRPr="005A63C5">
        <w:rPr>
          <w:sz w:val="28"/>
          <w:szCs w:val="28"/>
        </w:rPr>
        <w:t>3. Разработать комплект дидактических материалов к уроку.</w:t>
      </w:r>
    </w:p>
    <w:p w:rsidR="005A63C5" w:rsidRDefault="005A63C5" w:rsidP="005A63C5">
      <w:pPr>
        <w:spacing w:line="360" w:lineRule="auto"/>
        <w:jc w:val="both"/>
        <w:rPr>
          <w:sz w:val="28"/>
          <w:szCs w:val="28"/>
        </w:rPr>
      </w:pPr>
      <w:r w:rsidRPr="005A63C5">
        <w:rPr>
          <w:sz w:val="28"/>
          <w:szCs w:val="28"/>
        </w:rPr>
        <w:t>4.</w:t>
      </w:r>
      <w:r w:rsidRPr="005A63C5">
        <w:rPr>
          <w:b/>
          <w:sz w:val="28"/>
          <w:szCs w:val="28"/>
        </w:rPr>
        <w:t xml:space="preserve"> </w:t>
      </w:r>
      <w:r w:rsidRPr="005A63C5">
        <w:rPr>
          <w:sz w:val="28"/>
          <w:szCs w:val="28"/>
        </w:rPr>
        <w:t>Оценить эффективность</w:t>
      </w:r>
      <w:r>
        <w:rPr>
          <w:sz w:val="28"/>
          <w:szCs w:val="28"/>
        </w:rPr>
        <w:t xml:space="preserve"> применения инновационных методов</w:t>
      </w:r>
      <w:r w:rsidR="00857EE9">
        <w:rPr>
          <w:sz w:val="28"/>
          <w:szCs w:val="28"/>
        </w:rPr>
        <w:t xml:space="preserve"> и приемов</w:t>
      </w:r>
      <w:r w:rsidRPr="005A63C5">
        <w:rPr>
          <w:sz w:val="28"/>
          <w:szCs w:val="28"/>
        </w:rPr>
        <w:t>.</w:t>
      </w:r>
    </w:p>
    <w:p w:rsidR="00074C8C" w:rsidRDefault="00074C8C" w:rsidP="00074C8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>Значител</w:t>
      </w:r>
      <w:r>
        <w:rPr>
          <w:rFonts w:ascii="Times New Roman" w:hAnsi="Times New Roman" w:cs="Times New Roman"/>
          <w:sz w:val="28"/>
        </w:rPr>
        <w:t xml:space="preserve">ьный вклад в раскрытие проблемы </w:t>
      </w:r>
      <w:r w:rsidRPr="00086B43">
        <w:rPr>
          <w:rFonts w:ascii="Times New Roman" w:hAnsi="Times New Roman" w:cs="Times New Roman"/>
          <w:sz w:val="28"/>
        </w:rPr>
        <w:t xml:space="preserve">использования инновационных технологий обучения </w:t>
      </w:r>
      <w:r>
        <w:rPr>
          <w:rFonts w:ascii="Times New Roman" w:hAnsi="Times New Roman" w:cs="Times New Roman"/>
          <w:sz w:val="28"/>
        </w:rPr>
        <w:t xml:space="preserve">на уроках литературы </w:t>
      </w:r>
      <w:r w:rsidRPr="00086B43">
        <w:rPr>
          <w:rFonts w:ascii="Times New Roman" w:hAnsi="Times New Roman" w:cs="Times New Roman"/>
          <w:sz w:val="28"/>
        </w:rPr>
        <w:t xml:space="preserve">внесли </w:t>
      </w:r>
      <w:proofErr w:type="spellStart"/>
      <w:r>
        <w:rPr>
          <w:rFonts w:ascii="Times New Roman" w:hAnsi="Times New Roman" w:cs="Times New Roman"/>
          <w:sz w:val="28"/>
        </w:rPr>
        <w:t>С.А.Зинин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Г.В.Пранцова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Е.С.Романичева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923617">
        <w:rPr>
          <w:rFonts w:ascii="Times New Roman" w:hAnsi="Times New Roman" w:cs="Times New Roman"/>
          <w:sz w:val="28"/>
        </w:rPr>
        <w:t xml:space="preserve"> Мелентьева Ю.П., </w:t>
      </w:r>
      <w:proofErr w:type="spellStart"/>
      <w:r w:rsidR="00923617">
        <w:rPr>
          <w:rFonts w:ascii="Times New Roman" w:hAnsi="Times New Roman" w:cs="Times New Roman"/>
          <w:sz w:val="28"/>
        </w:rPr>
        <w:t>Мынбаева</w:t>
      </w:r>
      <w:proofErr w:type="spellEnd"/>
      <w:r w:rsidR="00923617">
        <w:rPr>
          <w:rFonts w:ascii="Times New Roman" w:hAnsi="Times New Roman" w:cs="Times New Roman"/>
          <w:sz w:val="28"/>
        </w:rPr>
        <w:t xml:space="preserve"> А.К., </w:t>
      </w:r>
      <w:proofErr w:type="spellStart"/>
      <w:r w:rsidR="00923617">
        <w:rPr>
          <w:rFonts w:ascii="Times New Roman" w:hAnsi="Times New Roman" w:cs="Times New Roman"/>
          <w:sz w:val="28"/>
        </w:rPr>
        <w:t>Садвакасова</w:t>
      </w:r>
      <w:proofErr w:type="spellEnd"/>
      <w:r w:rsidR="00923617">
        <w:rPr>
          <w:rFonts w:ascii="Times New Roman" w:hAnsi="Times New Roman" w:cs="Times New Roman"/>
          <w:sz w:val="28"/>
        </w:rPr>
        <w:t xml:space="preserve"> З.М. и др.</w:t>
      </w:r>
      <w:r w:rsidR="00B95795">
        <w:rPr>
          <w:rFonts w:ascii="Times New Roman" w:hAnsi="Times New Roman" w:cs="Times New Roman"/>
          <w:sz w:val="28"/>
        </w:rPr>
        <w:t xml:space="preserve"> Одной из главных задач современного образования, по их мнению, является воспитание грамотного читателя. Как один из способов решения проблемы ученые выдвигают стратегию смыслового чтения. Смысловое чтение является </w:t>
      </w:r>
      <w:proofErr w:type="spellStart"/>
      <w:r w:rsidR="00B95795">
        <w:rPr>
          <w:rFonts w:ascii="Times New Roman" w:hAnsi="Times New Roman" w:cs="Times New Roman"/>
          <w:sz w:val="28"/>
        </w:rPr>
        <w:t>метапредметным</w:t>
      </w:r>
      <w:proofErr w:type="spellEnd"/>
      <w:r w:rsidR="00B95795">
        <w:rPr>
          <w:rFonts w:ascii="Times New Roman" w:hAnsi="Times New Roman" w:cs="Times New Roman"/>
          <w:sz w:val="28"/>
        </w:rPr>
        <w:t xml:space="preserve"> результатом освоения образовательной программы основного общего образования</w:t>
      </w:r>
      <w:r w:rsidR="00C834E9">
        <w:rPr>
          <w:rFonts w:ascii="Times New Roman" w:hAnsi="Times New Roman" w:cs="Times New Roman"/>
          <w:sz w:val="28"/>
        </w:rPr>
        <w:t xml:space="preserve">, а также является универсальным учебным действием. В научной литературе «стратегии смыслового чтения» понимаются как различные комбинации приемов, которые используют учащиеся для восприятия графически оформленной текстовой информации и ее переработки в личностно-смысловые установки в соответствии с коммуникативно-познавательной задачей. Иначе говоря, методы смыслового чтения настолько разнообразны, что любой учитель на любом предмете может использовать те методы, которые считает нужными, целесообразными для изучения именно его области знаний.  В целом насчитывается около ста методов смыслового чтения, и согласно статистике, около 30-40 применяется в школе. </w:t>
      </w:r>
    </w:p>
    <w:p w:rsidR="00C834E9" w:rsidRDefault="00C834E9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834E9" w:rsidRDefault="00C834E9" w:rsidP="006A5A4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F93083" w:rsidRPr="000D0DF3" w:rsidRDefault="00F93083" w:rsidP="006A5A4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C834E9" w:rsidRPr="00C834E9" w:rsidRDefault="00C834E9" w:rsidP="00C834E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834E9">
        <w:rPr>
          <w:rFonts w:ascii="Times New Roman" w:hAnsi="Times New Roman" w:cs="Times New Roman"/>
          <w:b/>
          <w:sz w:val="28"/>
        </w:rPr>
        <w:lastRenderedPageBreak/>
        <w:t>Глава 1.</w:t>
      </w:r>
    </w:p>
    <w:p w:rsidR="00316443" w:rsidRDefault="00FF32EF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 xml:space="preserve">По результатам </w:t>
      </w:r>
      <w:r w:rsidR="001D5839" w:rsidRPr="00086B43">
        <w:rPr>
          <w:rFonts w:ascii="Times New Roman" w:hAnsi="Times New Roman" w:cs="Times New Roman"/>
          <w:sz w:val="28"/>
        </w:rPr>
        <w:t xml:space="preserve">тестирования </w:t>
      </w:r>
      <w:r w:rsidR="001D5839" w:rsidRPr="00086B43">
        <w:rPr>
          <w:rFonts w:ascii="Times New Roman" w:hAnsi="Times New Roman" w:cs="Times New Roman"/>
          <w:sz w:val="28"/>
          <w:lang w:val="en-US"/>
        </w:rPr>
        <w:t>PISA</w:t>
      </w:r>
      <w:r w:rsidR="001D5839" w:rsidRPr="00086B43">
        <w:rPr>
          <w:rFonts w:ascii="Times New Roman" w:hAnsi="Times New Roman" w:cs="Times New Roman"/>
          <w:sz w:val="28"/>
        </w:rPr>
        <w:t xml:space="preserve"> в 2006 году российские школьники по шкале читательской грамотности заняли</w:t>
      </w:r>
      <w:r w:rsidR="006C72A7" w:rsidRPr="00086B43">
        <w:rPr>
          <w:rFonts w:ascii="Times New Roman" w:hAnsi="Times New Roman" w:cs="Times New Roman"/>
          <w:sz w:val="28"/>
        </w:rPr>
        <w:t xml:space="preserve"> 37 место из 57 возможных. Данный тест, посвященный исследованию уровня функциональной грамотности старших школьников, выявил </w:t>
      </w:r>
      <w:proofErr w:type="spellStart"/>
      <w:r w:rsidR="006C72A7" w:rsidRPr="00086B43">
        <w:rPr>
          <w:rFonts w:ascii="Times New Roman" w:hAnsi="Times New Roman" w:cs="Times New Roman"/>
          <w:sz w:val="28"/>
        </w:rPr>
        <w:t>несформированность</w:t>
      </w:r>
      <w:proofErr w:type="spellEnd"/>
      <w:r w:rsidR="006C72A7" w:rsidRPr="00086B43">
        <w:rPr>
          <w:rFonts w:ascii="Times New Roman" w:hAnsi="Times New Roman" w:cs="Times New Roman"/>
          <w:sz w:val="28"/>
        </w:rPr>
        <w:t xml:space="preserve"> умений использовать подростками</w:t>
      </w:r>
      <w:r w:rsidR="00E37B99" w:rsidRPr="00086B43">
        <w:rPr>
          <w:rFonts w:ascii="Times New Roman" w:hAnsi="Times New Roman" w:cs="Times New Roman"/>
          <w:sz w:val="28"/>
        </w:rPr>
        <w:t xml:space="preserve"> полученные навыки на практике и еще раз доказал, что тр</w:t>
      </w:r>
      <w:r w:rsidR="006C72A7" w:rsidRPr="00086B43">
        <w:rPr>
          <w:rFonts w:ascii="Times New Roman" w:hAnsi="Times New Roman" w:cs="Times New Roman"/>
          <w:sz w:val="28"/>
        </w:rPr>
        <w:t>адиционная система обучения несколько отстает от потребностей общества</w:t>
      </w:r>
      <w:r w:rsidR="00233A14" w:rsidRPr="00086B43">
        <w:rPr>
          <w:rFonts w:ascii="Times New Roman" w:hAnsi="Times New Roman" w:cs="Times New Roman"/>
          <w:sz w:val="28"/>
        </w:rPr>
        <w:t>.</w:t>
      </w:r>
      <w:r w:rsidR="004A554B" w:rsidRPr="00086B43">
        <w:rPr>
          <w:rFonts w:ascii="Times New Roman" w:hAnsi="Times New Roman" w:cs="Times New Roman"/>
          <w:sz w:val="28"/>
        </w:rPr>
        <w:t xml:space="preserve"> </w:t>
      </w:r>
      <w:r w:rsidR="0018130E" w:rsidRPr="00086B43">
        <w:rPr>
          <w:rFonts w:ascii="Times New Roman" w:hAnsi="Times New Roman" w:cs="Times New Roman"/>
          <w:sz w:val="28"/>
        </w:rPr>
        <w:t xml:space="preserve">Как следствие, сегодня активно разрабатываются инновационные  технологии в обучении. </w:t>
      </w:r>
      <w:r w:rsidR="004A554B" w:rsidRPr="00086B43">
        <w:rPr>
          <w:rFonts w:ascii="Times New Roman" w:hAnsi="Times New Roman" w:cs="Times New Roman"/>
          <w:sz w:val="28"/>
        </w:rPr>
        <w:t xml:space="preserve">В то же время, </w:t>
      </w:r>
      <w:r w:rsidR="0018130E" w:rsidRPr="00086B43">
        <w:rPr>
          <w:rFonts w:ascii="Times New Roman" w:hAnsi="Times New Roman" w:cs="Times New Roman"/>
          <w:sz w:val="28"/>
        </w:rPr>
        <w:t>по мнению ученых</w:t>
      </w:r>
      <w:r w:rsidR="004A554B" w:rsidRPr="00086B43">
        <w:rPr>
          <w:rFonts w:ascii="Times New Roman" w:hAnsi="Times New Roman" w:cs="Times New Roman"/>
          <w:sz w:val="28"/>
        </w:rPr>
        <w:t xml:space="preserve">, на успеваемость ученика влияет около 200 факторов. Фактор №1 – это навык чтения, который гораздо сильнее влияет на успеваемость, чем другие факторы, вместе взятые. Речь идет, конечно, не о простом умении быстро читать, а читать вдумчиво, т.е. во главу угла ставится  осмысленное, иначе говоря, смысловое чтение. </w:t>
      </w:r>
    </w:p>
    <w:p w:rsidR="00316443" w:rsidRPr="00316443" w:rsidRDefault="00316443" w:rsidP="003164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16443">
        <w:rPr>
          <w:rFonts w:ascii="Times New Roman" w:hAnsi="Times New Roman" w:cs="Times New Roman"/>
          <w:sz w:val="28"/>
        </w:rPr>
        <w:t>Отмечая сложность процесса чте</w:t>
      </w:r>
      <w:r>
        <w:rPr>
          <w:rFonts w:ascii="Times New Roman" w:hAnsi="Times New Roman" w:cs="Times New Roman"/>
          <w:sz w:val="28"/>
        </w:rPr>
        <w:t xml:space="preserve">ния, большинство исследователей </w:t>
      </w:r>
      <w:r w:rsidRPr="00316443">
        <w:rPr>
          <w:rFonts w:ascii="Times New Roman" w:hAnsi="Times New Roman" w:cs="Times New Roman"/>
          <w:sz w:val="28"/>
        </w:rPr>
        <w:t>выделяют две его стороны: техническую и смысловую. Техническая сторона – это оптическое восприятие, воспроизведение звуковой оболочки слова, речевые движения.</w:t>
      </w:r>
      <w:r>
        <w:rPr>
          <w:rFonts w:ascii="Times New Roman" w:hAnsi="Times New Roman" w:cs="Times New Roman"/>
          <w:sz w:val="28"/>
        </w:rPr>
        <w:t xml:space="preserve"> </w:t>
      </w:r>
      <w:r w:rsidRPr="00316443">
        <w:rPr>
          <w:rFonts w:ascii="Times New Roman" w:hAnsi="Times New Roman" w:cs="Times New Roman"/>
          <w:sz w:val="28"/>
        </w:rPr>
        <w:t>Смысловая сторона включает в себя понимание значения  и смысла отдельных слов и целого высказывания, перевод авторского кода на свой смысловой код (</w:t>
      </w:r>
      <w:proofErr w:type="spellStart"/>
      <w:r w:rsidRPr="00316443">
        <w:rPr>
          <w:rFonts w:ascii="Times New Roman" w:hAnsi="Times New Roman" w:cs="Times New Roman"/>
          <w:sz w:val="28"/>
        </w:rPr>
        <w:t>М.И.Оморокова</w:t>
      </w:r>
      <w:proofErr w:type="spellEnd"/>
      <w:r w:rsidRPr="00316443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. </w:t>
      </w:r>
      <w:r w:rsidRPr="00316443">
        <w:rPr>
          <w:rFonts w:ascii="Times New Roman" w:hAnsi="Times New Roman" w:cs="Times New Roman"/>
          <w:sz w:val="28"/>
        </w:rPr>
        <w:t xml:space="preserve">Цель смыслового чтения – максимально точно и полно понять содержание текста, уловить все детали и практически осмыслить извлеченную информацию. Это внимательное </w:t>
      </w:r>
      <w:proofErr w:type="spellStart"/>
      <w:r w:rsidRPr="00316443">
        <w:rPr>
          <w:rFonts w:ascii="Times New Roman" w:hAnsi="Times New Roman" w:cs="Times New Roman"/>
          <w:sz w:val="28"/>
        </w:rPr>
        <w:t>вчитывание</w:t>
      </w:r>
      <w:proofErr w:type="spellEnd"/>
      <w:r w:rsidRPr="00316443">
        <w:rPr>
          <w:rFonts w:ascii="Times New Roman" w:hAnsi="Times New Roman" w:cs="Times New Roman"/>
          <w:sz w:val="28"/>
        </w:rPr>
        <w:t xml:space="preserve">  и проникновение в смысл с помощью анализа текста. </w:t>
      </w:r>
    </w:p>
    <w:p w:rsidR="004A554B" w:rsidRDefault="004A554B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 xml:space="preserve">Из всего вышесказанного вытекает, что </w:t>
      </w:r>
      <w:r w:rsidR="002418B0" w:rsidRPr="00086B43">
        <w:rPr>
          <w:rFonts w:ascii="Times New Roman" w:hAnsi="Times New Roman" w:cs="Times New Roman"/>
          <w:sz w:val="28"/>
        </w:rPr>
        <w:t xml:space="preserve">одна из главных задач педагога состоит в том, как говорил еще </w:t>
      </w:r>
      <w:proofErr w:type="spellStart"/>
      <w:r w:rsidR="002418B0" w:rsidRPr="00086B43">
        <w:rPr>
          <w:rFonts w:ascii="Times New Roman" w:hAnsi="Times New Roman" w:cs="Times New Roman"/>
          <w:sz w:val="28"/>
        </w:rPr>
        <w:t>В.А.Сухомлинский</w:t>
      </w:r>
      <w:proofErr w:type="spellEnd"/>
      <w:r w:rsidR="002418B0" w:rsidRPr="00086B43">
        <w:rPr>
          <w:rFonts w:ascii="Times New Roman" w:hAnsi="Times New Roman" w:cs="Times New Roman"/>
          <w:sz w:val="28"/>
        </w:rPr>
        <w:t>, чтобы научить «всех детей читать так, чтобы они умели, читая, думать и думая читать».</w:t>
      </w:r>
      <w:r w:rsidR="00B05F60">
        <w:rPr>
          <w:rFonts w:ascii="Times New Roman" w:hAnsi="Times New Roman" w:cs="Times New Roman"/>
          <w:sz w:val="28"/>
        </w:rPr>
        <w:t xml:space="preserve"> Конечно, вся тяжесть этой работы ложится на плечи учителей начальных классов, а в средней и старшей школе – на учителей литературы. </w:t>
      </w:r>
      <w:r w:rsidR="00EB6B79">
        <w:rPr>
          <w:rFonts w:ascii="Times New Roman" w:hAnsi="Times New Roman" w:cs="Times New Roman"/>
          <w:sz w:val="28"/>
        </w:rPr>
        <w:t xml:space="preserve">Широкая начитанность в значительной мере определяет личность ученика, его кругозор, направленность интересов, способность воспринимать прекрасное, его </w:t>
      </w:r>
      <w:r w:rsidR="00EB6B79">
        <w:rPr>
          <w:rFonts w:ascii="Times New Roman" w:hAnsi="Times New Roman" w:cs="Times New Roman"/>
          <w:sz w:val="28"/>
        </w:rPr>
        <w:lastRenderedPageBreak/>
        <w:t xml:space="preserve">отношение к жизни в целом. И следует согласиться с тем, что уроки внеклассного чтения являются дополнительными, не менее важным аспектом образовательного и воспитательного процесса. Поскольку литература, изучаемая на уроках внеклассного чтения, может быть подобрана учителем с учетом вкусов  и потребностей того или иного класса, то есть следует говорить и об индивидуализированном процессе обучения. </w:t>
      </w:r>
      <w:r w:rsidR="005149B0">
        <w:rPr>
          <w:rFonts w:ascii="Times New Roman" w:hAnsi="Times New Roman" w:cs="Times New Roman"/>
          <w:sz w:val="28"/>
        </w:rPr>
        <w:t>Принципы отбора книг для уроков внеклассного чтения должны быть разнообразны: сочетание произведений русской и зарубежной классической литературы, современной литературы, сочетание произведений различных жанров; тематическое разнообразие. И только один критерий должен быть постоянным – интеллектуальный и нравственный запас прочности книг, с которыми учитель придет на урок внеклассного чтения.</w:t>
      </w:r>
    </w:p>
    <w:p w:rsidR="005149B0" w:rsidRDefault="005149B0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Книга – могущественное средство воспитания. Это неоспоримый факт. И чем более широким и разнообразным будет воздействие книги на читателя, тем больший воспитательный эффект оно будет иметь. Любое дело принесет больше плодов, если оно вызывает интерес: только живое, эмоциональное внеклассное чтение привлекает и удерживает внимание детей, развивает интерес к чтению</w:t>
      </w:r>
      <w:r w:rsidR="00E94D24">
        <w:rPr>
          <w:rFonts w:ascii="Times New Roman" w:hAnsi="Times New Roman" w:cs="Times New Roman"/>
          <w:sz w:val="28"/>
        </w:rPr>
        <w:t>.</w:t>
      </w:r>
    </w:p>
    <w:p w:rsidR="00B05F60" w:rsidRPr="00086B43" w:rsidRDefault="00B05F60" w:rsidP="00B05F6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 xml:space="preserve">В современной школе, к сожалению, слабо поставлена работа по внеклассному чтению. Большое внимание уделяется подготовке к ОГЭ и ЕГЭ. Но низкие  оценки за экзаменационную работу получают ученики, у которых чтение является неосознанным. А ведь именно осознанное чтение – одно из условий успешной сдачи экзамена по любому предмету. Уроки внеклассного чтения дают возможность мотивировать учащихся к чтению, дать им возможность читать и обсуждать то, что им нравится, что их волнует. В работе по внеклассному чтению нужно предоставить больше творческой свободы, чем на уроках литературы. Цель же уроков внеклассного чтения – научить детей осознанному чтению, смысловому чтению. Смысловое </w:t>
      </w:r>
      <w:proofErr w:type="gramStart"/>
      <w:r w:rsidRPr="00086B43">
        <w:rPr>
          <w:rFonts w:ascii="Times New Roman" w:hAnsi="Times New Roman" w:cs="Times New Roman"/>
          <w:sz w:val="28"/>
        </w:rPr>
        <w:t>чтение  нацелено</w:t>
      </w:r>
      <w:proofErr w:type="gramEnd"/>
      <w:r w:rsidRPr="00086B43">
        <w:rPr>
          <w:rFonts w:ascii="Times New Roman" w:hAnsi="Times New Roman" w:cs="Times New Roman"/>
          <w:sz w:val="28"/>
        </w:rPr>
        <w:t xml:space="preserve"> на понимание читающим смыслового содержания текста. Для смыслового чтения недостаточно прочесть текст, необходимо дать оценку </w:t>
      </w:r>
      <w:r w:rsidRPr="00086B43">
        <w:rPr>
          <w:rFonts w:ascii="Times New Roman" w:hAnsi="Times New Roman" w:cs="Times New Roman"/>
          <w:sz w:val="28"/>
        </w:rPr>
        <w:lastRenderedPageBreak/>
        <w:t xml:space="preserve">информации, откликнуться на содержание. Вот здесь и возникает необходимость поиска новых методов обучения ребенка осознанному чтению. И на помощь педагогам приходят инновационные методы. </w:t>
      </w:r>
    </w:p>
    <w:p w:rsidR="002418B0" w:rsidRPr="00086B43" w:rsidRDefault="002418B0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>Именно инновационные технологии позволяют реализовать одну из основных целей обучения литературе – дать возможность перейти от изучения предмета как системно-структурного образования к изучению его как средства общения и мышления, а учебно-познавательную деятельность перевести на продуктивно-творческий уровень. Кроме того, использование инновационных технологий создает благоприятные условия для совершенствования содержания образования, обеспечивает высокую степень освоения материала, способствует рациональному использованию учебного времени, гарантирует расширение кругозора учащихся.</w:t>
      </w:r>
    </w:p>
    <w:p w:rsidR="00DE3372" w:rsidRDefault="00675ECB" w:rsidP="00DE337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 xml:space="preserve">Определение «инновация» как  педагогический критерий встречается часто и сводится </w:t>
      </w:r>
      <w:r w:rsidR="007D17B5" w:rsidRPr="00086B43">
        <w:rPr>
          <w:rFonts w:ascii="Times New Roman" w:hAnsi="Times New Roman" w:cs="Times New Roman"/>
          <w:sz w:val="28"/>
        </w:rPr>
        <w:t>обычно</w:t>
      </w:r>
      <w:r w:rsidRPr="00086B43">
        <w:rPr>
          <w:rFonts w:ascii="Times New Roman" w:hAnsi="Times New Roman" w:cs="Times New Roman"/>
          <w:sz w:val="28"/>
        </w:rPr>
        <w:t xml:space="preserve"> к понятиям «новшество», «новизна». Между тем «инновация» в точном переводе с латинского языка означает не «новое», а «в новое». Именно эту смысловую нагрузку вложил в этот термин</w:t>
      </w:r>
      <w:r w:rsidR="005778D2" w:rsidRPr="00086B4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778D2" w:rsidRPr="00086B43">
        <w:rPr>
          <w:rFonts w:ascii="Times New Roman" w:hAnsi="Times New Roman" w:cs="Times New Roman"/>
          <w:sz w:val="28"/>
        </w:rPr>
        <w:t>Дж.Боткин</w:t>
      </w:r>
      <w:proofErr w:type="spellEnd"/>
      <w:r w:rsidR="008A0B90" w:rsidRPr="00086B43">
        <w:rPr>
          <w:rFonts w:ascii="Times New Roman" w:hAnsi="Times New Roman" w:cs="Times New Roman"/>
          <w:sz w:val="28"/>
        </w:rPr>
        <w:t xml:space="preserve"> в работе «Инновационное обучение, микроэлектроника и интуиции»</w:t>
      </w:r>
      <w:r w:rsidR="00DE3372">
        <w:rPr>
          <w:rFonts w:ascii="Times New Roman" w:hAnsi="Times New Roman" w:cs="Times New Roman"/>
          <w:sz w:val="28"/>
        </w:rPr>
        <w:t>.</w:t>
      </w:r>
    </w:p>
    <w:p w:rsidR="002B2B8E" w:rsidRDefault="005778D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 xml:space="preserve">Он и наметил основные черты этого метода, направленного на развитие способностей ученика к самосовершенствованию, самостоятельному поиску решений, к совместной деятельности в новой ситуации. </w:t>
      </w:r>
      <w:r w:rsidR="00E37B99" w:rsidRPr="00086B43">
        <w:rPr>
          <w:rFonts w:ascii="Times New Roman" w:hAnsi="Times New Roman" w:cs="Times New Roman"/>
          <w:sz w:val="28"/>
        </w:rPr>
        <w:t xml:space="preserve">Инновационные методики характеризуются новым стилем организации учебно-познавательной деятельности учеников. </w:t>
      </w:r>
      <w:r w:rsidR="00675ECB" w:rsidRPr="00086B43">
        <w:rPr>
          <w:rFonts w:ascii="Times New Roman" w:hAnsi="Times New Roman" w:cs="Times New Roman"/>
          <w:sz w:val="28"/>
        </w:rPr>
        <w:t xml:space="preserve">В рамках данной технологии ученик действительно становится активным субъектом учебного процесса, самостоятельно владеющим знаниями и решающим познавательные задачи. </w:t>
      </w: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50056" w:rsidRDefault="00D50056" w:rsidP="000D0DF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957606" w:rsidRDefault="00957606" w:rsidP="0095760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Глава 2.</w:t>
      </w:r>
    </w:p>
    <w:p w:rsidR="00957606" w:rsidRDefault="007750CD" w:rsidP="0095760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Инновационные методы и приемы обучение призваны помочь учителю раскрыть образовательный потенциал учащихся, раскрыть их творческие способности. </w:t>
      </w:r>
      <w:r w:rsidR="00FA76F5">
        <w:rPr>
          <w:rFonts w:ascii="Times New Roman" w:hAnsi="Times New Roman" w:cs="Times New Roman"/>
          <w:sz w:val="28"/>
        </w:rPr>
        <w:t>Кроме того, применение данных методов позволяет создать в классе атмосферу, которая благоприятствует  общему труду, дает возможность по-настоящему реализовать личностно-ориентированный подход. Вышес</w:t>
      </w:r>
      <w:r w:rsidR="00957606" w:rsidRPr="00086B43">
        <w:rPr>
          <w:rFonts w:ascii="Times New Roman" w:hAnsi="Times New Roman" w:cs="Times New Roman"/>
          <w:sz w:val="28"/>
        </w:rPr>
        <w:t xml:space="preserve">казанное проиллюстрируем на примере урока внеклассного чтения в 6 классе по произведениям </w:t>
      </w:r>
      <w:proofErr w:type="spellStart"/>
      <w:r w:rsidR="00957606" w:rsidRPr="00086B43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957606" w:rsidRPr="00086B43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957606" w:rsidRPr="00086B43">
        <w:rPr>
          <w:rFonts w:ascii="Times New Roman" w:hAnsi="Times New Roman" w:cs="Times New Roman"/>
          <w:sz w:val="28"/>
        </w:rPr>
        <w:t>Джумбо</w:t>
      </w:r>
      <w:proofErr w:type="spellEnd"/>
      <w:r w:rsidR="00957606" w:rsidRPr="00086B43">
        <w:rPr>
          <w:rFonts w:ascii="Times New Roman" w:hAnsi="Times New Roman" w:cs="Times New Roman"/>
          <w:sz w:val="28"/>
        </w:rPr>
        <w:t>» и «Полосатая спинка»</w:t>
      </w:r>
      <w:r w:rsidR="00FA76F5">
        <w:rPr>
          <w:rFonts w:ascii="Times New Roman" w:hAnsi="Times New Roman" w:cs="Times New Roman"/>
          <w:sz w:val="28"/>
        </w:rPr>
        <w:t>.</w:t>
      </w:r>
    </w:p>
    <w:p w:rsidR="00957606" w:rsidRDefault="00FA76F5" w:rsidP="00FA76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урока:  «</w:t>
      </w:r>
      <w:r w:rsidR="00D97D7B">
        <w:rPr>
          <w:rFonts w:ascii="Times New Roman" w:hAnsi="Times New Roman" w:cs="Times New Roman"/>
          <w:sz w:val="28"/>
        </w:rPr>
        <w:t>Жизнь дана на добрые дела</w:t>
      </w:r>
      <w:r>
        <w:rPr>
          <w:rFonts w:ascii="Times New Roman" w:hAnsi="Times New Roman" w:cs="Times New Roman"/>
          <w:sz w:val="28"/>
        </w:rPr>
        <w:t>»</w:t>
      </w:r>
    </w:p>
    <w:p w:rsidR="00FA76F5" w:rsidRDefault="00FA76F5" w:rsidP="00FA76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Класс: 6</w:t>
      </w:r>
    </w:p>
    <w:p w:rsidR="00FA76F5" w:rsidRDefault="0076754E" w:rsidP="00FA76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Объект исследования</w:t>
      </w:r>
      <w:r w:rsidR="00FA76F5">
        <w:rPr>
          <w:rFonts w:ascii="Times New Roman" w:hAnsi="Times New Roman" w:cs="Times New Roman"/>
          <w:sz w:val="28"/>
        </w:rPr>
        <w:t xml:space="preserve">: рассказы </w:t>
      </w:r>
      <w:proofErr w:type="spellStart"/>
      <w:r w:rsidR="00FA76F5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FA76F5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FA76F5">
        <w:rPr>
          <w:rFonts w:ascii="Times New Roman" w:hAnsi="Times New Roman" w:cs="Times New Roman"/>
          <w:sz w:val="28"/>
        </w:rPr>
        <w:t>Джумбо</w:t>
      </w:r>
      <w:proofErr w:type="spellEnd"/>
      <w:r w:rsidR="00FA76F5">
        <w:rPr>
          <w:rFonts w:ascii="Times New Roman" w:hAnsi="Times New Roman" w:cs="Times New Roman"/>
          <w:sz w:val="28"/>
        </w:rPr>
        <w:t>», «Полосатая спинка»</w:t>
      </w:r>
    </w:p>
    <w:p w:rsidR="00FA76F5" w:rsidRDefault="00FA76F5" w:rsidP="00FA76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урока:</w:t>
      </w:r>
    </w:p>
    <w:p w:rsidR="00FA76F5" w:rsidRDefault="00FA76F5" w:rsidP="00FA76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Организационный момент. Приветствие.</w:t>
      </w:r>
    </w:p>
    <w:p w:rsidR="00FA76F5" w:rsidRPr="00FA76F5" w:rsidRDefault="00FA76F5" w:rsidP="00FA76F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Мотивация. Вниманию учащихся предлагается видеоматериал, связанный с темой урока.</w:t>
      </w:r>
    </w:p>
    <w:p w:rsidR="00FA76F5" w:rsidRDefault="00FA76F5" w:rsidP="00256E11">
      <w:pPr>
        <w:pStyle w:val="a3"/>
        <w:spacing w:line="360" w:lineRule="auto"/>
        <w:ind w:left="709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Далее учитель, используя прием «Фруктовый сад», предлагает учащимся  сформулировать свои ожидания от урока и опасения, связанные с ним.</w:t>
      </w:r>
    </w:p>
    <w:p w:rsidR="00FA76F5" w:rsidRDefault="00FA76F5" w:rsidP="00256E11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Суть метода заключается в том, что д</w:t>
      </w:r>
      <w:r w:rsidR="00211B34">
        <w:rPr>
          <w:rFonts w:ascii="Times New Roman" w:hAnsi="Times New Roman" w:cs="Times New Roman"/>
          <w:sz w:val="28"/>
        </w:rPr>
        <w:t xml:space="preserve">етям раздаются яблоки и лимоны (вырезанные из бумаги), на яблоках учащиеся письменно формулируют свои ожидания от урока, на лимонах – опасения. В ходе рефлексии ожидания и опасения сопоставляются. </w:t>
      </w:r>
    </w:p>
    <w:p w:rsidR="00256E11" w:rsidRPr="00256E11" w:rsidRDefault="00256E11" w:rsidP="00256E1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Постановка цели и задач урока.</w:t>
      </w:r>
    </w:p>
    <w:p w:rsidR="00256E11" w:rsidRDefault="00256E11" w:rsidP="00256E1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Слово учителя: Ребята! Дома вы должны были познакомиться с рассказами  </w:t>
      </w:r>
      <w:proofErr w:type="spellStart"/>
      <w:r>
        <w:rPr>
          <w:rFonts w:ascii="Times New Roman" w:hAnsi="Times New Roman" w:cs="Times New Roman"/>
          <w:sz w:val="28"/>
        </w:rPr>
        <w:t>С.Б.Радзиевской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Джумбо</w:t>
      </w:r>
      <w:proofErr w:type="spellEnd"/>
      <w:r>
        <w:rPr>
          <w:rFonts w:ascii="Times New Roman" w:hAnsi="Times New Roman" w:cs="Times New Roman"/>
          <w:sz w:val="28"/>
        </w:rPr>
        <w:t xml:space="preserve">» и «Полосатая спинка». Вы знаете содержание рассказов. Попробуйте соотнести его с видеоматериалом, который мы только что увидели. Как вы думаете, </w:t>
      </w:r>
      <w:r>
        <w:rPr>
          <w:rFonts w:ascii="Times New Roman" w:hAnsi="Times New Roman" w:cs="Times New Roman"/>
          <w:sz w:val="28"/>
        </w:rPr>
        <w:lastRenderedPageBreak/>
        <w:t>о чем мы будем говорить на уроке? (Ответы учащихся</w:t>
      </w:r>
      <w:r w:rsidR="00A9013B">
        <w:rPr>
          <w:rFonts w:ascii="Times New Roman" w:hAnsi="Times New Roman" w:cs="Times New Roman"/>
          <w:sz w:val="28"/>
        </w:rPr>
        <w:t xml:space="preserve">: о животных, о преданности, о сострадании) А какова цель нашего урока? (Ответы учащихся: понять смысл рассказов </w:t>
      </w:r>
      <w:proofErr w:type="spellStart"/>
      <w:r w:rsidR="00A9013B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A9013B">
        <w:rPr>
          <w:rFonts w:ascii="Times New Roman" w:hAnsi="Times New Roman" w:cs="Times New Roman"/>
          <w:sz w:val="28"/>
        </w:rPr>
        <w:t xml:space="preserve">, разобрать их содержание). Чтобы достигнуть цели, какие задачи должны мы решить? (Ответы учащихся: выразительно читать отрывки из рассказов, объяснить смысл незнакомых слов, найти сходства и различия между рассказами). </w:t>
      </w:r>
    </w:p>
    <w:p w:rsidR="00A9013B" w:rsidRPr="004C6091" w:rsidRDefault="00A9013B" w:rsidP="00A9013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Актуализация знаний. Прием «Верю – не верю!»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Учащиеся отвечают на вопрос, верно ли данное утверждение. </w:t>
      </w:r>
    </w:p>
    <w:p w:rsidR="004C6091" w:rsidRDefault="004C6091" w:rsidP="004C609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</w:t>
      </w:r>
    </w:p>
    <w:p w:rsidR="004C6091" w:rsidRDefault="004C6091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Верите ли вы, что самым важным и развитым чувством у собаки является обоняние? (Ответ учеников: да) Некоторые породы собак способны брать след 100-часовой давности. В 1925 году доберман смог преследовать по запаху вора, находящегося на расстоянии 160 километров.</w:t>
      </w:r>
    </w:p>
    <w:p w:rsidR="004C6091" w:rsidRDefault="004C6091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Верите ли вы, что собака – это единственное животное, которое умеет следить за тем, куда смотрит человек? (Да)</w:t>
      </w:r>
    </w:p>
    <w:p w:rsidR="004C6091" w:rsidRDefault="004C6091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Собакам, как и людям, свойственна </w:t>
      </w:r>
      <w:r w:rsidR="006B7C8B">
        <w:rPr>
          <w:rFonts w:ascii="Times New Roman" w:hAnsi="Times New Roman" w:cs="Times New Roman"/>
          <w:sz w:val="28"/>
        </w:rPr>
        <w:t>боязнь одиночества? (Да) Собака</w:t>
      </w:r>
      <w:r>
        <w:rPr>
          <w:rFonts w:ascii="Times New Roman" w:hAnsi="Times New Roman" w:cs="Times New Roman"/>
          <w:sz w:val="28"/>
        </w:rPr>
        <w:t>– социальное животное. Оставленные в одиночестве собаки испытывают сильнейший стресс, который выражается в вое, лае, попытках открыть двери или окна.</w:t>
      </w:r>
    </w:p>
    <w:p w:rsidR="004C6091" w:rsidRDefault="00C528D9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Во время Великой Отечественной войны в Красной армии служило около 70 тысяч собак? (Да) Псы были разведчиками, часовыми, находили мины и помогали доставлять боеприпасы попавшим в </w:t>
      </w:r>
      <w:proofErr w:type="spellStart"/>
      <w:r>
        <w:rPr>
          <w:rFonts w:ascii="Times New Roman" w:hAnsi="Times New Roman" w:cs="Times New Roman"/>
          <w:sz w:val="28"/>
        </w:rPr>
        <w:t>окужение</w:t>
      </w:r>
      <w:proofErr w:type="spellEnd"/>
      <w:r>
        <w:rPr>
          <w:rFonts w:ascii="Times New Roman" w:hAnsi="Times New Roman" w:cs="Times New Roman"/>
          <w:sz w:val="28"/>
        </w:rPr>
        <w:t xml:space="preserve"> бойцам.</w:t>
      </w:r>
    </w:p>
    <w:p w:rsidR="00C528D9" w:rsidRDefault="00C528D9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Древнем Египте в семьях, где умирала собака, соблюдался траур? (Да) Члены семьи брили головы и длительное время не прикасались к еде.</w:t>
      </w:r>
    </w:p>
    <w:p w:rsidR="00C528D9" w:rsidRDefault="00C528D9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Бурундуки боятся стука по дереву, на котором они находятся в данный момент? (Да) Если по дереву начнет стучать дятел, бурундук, скорее всего, постарается поскорее спуститься вниз и укрыться в безопасном, по его мнению,  месте.</w:t>
      </w:r>
    </w:p>
    <w:p w:rsidR="00C528D9" w:rsidRDefault="00C528D9" w:rsidP="006B7C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Бурундуки всегда чувствуют приближение дождя? (Да)Дождь бурундуки очень не любят и заблаговременно прячутся от него. </w:t>
      </w:r>
    </w:p>
    <w:p w:rsidR="0076754E" w:rsidRDefault="00C528D9" w:rsidP="0076754E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Открытие знаний. </w:t>
      </w:r>
    </w:p>
    <w:p w:rsidR="0076754E" w:rsidRDefault="0076754E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Прием «Инфо-угадай-ка». Дети работают в группах. </w:t>
      </w:r>
    </w:p>
    <w:p w:rsidR="00C528D9" w:rsidRPr="00D71416" w:rsidRDefault="0076754E" w:rsidP="00904AA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Слово учителя: Перед вами листочки, на которых нарисован круг, поделенный на 4 сектора. Каждому сектору мы дадим название. Первый сектор – автор. Второй – герои. </w:t>
      </w:r>
      <w:r w:rsidR="00D71416">
        <w:rPr>
          <w:rFonts w:ascii="Times New Roman" w:hAnsi="Times New Roman" w:cs="Times New Roman"/>
          <w:sz w:val="28"/>
        </w:rPr>
        <w:t xml:space="preserve">Третий – темы. Четвертый </w:t>
      </w:r>
      <w:r>
        <w:rPr>
          <w:rFonts w:ascii="Times New Roman" w:hAnsi="Times New Roman" w:cs="Times New Roman"/>
          <w:sz w:val="28"/>
        </w:rPr>
        <w:t xml:space="preserve"> – связь с </w:t>
      </w:r>
      <w:r w:rsidR="00D71416">
        <w:rPr>
          <w:rFonts w:ascii="Times New Roman" w:hAnsi="Times New Roman" w:cs="Times New Roman"/>
          <w:sz w:val="28"/>
        </w:rPr>
        <w:t xml:space="preserve">учебными </w:t>
      </w:r>
      <w:r>
        <w:rPr>
          <w:rFonts w:ascii="Times New Roman" w:hAnsi="Times New Roman" w:cs="Times New Roman"/>
          <w:sz w:val="28"/>
        </w:rPr>
        <w:t>предметами.</w:t>
      </w:r>
      <w:r w:rsidR="00D71416">
        <w:rPr>
          <w:rFonts w:ascii="Times New Roman" w:hAnsi="Times New Roman" w:cs="Times New Roman"/>
          <w:sz w:val="28"/>
        </w:rPr>
        <w:t xml:space="preserve"> В ходе урока мы с вами будем обращаться к этой схеме и заполнять ее. </w:t>
      </w:r>
    </w:p>
    <w:p w:rsidR="00C528D9" w:rsidRDefault="00C528D9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Слово учителя: </w:t>
      </w:r>
    </w:p>
    <w:p w:rsidR="00C528D9" w:rsidRDefault="00C528D9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Автор замечательных рассказов, о которых мы будем с вами говорить на уроке, – </w:t>
      </w:r>
      <w:r w:rsidR="004D6C10">
        <w:rPr>
          <w:rFonts w:ascii="Times New Roman" w:hAnsi="Times New Roman" w:cs="Times New Roman"/>
          <w:sz w:val="28"/>
        </w:rPr>
        <w:t xml:space="preserve">не просто писатель, а </w:t>
      </w:r>
      <w:r>
        <w:rPr>
          <w:rFonts w:ascii="Times New Roman" w:hAnsi="Times New Roman" w:cs="Times New Roman"/>
          <w:sz w:val="28"/>
        </w:rPr>
        <w:t>удивительный человек Софья</w:t>
      </w:r>
      <w:r w:rsidR="004D6C10">
        <w:rPr>
          <w:rFonts w:ascii="Times New Roman" w:hAnsi="Times New Roman" w:cs="Times New Roman"/>
          <w:sz w:val="28"/>
        </w:rPr>
        <w:t xml:space="preserve"> Борисовна </w:t>
      </w:r>
      <w:proofErr w:type="spellStart"/>
      <w:r w:rsidR="004D6C10">
        <w:rPr>
          <w:rFonts w:ascii="Times New Roman" w:hAnsi="Times New Roman" w:cs="Times New Roman"/>
          <w:sz w:val="28"/>
        </w:rPr>
        <w:t>Радзиевская</w:t>
      </w:r>
      <w:proofErr w:type="spellEnd"/>
      <w:r w:rsidR="004D6C10">
        <w:rPr>
          <w:rFonts w:ascii="Times New Roman" w:hAnsi="Times New Roman" w:cs="Times New Roman"/>
          <w:sz w:val="28"/>
        </w:rPr>
        <w:t xml:space="preserve">. Прожила она долгую, интересную и насыщенную жизнь. Будучи биологом, Софья Борисовна сначала работала в Институте защиты растений в Ташкенте. Именно там были написаны ее первые повести и рассказы. 29 августа 1942 года  начинается казанский период жизни </w:t>
      </w:r>
      <w:proofErr w:type="spellStart"/>
      <w:r w:rsidR="004D6C10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4D6C10">
        <w:rPr>
          <w:rFonts w:ascii="Times New Roman" w:hAnsi="Times New Roman" w:cs="Times New Roman"/>
          <w:sz w:val="28"/>
        </w:rPr>
        <w:t>.</w:t>
      </w:r>
      <w:r w:rsidR="00A8588A">
        <w:rPr>
          <w:rFonts w:ascii="Times New Roman" w:hAnsi="Times New Roman" w:cs="Times New Roman"/>
          <w:sz w:val="28"/>
        </w:rPr>
        <w:t xml:space="preserve"> Уже будучи известной писательницей, Софья Борисовна с 1951 по 1958 год заведовала отделом редких рукописей и книг научной библиотеки Казанского государственного университета</w:t>
      </w:r>
      <w:r w:rsidR="00256223">
        <w:rPr>
          <w:rFonts w:ascii="Times New Roman" w:hAnsi="Times New Roman" w:cs="Times New Roman"/>
          <w:sz w:val="28"/>
        </w:rPr>
        <w:t>. Несмотря на большую занятость, писательница находила время для воспитательных бесед с местной детворой (</w:t>
      </w:r>
      <w:r w:rsidR="00736717">
        <w:rPr>
          <w:rFonts w:ascii="Times New Roman" w:hAnsi="Times New Roman" w:cs="Times New Roman"/>
          <w:sz w:val="28"/>
        </w:rPr>
        <w:t>прожива</w:t>
      </w:r>
      <w:r w:rsidR="00256223">
        <w:rPr>
          <w:rFonts w:ascii="Times New Roman" w:hAnsi="Times New Roman" w:cs="Times New Roman"/>
          <w:sz w:val="28"/>
        </w:rPr>
        <w:t>ла Софья Борисовна</w:t>
      </w:r>
      <w:r w:rsidR="00736717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736717">
        <w:rPr>
          <w:rFonts w:ascii="Times New Roman" w:hAnsi="Times New Roman" w:cs="Times New Roman"/>
          <w:sz w:val="28"/>
        </w:rPr>
        <w:t>Соцгороде</w:t>
      </w:r>
      <w:proofErr w:type="spellEnd"/>
      <w:r w:rsidR="00736717">
        <w:rPr>
          <w:rFonts w:ascii="Times New Roman" w:hAnsi="Times New Roman" w:cs="Times New Roman"/>
          <w:sz w:val="28"/>
        </w:rPr>
        <w:t xml:space="preserve"> на улице Тимирязева, 10/2, в квартире 12). Она не говорила им: «Любите зверей, не обижайте их». Она просто показывала детям зверя, птицу в таком виде, чтобы </w:t>
      </w:r>
      <w:r w:rsidR="00D71416">
        <w:rPr>
          <w:rFonts w:ascii="Times New Roman" w:hAnsi="Times New Roman" w:cs="Times New Roman"/>
          <w:sz w:val="28"/>
        </w:rPr>
        <w:t>ребята с</w:t>
      </w:r>
      <w:r w:rsidR="00736717">
        <w:rPr>
          <w:rFonts w:ascii="Times New Roman" w:hAnsi="Times New Roman" w:cs="Times New Roman"/>
          <w:sz w:val="28"/>
        </w:rPr>
        <w:t xml:space="preserve">ами к ним душой потянулись. </w:t>
      </w:r>
    </w:p>
    <w:p w:rsidR="00736717" w:rsidRDefault="00736717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Ключевой темой произведений писательницы является богатый мир природы и человек, являющийся частью этого мира. Еще в самом начале своей творческой деятельности</w:t>
      </w:r>
      <w:r w:rsidR="00F07FA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07FAE">
        <w:rPr>
          <w:rFonts w:ascii="Times New Roman" w:hAnsi="Times New Roman" w:cs="Times New Roman"/>
          <w:sz w:val="28"/>
        </w:rPr>
        <w:t>С.Б.Радзиевская</w:t>
      </w:r>
      <w:proofErr w:type="spellEnd"/>
      <w:r w:rsidR="00F07FAE">
        <w:rPr>
          <w:rFonts w:ascii="Times New Roman" w:hAnsi="Times New Roman" w:cs="Times New Roman"/>
          <w:sz w:val="28"/>
        </w:rPr>
        <w:t xml:space="preserve"> написала учебное пособие по энтомологии (наука, изучающая бабочек). По этому пособию обучалось несколько поколений будущих биологов. Что касается географии </w:t>
      </w:r>
      <w:r w:rsidR="00F07FAE">
        <w:rPr>
          <w:rFonts w:ascii="Times New Roman" w:hAnsi="Times New Roman" w:cs="Times New Roman"/>
          <w:sz w:val="28"/>
        </w:rPr>
        <w:lastRenderedPageBreak/>
        <w:t xml:space="preserve">произведений </w:t>
      </w:r>
      <w:proofErr w:type="spellStart"/>
      <w:r w:rsidR="00F07FAE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F07FAE">
        <w:rPr>
          <w:rFonts w:ascii="Times New Roman" w:hAnsi="Times New Roman" w:cs="Times New Roman"/>
          <w:sz w:val="28"/>
        </w:rPr>
        <w:t>, то она является весьма обширной и охватывает территории от Арктики до Владивостока и Камчатки.</w:t>
      </w:r>
    </w:p>
    <w:p w:rsidR="00396281" w:rsidRPr="000D0DF3" w:rsidRDefault="00396281" w:rsidP="0039628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0DF3">
        <w:rPr>
          <w:rFonts w:ascii="Times New Roman" w:hAnsi="Times New Roman" w:cs="Times New Roman"/>
          <w:sz w:val="28"/>
        </w:rPr>
        <w:t xml:space="preserve">Работа с текстами произведений. </w:t>
      </w:r>
    </w:p>
    <w:p w:rsidR="000D0DF3" w:rsidRPr="000D0DF3" w:rsidRDefault="00396281" w:rsidP="000D0D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D0DF3">
        <w:rPr>
          <w:rFonts w:ascii="Times New Roman" w:hAnsi="Times New Roman" w:cs="Times New Roman"/>
          <w:sz w:val="28"/>
        </w:rPr>
        <w:t>Это само чтение. Тут необходимо подчеркнуть, что работа с текстами должна обязательно</w:t>
      </w:r>
      <w:r w:rsidR="00B414A9" w:rsidRPr="000D0DF3">
        <w:rPr>
          <w:rFonts w:ascii="Times New Roman" w:hAnsi="Times New Roman" w:cs="Times New Roman"/>
          <w:sz w:val="28"/>
        </w:rPr>
        <w:t xml:space="preserve"> преследовать определенную цель, которую ученикам сначала сообщает учитель, а впоследствии они сами начнут ставить </w:t>
      </w:r>
      <w:r w:rsidR="009A242F" w:rsidRPr="000D0DF3">
        <w:rPr>
          <w:rFonts w:ascii="Times New Roman" w:hAnsi="Times New Roman" w:cs="Times New Roman"/>
          <w:sz w:val="28"/>
        </w:rPr>
        <w:t>перед собой цели чтения текстов произведений, учебника, параграфа или главы.</w:t>
      </w:r>
    </w:p>
    <w:p w:rsidR="009A242F" w:rsidRDefault="009A242F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 w:rsidRPr="000D0DF3">
        <w:rPr>
          <w:rFonts w:ascii="Times New Roman" w:hAnsi="Times New Roman" w:cs="Times New Roman"/>
          <w:sz w:val="28"/>
        </w:rPr>
        <w:t>Основными целями чтения</w:t>
      </w:r>
      <w:r w:rsidR="000D0DF3">
        <w:rPr>
          <w:rFonts w:ascii="Times New Roman" w:hAnsi="Times New Roman" w:cs="Times New Roman"/>
          <w:sz w:val="28"/>
        </w:rPr>
        <w:t xml:space="preserve"> могут быть: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знакомство с информацией;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понимание информации;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запоминание;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использование информации в различных учебных и жизненных ситуациях;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подтверждение изученного или того, что знали ранее;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отыскание примеров;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подтверждение научных фактов;</w:t>
      </w:r>
    </w:p>
    <w:p w:rsidR="000D0DF3" w:rsidRDefault="000D0DF3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работа с иллюстрациями и др.</w:t>
      </w:r>
    </w:p>
    <w:p w:rsidR="000D0DF3" w:rsidRDefault="000D0DF3" w:rsidP="000D0D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зависимости от поставленной цели учитель должен организовать чтение текста одним из способов (опережающее чтение, углубленное чтение, выборочное чтение, чтение-сканирование, чтение вслух, чтение про себя, чтение по ролям, чтение-изучение, выборочное чтение, просмотр). Для лучшего понимания</w:t>
      </w:r>
      <w:r w:rsidR="00365288">
        <w:rPr>
          <w:rFonts w:ascii="Times New Roman" w:hAnsi="Times New Roman" w:cs="Times New Roman"/>
          <w:sz w:val="28"/>
        </w:rPr>
        <w:t xml:space="preserve"> текста рассказов </w:t>
      </w:r>
      <w:proofErr w:type="spellStart"/>
      <w:r w:rsidR="00365288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365288">
        <w:rPr>
          <w:rFonts w:ascii="Times New Roman" w:hAnsi="Times New Roman" w:cs="Times New Roman"/>
          <w:sz w:val="28"/>
        </w:rPr>
        <w:t xml:space="preserve"> мы используем прием «</w:t>
      </w:r>
      <w:proofErr w:type="spellStart"/>
      <w:r w:rsidR="00365288">
        <w:rPr>
          <w:rFonts w:ascii="Times New Roman" w:hAnsi="Times New Roman" w:cs="Times New Roman"/>
          <w:sz w:val="28"/>
        </w:rPr>
        <w:t>Инсерт</w:t>
      </w:r>
      <w:proofErr w:type="spellEnd"/>
      <w:r w:rsidR="00365288">
        <w:rPr>
          <w:rFonts w:ascii="Times New Roman" w:hAnsi="Times New Roman" w:cs="Times New Roman"/>
          <w:sz w:val="28"/>
        </w:rPr>
        <w:t>». Технически он достаточно прост. Учащиеся заранее были ознакомлены с рядом маркировочных знаков. По мере чтение рассказов они должны были ставить их карандашом на полях текста. Учащиеся помечают отдельные абзацы или предложение в тексте.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10"/>
        <w:gridCol w:w="7260"/>
      </w:tblGrid>
      <w:tr w:rsidR="00365288" w:rsidRPr="00365288" w:rsidTr="00365288">
        <w:tc>
          <w:tcPr>
            <w:tcW w:w="2376" w:type="dxa"/>
          </w:tcPr>
          <w:p w:rsidR="00365288" w:rsidRPr="00365288" w:rsidRDefault="00365288" w:rsidP="0036528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65288">
              <w:rPr>
                <w:rFonts w:ascii="Times New Roman" w:hAnsi="Times New Roman" w:cs="Times New Roman"/>
                <w:b/>
                <w:sz w:val="28"/>
              </w:rPr>
              <w:t>Знак</w:t>
            </w:r>
          </w:p>
        </w:tc>
        <w:tc>
          <w:tcPr>
            <w:tcW w:w="7478" w:type="dxa"/>
          </w:tcPr>
          <w:p w:rsidR="00365288" w:rsidRPr="00365288" w:rsidRDefault="00365288" w:rsidP="0036528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65288">
              <w:rPr>
                <w:rFonts w:ascii="Times New Roman" w:hAnsi="Times New Roman" w:cs="Times New Roman"/>
                <w:b/>
                <w:sz w:val="28"/>
              </w:rPr>
              <w:t>Значение знака</w:t>
            </w:r>
          </w:p>
        </w:tc>
      </w:tr>
      <w:tr w:rsidR="00365288" w:rsidTr="00365288">
        <w:tc>
          <w:tcPr>
            <w:tcW w:w="2376" w:type="dxa"/>
          </w:tcPr>
          <w:p w:rsidR="00365288" w:rsidRPr="00365288" w:rsidRDefault="00365288" w:rsidP="0036528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365288">
              <w:rPr>
                <w:rFonts w:ascii="Times New Roman" w:hAnsi="Times New Roman" w:cs="Times New Roman"/>
                <w:b/>
                <w:sz w:val="28"/>
                <w:lang w:val="en-US"/>
              </w:rPr>
              <w:t>V</w:t>
            </w:r>
          </w:p>
        </w:tc>
        <w:tc>
          <w:tcPr>
            <w:tcW w:w="7478" w:type="dxa"/>
          </w:tcPr>
          <w:p w:rsidR="00365288" w:rsidRDefault="00365288" w:rsidP="000D0DF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отмечается информация, которая уже известна ученику</w:t>
            </w:r>
          </w:p>
        </w:tc>
      </w:tr>
      <w:tr w:rsidR="00365288" w:rsidTr="00365288">
        <w:tc>
          <w:tcPr>
            <w:tcW w:w="2376" w:type="dxa"/>
          </w:tcPr>
          <w:p w:rsidR="00365288" w:rsidRPr="00365288" w:rsidRDefault="00365288" w:rsidP="0036528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65288">
              <w:rPr>
                <w:rFonts w:ascii="Times New Roman" w:hAnsi="Times New Roman" w:cs="Times New Roman"/>
                <w:b/>
                <w:sz w:val="28"/>
              </w:rPr>
              <w:t>+</w:t>
            </w:r>
          </w:p>
        </w:tc>
        <w:tc>
          <w:tcPr>
            <w:tcW w:w="7478" w:type="dxa"/>
          </w:tcPr>
          <w:p w:rsidR="00365288" w:rsidRDefault="00365288" w:rsidP="000D0DF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отмечается новая информация</w:t>
            </w:r>
          </w:p>
        </w:tc>
      </w:tr>
      <w:tr w:rsidR="00365288" w:rsidTr="00365288">
        <w:tc>
          <w:tcPr>
            <w:tcW w:w="2376" w:type="dxa"/>
          </w:tcPr>
          <w:p w:rsidR="00365288" w:rsidRPr="00365288" w:rsidRDefault="00365288" w:rsidP="0036528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65288"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 – </w:t>
            </w:r>
          </w:p>
        </w:tc>
        <w:tc>
          <w:tcPr>
            <w:tcW w:w="7478" w:type="dxa"/>
          </w:tcPr>
          <w:p w:rsidR="00365288" w:rsidRDefault="006B7C8B" w:rsidP="000D0DF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отмечается то, что идет вразрез с имеющимися у ученика представлениями, о чем он думал иначе</w:t>
            </w:r>
          </w:p>
        </w:tc>
      </w:tr>
      <w:tr w:rsidR="00365288" w:rsidTr="00365288">
        <w:tc>
          <w:tcPr>
            <w:tcW w:w="2376" w:type="dxa"/>
          </w:tcPr>
          <w:p w:rsidR="00365288" w:rsidRPr="00365288" w:rsidRDefault="00365288" w:rsidP="0036528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65288">
              <w:rPr>
                <w:rFonts w:ascii="Times New Roman" w:hAnsi="Times New Roman" w:cs="Times New Roman"/>
                <w:b/>
                <w:sz w:val="28"/>
              </w:rPr>
              <w:t>?</w:t>
            </w:r>
          </w:p>
        </w:tc>
        <w:tc>
          <w:tcPr>
            <w:tcW w:w="7478" w:type="dxa"/>
          </w:tcPr>
          <w:p w:rsidR="00365288" w:rsidRDefault="006B7C8B" w:rsidP="000D0DF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отмечается то, что осталось непонятным и требует дополнительных сведений, вызывает желание узнать подробнее</w:t>
            </w:r>
          </w:p>
        </w:tc>
      </w:tr>
    </w:tbl>
    <w:p w:rsidR="00365288" w:rsidRPr="000D0DF3" w:rsidRDefault="00365288" w:rsidP="000D0D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9A242F" w:rsidRDefault="009A242F" w:rsidP="0039628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</w:p>
    <w:p w:rsidR="00396281" w:rsidRDefault="00396281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Слово учителя: Обратимся к тек</w:t>
      </w:r>
      <w:r w:rsidR="009A242F">
        <w:rPr>
          <w:rFonts w:ascii="Times New Roman" w:hAnsi="Times New Roman" w:cs="Times New Roman"/>
          <w:sz w:val="28"/>
        </w:rPr>
        <w:t xml:space="preserve">сту, который вы прочитали дома, </w:t>
      </w:r>
      <w:r>
        <w:rPr>
          <w:rFonts w:ascii="Times New Roman" w:hAnsi="Times New Roman" w:cs="Times New Roman"/>
          <w:sz w:val="28"/>
        </w:rPr>
        <w:t xml:space="preserve">используя </w:t>
      </w:r>
      <w:r w:rsidR="009A242F">
        <w:rPr>
          <w:rFonts w:ascii="Times New Roman" w:hAnsi="Times New Roman" w:cs="Times New Roman"/>
          <w:sz w:val="28"/>
        </w:rPr>
        <w:t>прием отметочного чтения</w:t>
      </w:r>
      <w:r w:rsidR="006B7C8B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6B7C8B">
        <w:rPr>
          <w:rFonts w:ascii="Times New Roman" w:hAnsi="Times New Roman" w:cs="Times New Roman"/>
          <w:sz w:val="28"/>
        </w:rPr>
        <w:t>Инсерт</w:t>
      </w:r>
      <w:proofErr w:type="spellEnd"/>
      <w:r w:rsidR="006B7C8B">
        <w:rPr>
          <w:rFonts w:ascii="Times New Roman" w:hAnsi="Times New Roman" w:cs="Times New Roman"/>
          <w:sz w:val="28"/>
        </w:rPr>
        <w:t>»</w:t>
      </w:r>
      <w:r w:rsidR="009A242F">
        <w:rPr>
          <w:rFonts w:ascii="Times New Roman" w:hAnsi="Times New Roman" w:cs="Times New Roman"/>
          <w:sz w:val="28"/>
        </w:rPr>
        <w:t xml:space="preserve">. Какие слова вам показались незнакомыми, трудными? (Ответы детей: </w:t>
      </w:r>
      <w:proofErr w:type="spellStart"/>
      <w:r w:rsidR="009A242F">
        <w:rPr>
          <w:rFonts w:ascii="Times New Roman" w:hAnsi="Times New Roman" w:cs="Times New Roman"/>
          <w:sz w:val="28"/>
        </w:rPr>
        <w:t>дувало</w:t>
      </w:r>
      <w:proofErr w:type="spellEnd"/>
      <w:r w:rsidR="009A242F">
        <w:rPr>
          <w:rFonts w:ascii="Times New Roman" w:hAnsi="Times New Roman" w:cs="Times New Roman"/>
          <w:sz w:val="28"/>
        </w:rPr>
        <w:t xml:space="preserve">, арык, аул, киргизская овчарка, арба и т.д.) </w:t>
      </w:r>
    </w:p>
    <w:p w:rsidR="009A242F" w:rsidRDefault="009A242F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Проводится словарная работа. Дети зачитывают отрывки из произведений, которые заранее дома отметили.</w:t>
      </w:r>
    </w:p>
    <w:p w:rsidR="009A242F" w:rsidRDefault="009A242F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Кто главные герои этих произведений? (Животные – собака, бурундук) Почему о людях мы не можем сказать, что они главные герои? (</w:t>
      </w:r>
      <w:r w:rsidR="00F65F1C">
        <w:rPr>
          <w:rFonts w:ascii="Times New Roman" w:hAnsi="Times New Roman" w:cs="Times New Roman"/>
          <w:sz w:val="28"/>
        </w:rPr>
        <w:t>Потому что в рассказах говорится о событиях, связанных с жизнью этих животных, автор передает их переживания, мысли, эмоции) В 5 классе мы с вами уже познакомились с рассказом «Полосатая спинка». Что общего между героями произведений? (Главные герои – животные. Они добрые, отзывчивые, умеют любить, быть преданными) Обратимся к схеме и заполним с вами сектор «Герои». (Учащиеся заполняют схему и зачитывают свои ответы)</w:t>
      </w:r>
    </w:p>
    <w:p w:rsidR="00F65F1C" w:rsidRDefault="00F65F1C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 обратили внимание на то, как разные персонажи обращаются к </w:t>
      </w:r>
      <w:proofErr w:type="spellStart"/>
      <w:r>
        <w:rPr>
          <w:rFonts w:ascii="Times New Roman" w:hAnsi="Times New Roman" w:cs="Times New Roman"/>
          <w:sz w:val="28"/>
        </w:rPr>
        <w:t>Джумбо</w:t>
      </w:r>
      <w:proofErr w:type="spellEnd"/>
      <w:r>
        <w:rPr>
          <w:rFonts w:ascii="Times New Roman" w:hAnsi="Times New Roman" w:cs="Times New Roman"/>
          <w:sz w:val="28"/>
        </w:rPr>
        <w:t>? Как они его называют?</w:t>
      </w:r>
      <w:r w:rsidR="0061002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="0061002B">
        <w:rPr>
          <w:rFonts w:ascii="Times New Roman" w:hAnsi="Times New Roman" w:cs="Times New Roman"/>
          <w:sz w:val="28"/>
        </w:rPr>
        <w:t>Ученики зачитывают ответы, используя текст)</w:t>
      </w:r>
    </w:p>
    <w:p w:rsidR="0061002B" w:rsidRDefault="0061002B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Просмотр видео о характере собак породы </w:t>
      </w:r>
      <w:proofErr w:type="spellStart"/>
      <w:r>
        <w:rPr>
          <w:rFonts w:ascii="Times New Roman" w:hAnsi="Times New Roman" w:cs="Times New Roman"/>
          <w:sz w:val="28"/>
        </w:rPr>
        <w:t>дёбет</w:t>
      </w:r>
      <w:proofErr w:type="spellEnd"/>
      <w:r>
        <w:rPr>
          <w:rFonts w:ascii="Times New Roman" w:hAnsi="Times New Roman" w:cs="Times New Roman"/>
          <w:sz w:val="28"/>
        </w:rPr>
        <w:t xml:space="preserve"> (киргизский волкодав, авт.  киргизская овчарка)</w:t>
      </w:r>
    </w:p>
    <w:p w:rsidR="00904AA8" w:rsidRPr="00904AA8" w:rsidRDefault="00904AA8" w:rsidP="00904AA8">
      <w:pPr>
        <w:pStyle w:val="a5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rFonts w:eastAsiaTheme="minorHAnsi"/>
          <w:sz w:val="28"/>
          <w:szCs w:val="22"/>
          <w:lang w:eastAsia="en-US"/>
        </w:rPr>
      </w:pPr>
      <w:r>
        <w:rPr>
          <w:sz w:val="28"/>
        </w:rPr>
        <w:t>Учитель</w:t>
      </w:r>
      <w:r w:rsidRPr="00904AA8">
        <w:rPr>
          <w:rFonts w:eastAsiaTheme="minorHAnsi"/>
          <w:sz w:val="28"/>
          <w:szCs w:val="22"/>
          <w:lang w:eastAsia="en-US"/>
        </w:rPr>
        <w:t xml:space="preserve">: </w:t>
      </w:r>
      <w:r>
        <w:rPr>
          <w:rFonts w:eastAsiaTheme="minorHAnsi"/>
          <w:sz w:val="28"/>
          <w:szCs w:val="22"/>
          <w:lang w:eastAsia="en-US"/>
        </w:rPr>
        <w:t>В 1929 году  в 7 номере</w:t>
      </w:r>
      <w:r w:rsidRPr="00904AA8">
        <w:rPr>
          <w:rFonts w:eastAsiaTheme="minorHAnsi"/>
          <w:sz w:val="28"/>
          <w:szCs w:val="22"/>
          <w:lang w:eastAsia="en-US"/>
        </w:rPr>
        <w:t xml:space="preserve"> журнала «Собаководство»</w:t>
      </w:r>
      <w:r>
        <w:rPr>
          <w:rFonts w:eastAsiaTheme="minorHAnsi"/>
          <w:sz w:val="28"/>
          <w:szCs w:val="22"/>
          <w:lang w:eastAsia="en-US"/>
        </w:rPr>
        <w:t xml:space="preserve"> вышла</w:t>
      </w:r>
      <w:r w:rsidRPr="00904AA8">
        <w:rPr>
          <w:rFonts w:eastAsiaTheme="minorHAnsi"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 xml:space="preserve"> статья о собаках данной породы</w:t>
      </w:r>
      <w:r w:rsidRPr="00904AA8">
        <w:rPr>
          <w:rFonts w:eastAsiaTheme="minorHAnsi"/>
          <w:sz w:val="28"/>
          <w:szCs w:val="22"/>
          <w:lang w:eastAsia="en-US"/>
        </w:rPr>
        <w:t>:</w:t>
      </w:r>
    </w:p>
    <w:p w:rsidR="00904AA8" w:rsidRPr="00904AA8" w:rsidRDefault="00904AA8" w:rsidP="00904AA8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rFonts w:eastAsiaTheme="minorHAnsi"/>
          <w:sz w:val="28"/>
          <w:szCs w:val="22"/>
          <w:lang w:eastAsia="en-US"/>
        </w:rPr>
      </w:pPr>
      <w:r w:rsidRPr="00904AA8">
        <w:rPr>
          <w:rFonts w:eastAsiaTheme="minorHAnsi"/>
          <w:iCs/>
          <w:sz w:val="28"/>
          <w:szCs w:val="22"/>
          <w:lang w:eastAsia="en-US"/>
        </w:rPr>
        <w:lastRenderedPageBreak/>
        <w:t xml:space="preserve"> «Киргизская овчарка — крупная </w:t>
      </w:r>
      <w:proofErr w:type="spellStart"/>
      <w:r w:rsidRPr="00904AA8">
        <w:rPr>
          <w:rFonts w:eastAsiaTheme="minorHAnsi"/>
          <w:iCs/>
          <w:sz w:val="28"/>
          <w:szCs w:val="22"/>
          <w:lang w:eastAsia="en-US"/>
        </w:rPr>
        <w:t>волкообразная</w:t>
      </w:r>
      <w:proofErr w:type="spellEnd"/>
      <w:r w:rsidRPr="00904AA8">
        <w:rPr>
          <w:rFonts w:eastAsiaTheme="minorHAnsi"/>
          <w:iCs/>
          <w:sz w:val="28"/>
          <w:szCs w:val="22"/>
          <w:lang w:eastAsia="en-US"/>
        </w:rPr>
        <w:t xml:space="preserve"> собака мощного сложения — обладает отлично развитым инстинктом охраны. В меру злобная, привязчивая к своему хозяину, воспитанная в условиях континентального климата, она отлично пасет стада баранов, охраняет крупный рогатый скот и кибитку киргиза и часто употребляется для охоты за степными волками. Внешние признаки этой породы примерно следующие: голова крупная с удлиненным щипцом и широким лбом, челюсти крепкие с правильным прикусом, глаза темные, уши некрупные, волчьего постава. Шея необычайной мощности переходит в широкую мускулистую грудь и обладает крутым изгибом. Ноги крепкие, лапы в комке, плечо косое с отлично развитым ходовым механизмом. Спущенный книзу хвост на конце имеет крючкообразный загиб. Шерсть гладкая с хорошим подшерстком, окрас чаще серый и белый, рост в плече доходит до 80 см. Указанный тип большей частью попадается в киргизских степях к востоку </w:t>
      </w:r>
      <w:r>
        <w:rPr>
          <w:rFonts w:eastAsiaTheme="minorHAnsi"/>
          <w:iCs/>
          <w:sz w:val="28"/>
          <w:szCs w:val="22"/>
          <w:lang w:eastAsia="en-US"/>
        </w:rPr>
        <w:t>и юго-востоку от города Орска».</w:t>
      </w:r>
    </w:p>
    <w:p w:rsidR="00FA145F" w:rsidRDefault="00FA145F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Восстановим цепь событий. На доске даны предложения. Расположите их по порядку. (Составляем план) Остановимся на второстепенных героях, расскажите о них, используя свои пометы (ребята должны прочитать отрывки из текстов и дать характеристику поступкам героев). </w:t>
      </w:r>
      <w:r w:rsidR="00EC0A00">
        <w:rPr>
          <w:rFonts w:ascii="Times New Roman" w:hAnsi="Times New Roman" w:cs="Times New Roman"/>
          <w:sz w:val="28"/>
        </w:rPr>
        <w:t>(Это еще один прием смыслового чтения – обозначение тезисов. Основные положения текста доказывают, поясняют идею)</w:t>
      </w:r>
    </w:p>
    <w:p w:rsidR="00FA145F" w:rsidRDefault="00FA145F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Второстепенные герои помогают нам узнать характер главных героев – </w:t>
      </w:r>
      <w:proofErr w:type="spellStart"/>
      <w:r>
        <w:rPr>
          <w:rFonts w:ascii="Times New Roman" w:hAnsi="Times New Roman" w:cs="Times New Roman"/>
          <w:sz w:val="28"/>
        </w:rPr>
        <w:t>Джумбо</w:t>
      </w:r>
      <w:proofErr w:type="spellEnd"/>
      <w:r>
        <w:rPr>
          <w:rFonts w:ascii="Times New Roman" w:hAnsi="Times New Roman" w:cs="Times New Roman"/>
          <w:sz w:val="28"/>
        </w:rPr>
        <w:t xml:space="preserve"> и бурундука. </w:t>
      </w:r>
    </w:p>
    <w:p w:rsidR="00EC0A00" w:rsidRDefault="00EC0A00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вы можете сказать о таком герое, как дед Максим? (Один из них плохой, так как по его вине </w:t>
      </w:r>
      <w:proofErr w:type="spellStart"/>
      <w:r>
        <w:rPr>
          <w:rFonts w:ascii="Times New Roman" w:hAnsi="Times New Roman" w:cs="Times New Roman"/>
          <w:sz w:val="28"/>
        </w:rPr>
        <w:t>Джумбо</w:t>
      </w:r>
      <w:proofErr w:type="spellEnd"/>
      <w:r>
        <w:rPr>
          <w:rFonts w:ascii="Times New Roman" w:hAnsi="Times New Roman" w:cs="Times New Roman"/>
          <w:sz w:val="28"/>
        </w:rPr>
        <w:t xml:space="preserve"> оказывается на грани смерти. Другой в рассказе «Полосатая </w:t>
      </w:r>
      <w:proofErr w:type="gramStart"/>
      <w:r>
        <w:rPr>
          <w:rFonts w:ascii="Times New Roman" w:hAnsi="Times New Roman" w:cs="Times New Roman"/>
          <w:sz w:val="28"/>
        </w:rPr>
        <w:t>спинка»  -</w:t>
      </w:r>
      <w:proofErr w:type="gramEnd"/>
      <w:r>
        <w:rPr>
          <w:rFonts w:ascii="Times New Roman" w:hAnsi="Times New Roman" w:cs="Times New Roman"/>
          <w:sz w:val="28"/>
        </w:rPr>
        <w:t xml:space="preserve"> хороший, он учит детей бережно относиться к природе). Докажите свои суждения примерами из текста. </w:t>
      </w:r>
    </w:p>
    <w:p w:rsidR="00EC0A00" w:rsidRDefault="00EC0A00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После чтения учащиеся должны обязательно высказать своё отношение и свои мысли о прочитанном, привести свои примеры</w:t>
      </w:r>
      <w:r w:rsidR="00D97D7B">
        <w:rPr>
          <w:rFonts w:ascii="Times New Roman" w:hAnsi="Times New Roman" w:cs="Times New Roman"/>
          <w:sz w:val="28"/>
        </w:rPr>
        <w:t>. Важно, чтобы ученики смогли сопоставить прочитанное с тем, что уже знали.</w:t>
      </w:r>
    </w:p>
    <w:p w:rsidR="00D97D7B" w:rsidRDefault="00D97D7B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Какие другие произведения подобной тематики вы можете вспомнить? («Белый Бим», «</w:t>
      </w:r>
      <w:proofErr w:type="spellStart"/>
      <w:r>
        <w:rPr>
          <w:rFonts w:ascii="Times New Roman" w:hAnsi="Times New Roman" w:cs="Times New Roman"/>
          <w:sz w:val="28"/>
        </w:rPr>
        <w:t>Хатико</w:t>
      </w:r>
      <w:proofErr w:type="spellEnd"/>
      <w:r>
        <w:rPr>
          <w:rFonts w:ascii="Times New Roman" w:hAnsi="Times New Roman" w:cs="Times New Roman"/>
          <w:sz w:val="28"/>
        </w:rPr>
        <w:t>», «Теплый хлеб», «Заячьи лапы») Какая мысль объединяет их? (Что животные, как и люди, способны к состраданию, милосердию, способны быть человечными и совершать добрые поступки)</w:t>
      </w:r>
    </w:p>
    <w:p w:rsidR="00D97D7B" w:rsidRDefault="00D97D7B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Ребята! Как вы думаете, достигли ли мы цели урока? (Да) Все ли задачи мы решили? (Да) Какие и</w:t>
      </w:r>
      <w:r w:rsidR="00342A55">
        <w:rPr>
          <w:rFonts w:ascii="Times New Roman" w:hAnsi="Times New Roman" w:cs="Times New Roman"/>
          <w:sz w:val="28"/>
        </w:rPr>
        <w:t xml:space="preserve">менно задачи мы решили? (Выяснили значение незнакомых слов, нашли сходства и различия между героями рассказов, узнали больше о писательнице </w:t>
      </w:r>
      <w:proofErr w:type="spellStart"/>
      <w:r w:rsidR="00342A55">
        <w:rPr>
          <w:rFonts w:ascii="Times New Roman" w:hAnsi="Times New Roman" w:cs="Times New Roman"/>
          <w:sz w:val="28"/>
        </w:rPr>
        <w:t>С.Б.Радзиевской</w:t>
      </w:r>
      <w:proofErr w:type="spellEnd"/>
      <w:r w:rsidR="00342A55">
        <w:rPr>
          <w:rFonts w:ascii="Times New Roman" w:hAnsi="Times New Roman" w:cs="Times New Roman"/>
          <w:sz w:val="28"/>
        </w:rPr>
        <w:t xml:space="preserve">, о породе собак </w:t>
      </w:r>
      <w:proofErr w:type="spellStart"/>
      <w:r w:rsidR="00342A55">
        <w:rPr>
          <w:rFonts w:ascii="Times New Roman" w:hAnsi="Times New Roman" w:cs="Times New Roman"/>
          <w:sz w:val="28"/>
        </w:rPr>
        <w:t>дёбет</w:t>
      </w:r>
      <w:proofErr w:type="spellEnd"/>
      <w:r w:rsidR="00342A55">
        <w:rPr>
          <w:rFonts w:ascii="Times New Roman" w:hAnsi="Times New Roman" w:cs="Times New Roman"/>
          <w:sz w:val="28"/>
        </w:rPr>
        <w:t>, интересные факты о жизни бурундуков, совершенствовали навыки выразительного чтения)</w:t>
      </w:r>
    </w:p>
    <w:p w:rsidR="00342A55" w:rsidRDefault="00342A55" w:rsidP="00342A5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Рефлексия. Прием «Дерево знаний»</w:t>
      </w:r>
    </w:p>
    <w:p w:rsidR="00342A55" w:rsidRDefault="00342A55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Запишите вопросы, на которые вы не получили ответы во время урока, закрепите их на нашем дереве знаний. Следующий урок мы начнем с поиска ответов на ваши вопросы.</w:t>
      </w:r>
    </w:p>
    <w:p w:rsidR="00342A55" w:rsidRDefault="00342A55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теперь вспомните о своих яблоках и лимонах. На яблоках вы записывали свои ожидания от урока, на лимонах – опасения, связанные с уроком. Поднимите лимоны те, у кого опасения подтвердились.  Яблоки поднимают те, чьи ожидания оправдались. </w:t>
      </w:r>
    </w:p>
    <w:p w:rsidR="00342A55" w:rsidRDefault="00342A55" w:rsidP="00342A55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 за урок!</w:t>
      </w:r>
    </w:p>
    <w:p w:rsidR="00957606" w:rsidRDefault="0095760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957606" w:rsidRDefault="0095760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947918" w:rsidRPr="000D0DF3" w:rsidRDefault="00947918" w:rsidP="00904AA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DE3372" w:rsidRDefault="00957606" w:rsidP="0095760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Глава 3</w:t>
      </w:r>
      <w:r w:rsidR="00D50056" w:rsidRPr="00D50056">
        <w:rPr>
          <w:rFonts w:ascii="Times New Roman" w:hAnsi="Times New Roman" w:cs="Times New Roman"/>
          <w:b/>
          <w:sz w:val="28"/>
        </w:rPr>
        <w:t>.</w:t>
      </w: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процессе </w:t>
      </w:r>
      <w:r w:rsidR="000A3BB6">
        <w:rPr>
          <w:rFonts w:ascii="Times New Roman" w:hAnsi="Times New Roman" w:cs="Times New Roman"/>
          <w:sz w:val="28"/>
        </w:rPr>
        <w:t>урока мною</w:t>
      </w:r>
      <w:r>
        <w:rPr>
          <w:rFonts w:ascii="Times New Roman" w:hAnsi="Times New Roman" w:cs="Times New Roman"/>
          <w:sz w:val="28"/>
        </w:rPr>
        <w:t xml:space="preserve"> не ставили</w:t>
      </w:r>
      <w:r w:rsidR="000A3BB6">
        <w:rPr>
          <w:rFonts w:ascii="Times New Roman" w:hAnsi="Times New Roman" w:cs="Times New Roman"/>
          <w:sz w:val="28"/>
        </w:rPr>
        <w:t>сь</w:t>
      </w:r>
      <w:r>
        <w:rPr>
          <w:rFonts w:ascii="Times New Roman" w:hAnsi="Times New Roman" w:cs="Times New Roman"/>
          <w:sz w:val="28"/>
        </w:rPr>
        <w:t xml:space="preserve"> задачи применить все возможные инновационные методы</w:t>
      </w:r>
      <w:r w:rsidR="00957606">
        <w:rPr>
          <w:rFonts w:ascii="Times New Roman" w:hAnsi="Times New Roman" w:cs="Times New Roman"/>
          <w:sz w:val="28"/>
        </w:rPr>
        <w:t xml:space="preserve"> и приемы</w:t>
      </w:r>
      <w:r>
        <w:rPr>
          <w:rFonts w:ascii="Times New Roman" w:hAnsi="Times New Roman" w:cs="Times New Roman"/>
          <w:sz w:val="28"/>
        </w:rPr>
        <w:t xml:space="preserve"> на уроках внеклассного чтения. На практике </w:t>
      </w:r>
      <w:r w:rsidR="000A3BB6">
        <w:rPr>
          <w:rFonts w:ascii="Times New Roman" w:hAnsi="Times New Roman" w:cs="Times New Roman"/>
          <w:sz w:val="28"/>
        </w:rPr>
        <w:t>были применены</w:t>
      </w:r>
      <w:r>
        <w:rPr>
          <w:rFonts w:ascii="Times New Roman" w:hAnsi="Times New Roman" w:cs="Times New Roman"/>
          <w:sz w:val="28"/>
        </w:rPr>
        <w:t xml:space="preserve"> лишь некоторые из них. Однако стоит отметить и те методы</w:t>
      </w:r>
      <w:r w:rsidR="007B31B2">
        <w:rPr>
          <w:rFonts w:ascii="Times New Roman" w:hAnsi="Times New Roman" w:cs="Times New Roman"/>
          <w:sz w:val="28"/>
        </w:rPr>
        <w:t xml:space="preserve"> и приемы</w:t>
      </w:r>
      <w:r>
        <w:rPr>
          <w:rFonts w:ascii="Times New Roman" w:hAnsi="Times New Roman" w:cs="Times New Roman"/>
          <w:sz w:val="28"/>
        </w:rPr>
        <w:t>, которые оказались за рамками конкретного урока, но являются не менее интересными и эффективными.</w:t>
      </w:r>
    </w:p>
    <w:p w:rsidR="00D50056" w:rsidRDefault="00D50056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="007B31B2">
        <w:rPr>
          <w:rFonts w:ascii="Times New Roman" w:hAnsi="Times New Roman" w:cs="Times New Roman"/>
          <w:sz w:val="28"/>
        </w:rPr>
        <w:t>Прием</w:t>
      </w:r>
      <w:r>
        <w:rPr>
          <w:rFonts w:ascii="Times New Roman" w:hAnsi="Times New Roman" w:cs="Times New Roman"/>
          <w:sz w:val="28"/>
        </w:rPr>
        <w:t xml:space="preserve"> «Толстый и тонкий». Речь идет о вопросах, которые можно </w:t>
      </w:r>
      <w:r w:rsidR="00E269D3">
        <w:rPr>
          <w:rFonts w:ascii="Times New Roman" w:hAnsi="Times New Roman" w:cs="Times New Roman"/>
          <w:sz w:val="28"/>
        </w:rPr>
        <w:t>использовать на уроке. «Тонкие» вопросы – вопросы, требующие простого, односложного ответа; «толстые» – те, которые требуют подробного, развернутого ответа. Данный метод позволяет формировать умение формулировать вопросы и умение соотносить понятия. После изучения темы учащимся предлагается сформулировать по три «тонких» и три «толстых» вопроса, связанных с пройденным материалом. Затем учащиеся опрашивают друг друга, используя таблицы «толстых» и «тонких» вопросов.</w:t>
      </w:r>
    </w:p>
    <w:p w:rsidR="00E269D3" w:rsidRDefault="00E269D3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00"/>
        <w:gridCol w:w="4770"/>
      </w:tblGrid>
      <w:tr w:rsidR="00E269D3" w:rsidTr="00E269D3">
        <w:tc>
          <w:tcPr>
            <w:tcW w:w="4927" w:type="dxa"/>
          </w:tcPr>
          <w:p w:rsidR="00E269D3" w:rsidRDefault="00E269D3" w:rsidP="00E269D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«Толстые» вопросы</w:t>
            </w:r>
          </w:p>
        </w:tc>
        <w:tc>
          <w:tcPr>
            <w:tcW w:w="4927" w:type="dxa"/>
          </w:tcPr>
          <w:p w:rsidR="00E269D3" w:rsidRDefault="00E269D3" w:rsidP="00E269D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«Тонкие» вопросы</w:t>
            </w:r>
          </w:p>
        </w:tc>
      </w:tr>
      <w:tr w:rsidR="00E269D3" w:rsidTr="00E269D3">
        <w:tc>
          <w:tcPr>
            <w:tcW w:w="4927" w:type="dxa"/>
          </w:tcPr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Объясните почему…?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Почему вы думаете …?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Предположите, что будет, если ….?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чем различие …?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Почему вы считаете …?</w:t>
            </w:r>
          </w:p>
        </w:tc>
        <w:tc>
          <w:tcPr>
            <w:tcW w:w="4927" w:type="dxa"/>
          </w:tcPr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Кто …? Что …? Где …? 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Когда …?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Может ли …? Было ли …? 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Согласны ли вы …?</w:t>
            </w:r>
          </w:p>
          <w:p w:rsidR="00E269D3" w:rsidRDefault="00E269D3" w:rsidP="00086B4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Верно ли …?</w:t>
            </w:r>
          </w:p>
        </w:tc>
      </w:tr>
    </w:tbl>
    <w:p w:rsidR="00E269D3" w:rsidRPr="00D50056" w:rsidRDefault="00E269D3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B05F60" w:rsidRDefault="00E269D3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="007B31B2">
        <w:rPr>
          <w:rFonts w:ascii="Times New Roman" w:hAnsi="Times New Roman" w:cs="Times New Roman"/>
          <w:sz w:val="28"/>
        </w:rPr>
        <w:t>Прием</w:t>
      </w:r>
      <w:r>
        <w:rPr>
          <w:rFonts w:ascii="Times New Roman" w:hAnsi="Times New Roman" w:cs="Times New Roman"/>
          <w:sz w:val="28"/>
        </w:rPr>
        <w:t xml:space="preserve"> «Ромашка </w:t>
      </w:r>
      <w:proofErr w:type="spellStart"/>
      <w:r>
        <w:rPr>
          <w:rFonts w:ascii="Times New Roman" w:hAnsi="Times New Roman" w:cs="Times New Roman"/>
          <w:sz w:val="28"/>
        </w:rPr>
        <w:t>Блума</w:t>
      </w:r>
      <w:proofErr w:type="spellEnd"/>
      <w:r>
        <w:rPr>
          <w:rFonts w:ascii="Times New Roman" w:hAnsi="Times New Roman" w:cs="Times New Roman"/>
          <w:sz w:val="28"/>
        </w:rPr>
        <w:t>». Учимся задавать вопросы разных типов. Ромашка имеет 6 лепестков – 6 типов вопросов.</w:t>
      </w:r>
    </w:p>
    <w:p w:rsidR="00E269D3" w:rsidRDefault="00E269D3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Простые вопросы. Отвечая на них, нужно назвать факты, воспроизвести информацию. Данные вопросы могут быть использованы на традиционных формах контроля: на зачетах, терминологических диктантах.</w:t>
      </w:r>
    </w:p>
    <w:p w:rsidR="00BF4E01" w:rsidRDefault="00BF4E01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Уточняющие вопросы. Обычно начинаются со слов: «Если я правильно поняла, то …?», «Я могу ошибаться, но, по-моему, вы сказали о …?» Целью этих вопросов является предоставление обратной связи ученику </w:t>
      </w:r>
      <w:r>
        <w:rPr>
          <w:rFonts w:ascii="Times New Roman" w:hAnsi="Times New Roman" w:cs="Times New Roman"/>
          <w:sz w:val="28"/>
        </w:rPr>
        <w:lastRenderedPageBreak/>
        <w:t xml:space="preserve">относительно того, что он только что сказал. Очень важно эти вопросы задавать без негативных интонаций, мимики. </w:t>
      </w:r>
    </w:p>
    <w:p w:rsidR="00BF4E01" w:rsidRDefault="00BF4E01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Интерпретационные (объясняющие) вопросы. Обычно начинаются со слова «Почему?» Направлены на установление причинно-следственных связей.</w:t>
      </w:r>
    </w:p>
    <w:p w:rsidR="00BF4E01" w:rsidRDefault="00BF4E01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Творческие вопросы. Когда в вопросе есть частица «бы», а в его формулировке есть элементы условности, предположения, </w:t>
      </w:r>
      <w:r w:rsidR="00541298">
        <w:rPr>
          <w:rFonts w:ascii="Times New Roman" w:hAnsi="Times New Roman" w:cs="Times New Roman"/>
          <w:sz w:val="28"/>
        </w:rPr>
        <w:t>фантазии прогноза. «Что бы изменилось в …, если бы …?» «Как вы думаете, как будет …?»</w:t>
      </w:r>
    </w:p>
    <w:p w:rsidR="00541298" w:rsidRDefault="00541298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Оценочные вопросы. Эти вопросы направлены на выяснение критериев оценки тех или иных фактов. «Чем … отличается от …?»</w:t>
      </w:r>
    </w:p>
    <w:p w:rsidR="00541298" w:rsidRDefault="00541298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Практические вопросы. Направлены на установление взаимосвязи между теорией и практикой. «Где в обычной жизни можно встретиться с данным типом героя?» «Как в современной действительности отражается данное явление?»</w:t>
      </w:r>
    </w:p>
    <w:p w:rsidR="00541298" w:rsidRDefault="00541298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«Кластер». Кластеры используют для структуризации и систематизации материала. Кластер – способ графической организации учебного материала, суть которой заключается в том, что в середине листа записывается или зарисовывается основное понятие, изучаемое на уроке, а по сторонам от него фиксируются слова, ассоциации, идеи, рисунки, с ним связанные. </w:t>
      </w:r>
    </w:p>
    <w:p w:rsidR="00541298" w:rsidRPr="007B31B2" w:rsidRDefault="00541298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="00957606">
        <w:rPr>
          <w:rFonts w:ascii="Times New Roman" w:hAnsi="Times New Roman" w:cs="Times New Roman"/>
          <w:sz w:val="28"/>
        </w:rPr>
        <w:t>«</w:t>
      </w:r>
      <w:proofErr w:type="spellStart"/>
      <w:r w:rsidR="00957606">
        <w:rPr>
          <w:rFonts w:ascii="Times New Roman" w:hAnsi="Times New Roman" w:cs="Times New Roman"/>
          <w:sz w:val="28"/>
        </w:rPr>
        <w:t>Синквейн</w:t>
      </w:r>
      <w:proofErr w:type="spellEnd"/>
      <w:r w:rsidR="00957606">
        <w:rPr>
          <w:rFonts w:ascii="Times New Roman" w:hAnsi="Times New Roman" w:cs="Times New Roman"/>
          <w:sz w:val="28"/>
        </w:rPr>
        <w:t xml:space="preserve">». Очень популярный прием, который развивает умение учащихся выделять ключевые понятия в прочитанном, главные идеи, синтезировать полученные знания и проявлять творческие способности. Структура </w:t>
      </w:r>
      <w:proofErr w:type="spellStart"/>
      <w:r w:rsidR="00957606">
        <w:rPr>
          <w:rFonts w:ascii="Times New Roman" w:hAnsi="Times New Roman" w:cs="Times New Roman"/>
          <w:sz w:val="28"/>
        </w:rPr>
        <w:t>синквейна</w:t>
      </w:r>
      <w:proofErr w:type="spellEnd"/>
      <w:r w:rsidR="00957606">
        <w:rPr>
          <w:rFonts w:ascii="Times New Roman" w:hAnsi="Times New Roman" w:cs="Times New Roman"/>
          <w:sz w:val="28"/>
        </w:rPr>
        <w:t xml:space="preserve">: существительное (тема), два прилагательных (описание), три глагола (действие), фраза из четырех слов (описание), существительное (перефразирование темы, вывод). </w:t>
      </w:r>
    </w:p>
    <w:p w:rsidR="007B31B2" w:rsidRPr="00396281" w:rsidRDefault="007B31B2" w:rsidP="007B31B2">
      <w:pPr>
        <w:spacing w:line="360" w:lineRule="auto"/>
        <w:rPr>
          <w:i/>
          <w:sz w:val="28"/>
          <w:szCs w:val="28"/>
        </w:rPr>
      </w:pPr>
    </w:p>
    <w:p w:rsidR="007B31B2" w:rsidRPr="00396281" w:rsidRDefault="007B31B2" w:rsidP="007B31B2">
      <w:pPr>
        <w:spacing w:line="360" w:lineRule="auto"/>
        <w:ind w:firstLine="708"/>
        <w:rPr>
          <w:sz w:val="28"/>
          <w:szCs w:val="28"/>
        </w:rPr>
      </w:pPr>
      <w:r w:rsidRPr="00396281">
        <w:rPr>
          <w:sz w:val="28"/>
          <w:szCs w:val="28"/>
        </w:rPr>
        <w:t xml:space="preserve">Ещё одной формой работы с художественным произведением является </w:t>
      </w:r>
      <w:r w:rsidRPr="00396281">
        <w:rPr>
          <w:b/>
          <w:sz w:val="28"/>
          <w:szCs w:val="28"/>
          <w:u w:val="single"/>
        </w:rPr>
        <w:t>интерактивное творческое чтение,</w:t>
      </w:r>
      <w:r w:rsidRPr="00396281">
        <w:rPr>
          <w:sz w:val="28"/>
          <w:szCs w:val="28"/>
        </w:rPr>
        <w:t xml:space="preserve"> при котором функция ученика </w:t>
      </w:r>
      <w:r w:rsidRPr="00396281">
        <w:rPr>
          <w:sz w:val="28"/>
          <w:szCs w:val="28"/>
        </w:rPr>
        <w:lastRenderedPageBreak/>
        <w:t xml:space="preserve">приобретает характер </w:t>
      </w:r>
      <w:r w:rsidRPr="00396281">
        <w:rPr>
          <w:b/>
          <w:i/>
          <w:sz w:val="28"/>
          <w:szCs w:val="28"/>
        </w:rPr>
        <w:t xml:space="preserve">диалога с автором </w:t>
      </w:r>
      <w:r w:rsidRPr="00396281">
        <w:rPr>
          <w:sz w:val="28"/>
          <w:szCs w:val="28"/>
        </w:rPr>
        <w:t xml:space="preserve">или источником учебной информации. </w:t>
      </w:r>
      <w:r w:rsidRPr="00396281">
        <w:rPr>
          <w:b/>
          <w:sz w:val="28"/>
          <w:szCs w:val="28"/>
        </w:rPr>
        <w:t>ИТЧ</w:t>
      </w:r>
      <w:r w:rsidRPr="00396281">
        <w:rPr>
          <w:sz w:val="28"/>
          <w:szCs w:val="28"/>
        </w:rPr>
        <w:t xml:space="preserve"> – аппарат самовоспитания, вид творчества. Умение беседовать с текстом (автором) является основой полноценной умственной работы, дающей возможность самостоятельно приобретать знания не только в школе, но и в течение всей дальнейшей жизни. А </w:t>
      </w:r>
      <w:proofErr w:type="spellStart"/>
      <w:r w:rsidRPr="00396281">
        <w:rPr>
          <w:sz w:val="28"/>
          <w:szCs w:val="28"/>
        </w:rPr>
        <w:t>самопостановка</w:t>
      </w:r>
      <w:proofErr w:type="spellEnd"/>
      <w:r w:rsidRPr="00396281">
        <w:rPr>
          <w:sz w:val="28"/>
          <w:szCs w:val="28"/>
        </w:rPr>
        <w:t xml:space="preserve"> вопросов к тексту – это и путь </w:t>
      </w:r>
      <w:proofErr w:type="spellStart"/>
      <w:r w:rsidRPr="00396281">
        <w:rPr>
          <w:sz w:val="28"/>
          <w:szCs w:val="28"/>
        </w:rPr>
        <w:t>саморефлексии</w:t>
      </w:r>
      <w:proofErr w:type="spellEnd"/>
      <w:r w:rsidRPr="00396281">
        <w:rPr>
          <w:sz w:val="28"/>
          <w:szCs w:val="28"/>
        </w:rPr>
        <w:t>.</w:t>
      </w:r>
    </w:p>
    <w:p w:rsidR="007B31B2" w:rsidRPr="00396281" w:rsidRDefault="007B31B2" w:rsidP="007B31B2">
      <w:pPr>
        <w:spacing w:line="360" w:lineRule="auto"/>
        <w:ind w:firstLine="708"/>
        <w:rPr>
          <w:sz w:val="28"/>
          <w:szCs w:val="28"/>
        </w:rPr>
      </w:pPr>
      <w:r w:rsidRPr="00396281">
        <w:rPr>
          <w:sz w:val="28"/>
          <w:szCs w:val="28"/>
        </w:rPr>
        <w:t xml:space="preserve">  Перед учителем стоит важная и наиболее трудная задача:  переключить учащегося с вопросов, обращенных к нему или к кому-то, на вопросы к самому себе или к тексту.</w:t>
      </w:r>
    </w:p>
    <w:p w:rsidR="007B31B2" w:rsidRPr="00396281" w:rsidRDefault="007B31B2" w:rsidP="007B31B2">
      <w:pPr>
        <w:spacing w:line="360" w:lineRule="auto"/>
        <w:ind w:firstLine="708"/>
        <w:rPr>
          <w:sz w:val="28"/>
          <w:szCs w:val="28"/>
        </w:rPr>
      </w:pPr>
      <w:r w:rsidRPr="00396281">
        <w:rPr>
          <w:sz w:val="28"/>
          <w:szCs w:val="28"/>
        </w:rPr>
        <w:t>Обучение диалогу с текстом включает  3 этапа:</w:t>
      </w:r>
    </w:p>
    <w:p w:rsidR="007B31B2" w:rsidRPr="00396281" w:rsidRDefault="007B31B2" w:rsidP="007B31B2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proofErr w:type="gramStart"/>
      <w:r w:rsidRPr="00396281">
        <w:rPr>
          <w:sz w:val="28"/>
          <w:szCs w:val="28"/>
        </w:rPr>
        <w:t>поиск</w:t>
      </w:r>
      <w:proofErr w:type="gramEnd"/>
      <w:r w:rsidRPr="00396281">
        <w:rPr>
          <w:sz w:val="28"/>
          <w:szCs w:val="28"/>
        </w:rPr>
        <w:t xml:space="preserve"> скрытых (спрятавшихся) в тексте вопросов  (</w:t>
      </w:r>
      <w:r w:rsidRPr="00396281">
        <w:rPr>
          <w:i/>
          <w:sz w:val="28"/>
          <w:szCs w:val="28"/>
        </w:rPr>
        <w:t>обращение к собственному опыту)</w:t>
      </w:r>
      <w:r w:rsidRPr="00396281">
        <w:rPr>
          <w:sz w:val="28"/>
          <w:szCs w:val="28"/>
        </w:rPr>
        <w:t>;</w:t>
      </w:r>
    </w:p>
    <w:p w:rsidR="007B31B2" w:rsidRPr="00396281" w:rsidRDefault="007B31B2" w:rsidP="007B31B2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>вероятное прогнозирование, придумывание своих предположительных ответов на вопросы;  размышление, о  чём будет рассказано дальше (выслушивание мнения других, тем самым расширяя своей кругозор);</w:t>
      </w:r>
    </w:p>
    <w:p w:rsidR="007B31B2" w:rsidRPr="00396281" w:rsidRDefault="007B31B2" w:rsidP="007B31B2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>самоконтроль (возвращение к мнению автора, его пониманию проблемы, его личной позиции, внутреннему мироощущению с выходом на нравственные категории).</w:t>
      </w:r>
    </w:p>
    <w:p w:rsidR="007B31B2" w:rsidRPr="00396281" w:rsidRDefault="007B31B2" w:rsidP="007B31B2">
      <w:pPr>
        <w:spacing w:line="360" w:lineRule="auto"/>
        <w:ind w:left="1068"/>
        <w:rPr>
          <w:sz w:val="28"/>
          <w:szCs w:val="28"/>
        </w:rPr>
      </w:pPr>
      <w:r w:rsidRPr="00396281">
        <w:rPr>
          <w:sz w:val="28"/>
          <w:szCs w:val="28"/>
        </w:rPr>
        <w:t xml:space="preserve">Значит, </w:t>
      </w:r>
      <w:r w:rsidRPr="00396281">
        <w:rPr>
          <w:b/>
          <w:sz w:val="28"/>
          <w:szCs w:val="28"/>
        </w:rPr>
        <w:t>вести диалог с текстом</w:t>
      </w:r>
      <w:r w:rsidRPr="00396281">
        <w:rPr>
          <w:sz w:val="28"/>
          <w:szCs w:val="28"/>
        </w:rPr>
        <w:t xml:space="preserve"> – это ставить вопросы, давать на них предположительные ответы и затем проверять себя по ходу чтения.</w:t>
      </w:r>
    </w:p>
    <w:p w:rsidR="007B31B2" w:rsidRPr="00396281" w:rsidRDefault="007B31B2" w:rsidP="007B31B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е) </w:t>
      </w:r>
      <w:r w:rsidRPr="00396281">
        <w:rPr>
          <w:sz w:val="28"/>
          <w:szCs w:val="28"/>
        </w:rPr>
        <w:t>«Диалог» с текстом</w:t>
      </w:r>
    </w:p>
    <w:p w:rsidR="007B31B2" w:rsidRPr="00396281" w:rsidRDefault="007B31B2" w:rsidP="007B31B2">
      <w:pPr>
        <w:spacing w:line="360" w:lineRule="auto"/>
        <w:ind w:left="720"/>
        <w:rPr>
          <w:b/>
          <w:i/>
          <w:sz w:val="28"/>
          <w:szCs w:val="28"/>
        </w:rPr>
      </w:pPr>
      <w:r w:rsidRPr="00396281">
        <w:rPr>
          <w:b/>
          <w:sz w:val="28"/>
          <w:szCs w:val="28"/>
        </w:rPr>
        <w:t xml:space="preserve">1 этап – </w:t>
      </w:r>
      <w:proofErr w:type="gramStart"/>
      <w:r w:rsidRPr="00396281">
        <w:rPr>
          <w:b/>
          <w:i/>
          <w:sz w:val="28"/>
          <w:szCs w:val="28"/>
        </w:rPr>
        <w:t>поиск  скрытых</w:t>
      </w:r>
      <w:proofErr w:type="gramEnd"/>
      <w:r w:rsidRPr="00396281">
        <w:rPr>
          <w:b/>
          <w:i/>
          <w:sz w:val="28"/>
          <w:szCs w:val="28"/>
        </w:rPr>
        <w:t xml:space="preserve"> в тексте вопросов</w:t>
      </w:r>
    </w:p>
    <w:p w:rsidR="007B31B2" w:rsidRPr="00396281" w:rsidRDefault="007B31B2" w:rsidP="007B31B2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 xml:space="preserve">Работа с текстами, содержащими готовые вопросы к </w:t>
      </w:r>
      <w:proofErr w:type="spellStart"/>
      <w:r w:rsidRPr="00396281">
        <w:rPr>
          <w:sz w:val="28"/>
          <w:szCs w:val="28"/>
        </w:rPr>
        <w:t>читателям</w:t>
      </w:r>
      <w:proofErr w:type="gramStart"/>
      <w:r w:rsidRPr="00396281">
        <w:rPr>
          <w:sz w:val="28"/>
          <w:szCs w:val="28"/>
        </w:rPr>
        <w:t>;»Отчего</w:t>
      </w:r>
      <w:proofErr w:type="spellEnd"/>
      <w:proofErr w:type="gramEnd"/>
      <w:r w:rsidRPr="00396281">
        <w:rPr>
          <w:sz w:val="28"/>
          <w:szCs w:val="28"/>
        </w:rPr>
        <w:t xml:space="preserve"> прохладно стало одуванчику в бору?»</w:t>
      </w:r>
    </w:p>
    <w:p w:rsidR="007B31B2" w:rsidRPr="00396281" w:rsidRDefault="007B31B2" w:rsidP="007B31B2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>Работа с текстами, содержащими готовые ответы и вопросы, требующие самостоятельного ответа; «Плачет ива у обрыва…»</w:t>
      </w:r>
    </w:p>
    <w:p w:rsidR="007B31B2" w:rsidRPr="00396281" w:rsidRDefault="007B31B2" w:rsidP="007B31B2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>Самостоятельная постановка вопросов к тексту «У забора сиротливо пригорюнилась крапива…</w:t>
      </w:r>
    </w:p>
    <w:p w:rsidR="007B31B2" w:rsidRPr="00396281" w:rsidRDefault="007B31B2" w:rsidP="007B31B2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lastRenderedPageBreak/>
        <w:t>Самостоятельное выявление скрытых в тексте вопросов «лютик»</w:t>
      </w:r>
    </w:p>
    <w:p w:rsidR="007B31B2" w:rsidRPr="00396281" w:rsidRDefault="007B31B2" w:rsidP="007B31B2">
      <w:pPr>
        <w:spacing w:line="360" w:lineRule="auto"/>
        <w:ind w:left="720"/>
        <w:rPr>
          <w:b/>
          <w:sz w:val="28"/>
          <w:szCs w:val="28"/>
        </w:rPr>
      </w:pPr>
      <w:r w:rsidRPr="00396281">
        <w:rPr>
          <w:b/>
          <w:sz w:val="28"/>
          <w:szCs w:val="28"/>
        </w:rPr>
        <w:t>2 этап – вероятностное прогнозирование</w:t>
      </w:r>
    </w:p>
    <w:p w:rsidR="007B31B2" w:rsidRPr="00396281" w:rsidRDefault="007B31B2" w:rsidP="007B31B2">
      <w:pPr>
        <w:spacing w:line="360" w:lineRule="auto"/>
        <w:ind w:left="720"/>
        <w:rPr>
          <w:b/>
          <w:sz w:val="28"/>
          <w:szCs w:val="28"/>
        </w:rPr>
      </w:pPr>
      <w:r w:rsidRPr="00396281">
        <w:rPr>
          <w:b/>
          <w:sz w:val="28"/>
          <w:szCs w:val="28"/>
        </w:rPr>
        <w:t>3 этап – организация самоконтроля</w:t>
      </w:r>
    </w:p>
    <w:p w:rsidR="007B31B2" w:rsidRPr="00396281" w:rsidRDefault="007B31B2" w:rsidP="007B31B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>Проверка по тексту ответов на возникающие вопросы;</w:t>
      </w:r>
    </w:p>
    <w:p w:rsidR="007B31B2" w:rsidRPr="00396281" w:rsidRDefault="007B31B2" w:rsidP="007B31B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96281">
        <w:rPr>
          <w:sz w:val="28"/>
          <w:szCs w:val="28"/>
        </w:rPr>
        <w:t xml:space="preserve">Сопоставление своего ответа и авторского (эмоции: от интеллектуального удовлетворения, </w:t>
      </w:r>
      <w:proofErr w:type="gramStart"/>
      <w:r w:rsidRPr="00396281">
        <w:rPr>
          <w:sz w:val="28"/>
          <w:szCs w:val="28"/>
        </w:rPr>
        <w:t>разочарования  до</w:t>
      </w:r>
      <w:proofErr w:type="gramEnd"/>
      <w:r w:rsidRPr="00396281">
        <w:rPr>
          <w:sz w:val="28"/>
          <w:szCs w:val="28"/>
        </w:rPr>
        <w:t xml:space="preserve"> удивления в случае расхождения</w:t>
      </w:r>
      <w:r>
        <w:rPr>
          <w:sz w:val="28"/>
          <w:szCs w:val="28"/>
        </w:rPr>
        <w:t>.</w:t>
      </w:r>
    </w:p>
    <w:p w:rsidR="007B31B2" w:rsidRDefault="007B31B2" w:rsidP="007B31B2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6B7C8B" w:rsidRDefault="006B7C8B" w:rsidP="000A3BB6">
      <w:pPr>
        <w:pStyle w:val="a3"/>
        <w:spacing w:line="360" w:lineRule="auto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7B31B2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ab/>
      </w:r>
      <w:r w:rsidR="007B31B2">
        <w:rPr>
          <w:rFonts w:ascii="Times New Roman" w:hAnsi="Times New Roman" w:cs="Times New Roman"/>
          <w:b/>
          <w:sz w:val="28"/>
        </w:rPr>
        <w:t>Заключение</w:t>
      </w:r>
    </w:p>
    <w:p w:rsidR="000A3BB6" w:rsidRDefault="000A3BB6" w:rsidP="000A3BB6">
      <w:pPr>
        <w:pStyle w:val="a3"/>
        <w:tabs>
          <w:tab w:val="left" w:pos="3885"/>
          <w:tab w:val="center" w:pos="5031"/>
        </w:tabs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834E9">
        <w:rPr>
          <w:rFonts w:ascii="Times New Roman" w:hAnsi="Times New Roman" w:cs="Times New Roman"/>
          <w:i/>
          <w:sz w:val="28"/>
        </w:rPr>
        <w:t>Цель</w:t>
      </w:r>
      <w:r>
        <w:rPr>
          <w:rFonts w:ascii="Times New Roman" w:hAnsi="Times New Roman" w:cs="Times New Roman"/>
          <w:i/>
          <w:sz w:val="28"/>
        </w:rPr>
        <w:t>ю</w:t>
      </w:r>
      <w:r w:rsidRPr="00C834E9">
        <w:rPr>
          <w:rFonts w:ascii="Times New Roman" w:hAnsi="Times New Roman" w:cs="Times New Roman"/>
          <w:i/>
          <w:sz w:val="28"/>
        </w:rPr>
        <w:t xml:space="preserve"> </w:t>
      </w:r>
      <w:r w:rsidR="000A3BB6">
        <w:rPr>
          <w:rFonts w:ascii="Times New Roman" w:hAnsi="Times New Roman" w:cs="Times New Roman"/>
          <w:i/>
          <w:sz w:val="28"/>
        </w:rPr>
        <w:t>данной методической разработки</w:t>
      </w:r>
      <w:r>
        <w:rPr>
          <w:rFonts w:ascii="Times New Roman" w:hAnsi="Times New Roman" w:cs="Times New Roman"/>
          <w:sz w:val="28"/>
        </w:rPr>
        <w:t xml:space="preserve"> было применение инновационных методов и приемов на уроках внеклассного чтения, доказать их эффективность. </w:t>
      </w:r>
    </w:p>
    <w:p w:rsidR="007B31B2" w:rsidRPr="005A63C5" w:rsidRDefault="000A3BB6" w:rsidP="000A3BB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Мною </w:t>
      </w:r>
      <w:r w:rsidR="007B31B2">
        <w:rPr>
          <w:sz w:val="28"/>
          <w:szCs w:val="28"/>
        </w:rPr>
        <w:t>была изучена теоретическая литература, связанная</w:t>
      </w:r>
      <w:r w:rsidR="007B31B2" w:rsidRPr="005A63C5">
        <w:rPr>
          <w:sz w:val="28"/>
          <w:szCs w:val="28"/>
        </w:rPr>
        <w:t xml:space="preserve"> с применением инновационных педагогических методов</w:t>
      </w:r>
      <w:r w:rsidR="007B31B2">
        <w:rPr>
          <w:sz w:val="28"/>
          <w:szCs w:val="28"/>
        </w:rPr>
        <w:t xml:space="preserve"> и приемов</w:t>
      </w:r>
      <w:r w:rsidR="007B31B2" w:rsidRPr="005A63C5">
        <w:rPr>
          <w:sz w:val="28"/>
          <w:szCs w:val="28"/>
        </w:rPr>
        <w:t xml:space="preserve"> в образовании.</w:t>
      </w:r>
      <w:r w:rsidR="007B31B2">
        <w:rPr>
          <w:sz w:val="28"/>
          <w:szCs w:val="28"/>
        </w:rPr>
        <w:t xml:space="preserve"> Был разработан</w:t>
      </w:r>
      <w:r w:rsidR="007B31B2" w:rsidRPr="005A63C5">
        <w:rPr>
          <w:sz w:val="28"/>
          <w:szCs w:val="28"/>
        </w:rPr>
        <w:t xml:space="preserve"> урок внеклассного чтения с использованием инновационных методов</w:t>
      </w:r>
      <w:r w:rsidR="007B31B2">
        <w:rPr>
          <w:sz w:val="28"/>
          <w:szCs w:val="28"/>
        </w:rPr>
        <w:t xml:space="preserve"> и приемов, а также </w:t>
      </w:r>
      <w:r w:rsidR="007B31B2" w:rsidRPr="005A63C5">
        <w:rPr>
          <w:sz w:val="28"/>
          <w:szCs w:val="28"/>
        </w:rPr>
        <w:t>комплект дидактических материалов к уроку.</w:t>
      </w:r>
    </w:p>
    <w:p w:rsidR="00904AA8" w:rsidRPr="00381565" w:rsidRDefault="00904AA8" w:rsidP="000A3BB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материалы, изученные в процессе работы над проектом, могут быть использованы при подготовке уроков в дальнейшем, а материалы данного проекта могут быть использованы при работе методического объединения учителей-предметников.</w:t>
      </w:r>
    </w:p>
    <w:p w:rsidR="007B31B2" w:rsidRDefault="007B31B2" w:rsidP="00904AA8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 позволяет достичь педагогу следующих результатов:</w:t>
      </w:r>
    </w:p>
    <w:p w:rsidR="007B31B2" w:rsidRDefault="007B31B2" w:rsidP="007B31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43CC7">
        <w:rPr>
          <w:sz w:val="28"/>
          <w:szCs w:val="28"/>
        </w:rPr>
        <w:t>реализовывать планируемые результаты ФГОС второго поколения;</w:t>
      </w:r>
    </w:p>
    <w:p w:rsidR="007B31B2" w:rsidRPr="00F43CC7" w:rsidRDefault="007B31B2" w:rsidP="007B31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43CC7">
        <w:rPr>
          <w:sz w:val="28"/>
          <w:szCs w:val="28"/>
        </w:rPr>
        <w:t>обеспечить</w:t>
      </w:r>
      <w:r>
        <w:rPr>
          <w:sz w:val="28"/>
          <w:szCs w:val="28"/>
        </w:rPr>
        <w:t xml:space="preserve"> повышение качества образования;</w:t>
      </w:r>
    </w:p>
    <w:p w:rsidR="007B31B2" w:rsidRDefault="007B31B2" w:rsidP="007B31B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материалы данного проекта для проведения мастер-классов, выступления на МО.</w:t>
      </w:r>
    </w:p>
    <w:p w:rsidR="007B31B2" w:rsidRDefault="007B31B2" w:rsidP="007B31B2">
      <w:pPr>
        <w:spacing w:line="360" w:lineRule="auto"/>
        <w:ind w:left="720"/>
        <w:jc w:val="both"/>
        <w:rPr>
          <w:sz w:val="28"/>
          <w:szCs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7B31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31B2" w:rsidRDefault="007B31B2" w:rsidP="00086B4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47918" w:rsidRPr="000D0DF3" w:rsidRDefault="00947918" w:rsidP="00904A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DE3372" w:rsidRDefault="00957606" w:rsidP="0095760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957606">
        <w:rPr>
          <w:rFonts w:ascii="Times New Roman" w:hAnsi="Times New Roman" w:cs="Times New Roman"/>
          <w:b/>
          <w:sz w:val="28"/>
        </w:rPr>
        <w:lastRenderedPageBreak/>
        <w:t>Список использованной литературы</w:t>
      </w:r>
    </w:p>
    <w:p w:rsidR="00947918" w:rsidRPr="00947918" w:rsidRDefault="00947918" w:rsidP="009479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130C36" w:rsidRPr="00086B43" w:rsidRDefault="00DE3372" w:rsidP="00947918">
      <w:pPr>
        <w:pStyle w:val="a3"/>
        <w:numPr>
          <w:ilvl w:val="0"/>
          <w:numId w:val="12"/>
        </w:numPr>
        <w:spacing w:line="360" w:lineRule="auto"/>
        <w:ind w:left="1134" w:firstLine="0"/>
        <w:jc w:val="both"/>
        <w:rPr>
          <w:rFonts w:ascii="Times New Roman" w:hAnsi="Times New Roman" w:cs="Times New Roman"/>
          <w:sz w:val="28"/>
        </w:rPr>
      </w:pPr>
      <w:r w:rsidRPr="00086B43">
        <w:rPr>
          <w:rFonts w:ascii="Times New Roman" w:hAnsi="Times New Roman" w:cs="Times New Roman"/>
          <w:sz w:val="28"/>
        </w:rPr>
        <w:t>Боткин</w:t>
      </w:r>
      <w:r>
        <w:rPr>
          <w:rFonts w:ascii="Times New Roman" w:hAnsi="Times New Roman" w:cs="Times New Roman"/>
          <w:sz w:val="28"/>
        </w:rPr>
        <w:t xml:space="preserve"> Дж. </w:t>
      </w:r>
      <w:r w:rsidRPr="00086B43">
        <w:rPr>
          <w:rFonts w:ascii="Times New Roman" w:hAnsi="Times New Roman" w:cs="Times New Roman"/>
          <w:sz w:val="28"/>
        </w:rPr>
        <w:t>Инновационное обучение, микроэлектроника и интуиции</w:t>
      </w:r>
      <w:r>
        <w:rPr>
          <w:rFonts w:ascii="Times New Roman" w:hAnsi="Times New Roman" w:cs="Times New Roman"/>
          <w:sz w:val="28"/>
        </w:rPr>
        <w:t xml:space="preserve">. – Перспективы. ЮНЕСКО, 1983. </w:t>
      </w:r>
      <w:r w:rsidRPr="00086B43">
        <w:rPr>
          <w:rFonts w:ascii="Times New Roman" w:hAnsi="Times New Roman" w:cs="Times New Roman"/>
          <w:sz w:val="28"/>
        </w:rPr>
        <w:t>№1</w:t>
      </w:r>
      <w:r w:rsidRPr="00DE33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hyperlink r:id="rId8" w:history="1">
        <w:r w:rsidRPr="00086B43">
          <w:rPr>
            <w:rStyle w:val="a4"/>
            <w:rFonts w:ascii="Times New Roman" w:hAnsi="Times New Roman" w:cs="Times New Roman"/>
            <w:color w:val="auto"/>
            <w:sz w:val="28"/>
            <w:u w:val="none"/>
            <w:lang w:val="en-US"/>
          </w:rPr>
          <w:t>https</w:t>
        </w:r>
        <w:r w:rsidRPr="00086B4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://cyberleninka.ru/</w:t>
        </w:r>
        <w:proofErr w:type="spellStart"/>
        <w:r w:rsidRPr="00086B4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article</w:t>
        </w:r>
        <w:proofErr w:type="spellEnd"/>
        <w:r w:rsidRPr="00086B4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/</w:t>
        </w:r>
        <w:proofErr w:type="spellStart"/>
        <w:r w:rsidRPr="00086B4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innovatsionnoe-obuchenie</w:t>
        </w:r>
        <w:proofErr w:type="spellEnd"/>
      </w:hyperlink>
    </w:p>
    <w:p w:rsidR="00923617" w:rsidRDefault="00923617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Зинин С.А. </w:t>
      </w:r>
      <w:proofErr w:type="spellStart"/>
      <w:r>
        <w:rPr>
          <w:rFonts w:ascii="Times New Roman" w:hAnsi="Times New Roman" w:cs="Times New Roman"/>
          <w:sz w:val="28"/>
        </w:rPr>
        <w:t>Внутрипредметные</w:t>
      </w:r>
      <w:proofErr w:type="spellEnd"/>
      <w:r>
        <w:rPr>
          <w:rFonts w:ascii="Times New Roman" w:hAnsi="Times New Roman" w:cs="Times New Roman"/>
          <w:sz w:val="28"/>
        </w:rPr>
        <w:t xml:space="preserve"> связи в изучении школьного историко-литературного курса. – М.: Русское слово, 2018. – 232 с.</w:t>
      </w:r>
    </w:p>
    <w:p w:rsidR="00904AA8" w:rsidRPr="00947918" w:rsidRDefault="00904AA8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Кенжегулова</w:t>
      </w:r>
      <w:proofErr w:type="spellEnd"/>
      <w:r>
        <w:rPr>
          <w:rFonts w:ascii="Times New Roman" w:hAnsi="Times New Roman" w:cs="Times New Roman"/>
          <w:sz w:val="28"/>
        </w:rPr>
        <w:t xml:space="preserve"> А.А. Инновационные методы преподавания русского языка и литературы // </w:t>
      </w:r>
      <w:r w:rsidR="00947918" w:rsidRPr="00904AA8">
        <w:rPr>
          <w:rFonts w:ascii="Times New Roman" w:hAnsi="Times New Roman" w:cs="Times New Roman"/>
          <w:sz w:val="28"/>
        </w:rPr>
        <w:t>https</w:t>
      </w:r>
      <w:r w:rsidR="00947918">
        <w:rPr>
          <w:rFonts w:ascii="Times New Roman" w:hAnsi="Times New Roman" w:cs="Times New Roman"/>
          <w:sz w:val="28"/>
        </w:rPr>
        <w:t>://</w:t>
      </w:r>
      <w:proofErr w:type="spellStart"/>
      <w:r w:rsidR="00947918">
        <w:rPr>
          <w:rFonts w:ascii="Times New Roman" w:hAnsi="Times New Roman" w:cs="Times New Roman"/>
          <w:sz w:val="28"/>
          <w:lang w:val="en-US"/>
        </w:rPr>
        <w:t>articlekz</w:t>
      </w:r>
      <w:proofErr w:type="spellEnd"/>
      <w:r w:rsidR="00947918" w:rsidRPr="00947918">
        <w:rPr>
          <w:rFonts w:ascii="Times New Roman" w:hAnsi="Times New Roman" w:cs="Times New Roman"/>
          <w:sz w:val="28"/>
        </w:rPr>
        <w:t>.</w:t>
      </w:r>
      <w:r w:rsidR="00947918">
        <w:rPr>
          <w:rFonts w:ascii="Times New Roman" w:hAnsi="Times New Roman" w:cs="Times New Roman"/>
          <w:sz w:val="28"/>
          <w:lang w:val="en-US"/>
        </w:rPr>
        <w:t>com</w:t>
      </w:r>
      <w:r w:rsidR="00947918" w:rsidRPr="00947918">
        <w:rPr>
          <w:rFonts w:ascii="Times New Roman" w:hAnsi="Times New Roman" w:cs="Times New Roman"/>
          <w:sz w:val="28"/>
        </w:rPr>
        <w:t>/</w:t>
      </w:r>
      <w:r w:rsidR="00947918">
        <w:rPr>
          <w:rFonts w:ascii="Times New Roman" w:hAnsi="Times New Roman" w:cs="Times New Roman"/>
          <w:sz w:val="28"/>
          <w:lang w:val="en-US"/>
        </w:rPr>
        <w:t>article</w:t>
      </w:r>
      <w:r w:rsidR="00947918" w:rsidRPr="00947918">
        <w:rPr>
          <w:rFonts w:ascii="Times New Roman" w:hAnsi="Times New Roman" w:cs="Times New Roman"/>
          <w:sz w:val="28"/>
        </w:rPr>
        <w:t>/12306</w:t>
      </w:r>
    </w:p>
    <w:p w:rsidR="00923617" w:rsidRDefault="00923617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Мелентьева Ю.П. Общая теория чтения. – М.: Наука, 2015. – 230 с.</w:t>
      </w:r>
    </w:p>
    <w:p w:rsidR="00923617" w:rsidRDefault="00923617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Мелентьева Ю.П. Чтение: явление, процесс, деятельность. – М.: Наука, 2010. – 187 с.</w:t>
      </w:r>
    </w:p>
    <w:p w:rsidR="00923617" w:rsidRDefault="00923617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Мынбаева</w:t>
      </w:r>
      <w:proofErr w:type="spellEnd"/>
      <w:r>
        <w:rPr>
          <w:rFonts w:ascii="Times New Roman" w:hAnsi="Times New Roman" w:cs="Times New Roman"/>
          <w:sz w:val="28"/>
        </w:rPr>
        <w:t xml:space="preserve"> А.К., </w:t>
      </w:r>
      <w:proofErr w:type="spellStart"/>
      <w:r>
        <w:rPr>
          <w:rFonts w:ascii="Times New Roman" w:hAnsi="Times New Roman" w:cs="Times New Roman"/>
          <w:sz w:val="28"/>
        </w:rPr>
        <w:t>Садвакасова</w:t>
      </w:r>
      <w:proofErr w:type="spellEnd"/>
      <w:r>
        <w:rPr>
          <w:rFonts w:ascii="Times New Roman" w:hAnsi="Times New Roman" w:cs="Times New Roman"/>
          <w:sz w:val="28"/>
        </w:rPr>
        <w:t xml:space="preserve"> З.М. Инновационные методы обучения, или Как  интересно преподавать: учебное пособие. – Алматы: ДОИВА, 2009. – 283 с.</w:t>
      </w:r>
    </w:p>
    <w:p w:rsidR="00316443" w:rsidRDefault="00316443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Оморокова</w:t>
      </w:r>
      <w:proofErr w:type="spellEnd"/>
      <w:r>
        <w:rPr>
          <w:rFonts w:ascii="Times New Roman" w:hAnsi="Times New Roman" w:cs="Times New Roman"/>
          <w:sz w:val="28"/>
        </w:rPr>
        <w:t xml:space="preserve"> М.И. Совершенствование чтения младших школьников: Методическое пособие для учителя. – М.: АРКТИ, 1997. – 153 с.</w:t>
      </w:r>
    </w:p>
    <w:p w:rsidR="00923617" w:rsidRDefault="00923617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Пранцова</w:t>
      </w:r>
      <w:proofErr w:type="spellEnd"/>
      <w:r>
        <w:rPr>
          <w:rFonts w:ascii="Times New Roman" w:hAnsi="Times New Roman" w:cs="Times New Roman"/>
          <w:sz w:val="28"/>
        </w:rPr>
        <w:t xml:space="preserve"> Г.В., </w:t>
      </w:r>
      <w:proofErr w:type="spellStart"/>
      <w:r>
        <w:rPr>
          <w:rFonts w:ascii="Times New Roman" w:hAnsi="Times New Roman" w:cs="Times New Roman"/>
          <w:sz w:val="28"/>
        </w:rPr>
        <w:t>Романичева</w:t>
      </w:r>
      <w:proofErr w:type="spellEnd"/>
      <w:r>
        <w:rPr>
          <w:rFonts w:ascii="Times New Roman" w:hAnsi="Times New Roman" w:cs="Times New Roman"/>
          <w:sz w:val="28"/>
        </w:rPr>
        <w:t xml:space="preserve"> Е.С. Современные стратегии чтения: теория и практика: учебное пособие. – М.: ФОРУМ, 2013. – 368 с.</w:t>
      </w:r>
    </w:p>
    <w:p w:rsidR="00904AA8" w:rsidRDefault="00904AA8" w:rsidP="00947918">
      <w:pPr>
        <w:pStyle w:val="a3"/>
        <w:numPr>
          <w:ilvl w:val="0"/>
          <w:numId w:val="12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Шпигель М.Л. Система внеклассного чтения в средней школе // </w:t>
      </w:r>
      <w:r w:rsidRPr="00904AA8">
        <w:rPr>
          <w:rFonts w:ascii="Times New Roman" w:hAnsi="Times New Roman" w:cs="Times New Roman"/>
          <w:sz w:val="28"/>
        </w:rPr>
        <w:t>https</w:t>
      </w:r>
      <w:r>
        <w:rPr>
          <w:rFonts w:ascii="Times New Roman" w:hAnsi="Times New Roman" w:cs="Times New Roman"/>
          <w:sz w:val="28"/>
        </w:rPr>
        <w:t xml:space="preserve">://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urok</w:t>
      </w:r>
      <w:proofErr w:type="spellEnd"/>
      <w:r w:rsidRPr="00904AA8">
        <w:rPr>
          <w:rFonts w:ascii="Times New Roman" w:hAnsi="Times New Roman" w:cs="Times New Roman"/>
          <w:sz w:val="28"/>
        </w:rPr>
        <w:t>.1</w:t>
      </w:r>
      <w:proofErr w:type="spellStart"/>
      <w:r>
        <w:rPr>
          <w:rFonts w:ascii="Times New Roman" w:hAnsi="Times New Roman" w:cs="Times New Roman"/>
          <w:sz w:val="28"/>
          <w:lang w:val="en-US"/>
        </w:rPr>
        <w:t>sept</w:t>
      </w:r>
      <w:proofErr w:type="spellEnd"/>
      <w:r w:rsidRPr="00904AA8"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904AA8">
        <w:rPr>
          <w:rFonts w:ascii="Times New Roman" w:hAnsi="Times New Roman" w:cs="Times New Roman"/>
          <w:sz w:val="28"/>
        </w:rPr>
        <w:t>/</w:t>
      </w:r>
      <w:r>
        <w:rPr>
          <w:rFonts w:ascii="Times New Roman" w:hAnsi="Times New Roman" w:cs="Times New Roman"/>
          <w:sz w:val="28"/>
        </w:rPr>
        <w:t>статьи/572552</w:t>
      </w:r>
    </w:p>
    <w:p w:rsidR="00904AA8" w:rsidRPr="00904AA8" w:rsidRDefault="00904AA8" w:rsidP="009479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923617" w:rsidRPr="005A63C5" w:rsidRDefault="00923617" w:rsidP="00947918">
      <w:pPr>
        <w:spacing w:line="360" w:lineRule="auto"/>
        <w:jc w:val="both"/>
        <w:rPr>
          <w:b/>
          <w:sz w:val="28"/>
          <w:szCs w:val="28"/>
        </w:rPr>
      </w:pPr>
    </w:p>
    <w:p w:rsidR="00923617" w:rsidRDefault="00923617" w:rsidP="009479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130C36" w:rsidRDefault="00130C36" w:rsidP="00947918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75ECB" w:rsidRPr="001D5839" w:rsidRDefault="00675ECB" w:rsidP="00947918">
      <w:pPr>
        <w:pStyle w:val="a3"/>
        <w:jc w:val="both"/>
        <w:rPr>
          <w:rFonts w:ascii="Times New Roman" w:hAnsi="Times New Roman" w:cs="Times New Roman"/>
          <w:sz w:val="24"/>
        </w:rPr>
      </w:pPr>
    </w:p>
    <w:sectPr w:rsidR="00675ECB" w:rsidRPr="001D5839" w:rsidSect="00F93083"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24F" w:rsidRDefault="00D6724F" w:rsidP="006A5A4A">
      <w:r>
        <w:separator/>
      </w:r>
    </w:p>
  </w:endnote>
  <w:endnote w:type="continuationSeparator" w:id="0">
    <w:p w:rsidR="00D6724F" w:rsidRDefault="00D6724F" w:rsidP="006A5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314635"/>
      <w:docPartObj>
        <w:docPartGallery w:val="Page Numbers (Bottom of Page)"/>
        <w:docPartUnique/>
      </w:docPartObj>
    </w:sdtPr>
    <w:sdtEndPr/>
    <w:sdtContent>
      <w:p w:rsidR="000D0DF3" w:rsidRDefault="000D0DF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3BB6">
          <w:rPr>
            <w:noProof/>
          </w:rPr>
          <w:t>1</w:t>
        </w:r>
        <w:r>
          <w:fldChar w:fldCharType="end"/>
        </w:r>
      </w:p>
    </w:sdtContent>
  </w:sdt>
  <w:p w:rsidR="006A5A4A" w:rsidRDefault="006A5A4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24F" w:rsidRDefault="00D6724F" w:rsidP="006A5A4A">
      <w:r>
        <w:separator/>
      </w:r>
    </w:p>
  </w:footnote>
  <w:footnote w:type="continuationSeparator" w:id="0">
    <w:p w:rsidR="00D6724F" w:rsidRDefault="00D6724F" w:rsidP="006A5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77F70"/>
    <w:multiLevelType w:val="hybridMultilevel"/>
    <w:tmpl w:val="9642D39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0A675375"/>
    <w:multiLevelType w:val="multilevel"/>
    <w:tmpl w:val="F8A45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5767E0"/>
    <w:multiLevelType w:val="hybridMultilevel"/>
    <w:tmpl w:val="4284257C"/>
    <w:lvl w:ilvl="0" w:tplc="6C7088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337585"/>
    <w:multiLevelType w:val="hybridMultilevel"/>
    <w:tmpl w:val="FE128B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4326E6"/>
    <w:multiLevelType w:val="hybridMultilevel"/>
    <w:tmpl w:val="23AA9F16"/>
    <w:lvl w:ilvl="0" w:tplc="B2F03ECA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8E4F19"/>
    <w:multiLevelType w:val="hybridMultilevel"/>
    <w:tmpl w:val="5CDCF8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4EF0ABE"/>
    <w:multiLevelType w:val="multilevel"/>
    <w:tmpl w:val="AA8E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0F2AD2"/>
    <w:multiLevelType w:val="hybridMultilevel"/>
    <w:tmpl w:val="FC5056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072C41"/>
    <w:multiLevelType w:val="hybridMultilevel"/>
    <w:tmpl w:val="F55A3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3F443D"/>
    <w:multiLevelType w:val="hybridMultilevel"/>
    <w:tmpl w:val="E2765504"/>
    <w:lvl w:ilvl="0" w:tplc="E150757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2EF"/>
    <w:rsid w:val="00074C8C"/>
    <w:rsid w:val="00086B43"/>
    <w:rsid w:val="000A3BB6"/>
    <w:rsid w:val="000B0864"/>
    <w:rsid w:val="000D0DF3"/>
    <w:rsid w:val="00130C36"/>
    <w:rsid w:val="0018130E"/>
    <w:rsid w:val="001D5839"/>
    <w:rsid w:val="00201DA9"/>
    <w:rsid w:val="002068E0"/>
    <w:rsid w:val="00211B34"/>
    <w:rsid w:val="00233A14"/>
    <w:rsid w:val="002418B0"/>
    <w:rsid w:val="00256223"/>
    <w:rsid w:val="00256E11"/>
    <w:rsid w:val="002B2B8E"/>
    <w:rsid w:val="00304CFB"/>
    <w:rsid w:val="00316443"/>
    <w:rsid w:val="00342A55"/>
    <w:rsid w:val="00365288"/>
    <w:rsid w:val="00376EFF"/>
    <w:rsid w:val="00396281"/>
    <w:rsid w:val="00435F44"/>
    <w:rsid w:val="00436F0C"/>
    <w:rsid w:val="004A554B"/>
    <w:rsid w:val="004C6091"/>
    <w:rsid w:val="004D6C10"/>
    <w:rsid w:val="005149B0"/>
    <w:rsid w:val="005209CD"/>
    <w:rsid w:val="00541298"/>
    <w:rsid w:val="005778D2"/>
    <w:rsid w:val="005A63C5"/>
    <w:rsid w:val="0061002B"/>
    <w:rsid w:val="00675ECB"/>
    <w:rsid w:val="00691994"/>
    <w:rsid w:val="006A5A4A"/>
    <w:rsid w:val="006B7C8B"/>
    <w:rsid w:val="006C72A7"/>
    <w:rsid w:val="00736717"/>
    <w:rsid w:val="0076754E"/>
    <w:rsid w:val="007750CD"/>
    <w:rsid w:val="007B31B2"/>
    <w:rsid w:val="007D17B5"/>
    <w:rsid w:val="007D69C5"/>
    <w:rsid w:val="00857EE9"/>
    <w:rsid w:val="008A0B90"/>
    <w:rsid w:val="00904AA8"/>
    <w:rsid w:val="00923617"/>
    <w:rsid w:val="00947918"/>
    <w:rsid w:val="00957606"/>
    <w:rsid w:val="009A242F"/>
    <w:rsid w:val="009A38DF"/>
    <w:rsid w:val="00A8588A"/>
    <w:rsid w:val="00A9013B"/>
    <w:rsid w:val="00AC1C27"/>
    <w:rsid w:val="00B05F60"/>
    <w:rsid w:val="00B414A9"/>
    <w:rsid w:val="00B82596"/>
    <w:rsid w:val="00B95795"/>
    <w:rsid w:val="00BF4E01"/>
    <w:rsid w:val="00C528D9"/>
    <w:rsid w:val="00C834E9"/>
    <w:rsid w:val="00D50056"/>
    <w:rsid w:val="00D6724F"/>
    <w:rsid w:val="00D71416"/>
    <w:rsid w:val="00D71F05"/>
    <w:rsid w:val="00D76182"/>
    <w:rsid w:val="00D97D7B"/>
    <w:rsid w:val="00DE3372"/>
    <w:rsid w:val="00E269D3"/>
    <w:rsid w:val="00E37B99"/>
    <w:rsid w:val="00E94D24"/>
    <w:rsid w:val="00EB6B79"/>
    <w:rsid w:val="00EC0A00"/>
    <w:rsid w:val="00F07FAE"/>
    <w:rsid w:val="00F65F1C"/>
    <w:rsid w:val="00F723C6"/>
    <w:rsid w:val="00F93083"/>
    <w:rsid w:val="00FA145F"/>
    <w:rsid w:val="00FA76F5"/>
    <w:rsid w:val="00FE3B69"/>
    <w:rsid w:val="00FF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52CB01-4A49-4375-9676-54908B8F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32E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209CD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E94D24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E26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904AA8"/>
    <w:rPr>
      <w:i/>
      <w:iCs/>
    </w:rPr>
  </w:style>
  <w:style w:type="paragraph" w:styleId="a8">
    <w:name w:val="header"/>
    <w:basedOn w:val="a"/>
    <w:link w:val="a9"/>
    <w:uiPriority w:val="99"/>
    <w:unhideWhenUsed/>
    <w:rsid w:val="006A5A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A5A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A5A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A5A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D0DF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0D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innovatsionnoe-obucheni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CD2D3-1DCF-4DFF-8DE7-A731E683C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20</Pages>
  <Words>4057</Words>
  <Characters>23125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Lev4444</cp:lastModifiedBy>
  <cp:revision>31</cp:revision>
  <dcterms:created xsi:type="dcterms:W3CDTF">2019-10-24T10:32:00Z</dcterms:created>
  <dcterms:modified xsi:type="dcterms:W3CDTF">2021-12-01T15:42:00Z</dcterms:modified>
</cp:coreProperties>
</file>