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2F" w:rsidRDefault="00627A72" w:rsidP="00011BC1">
      <w:pPr>
        <w:spacing w:after="0" w:line="360" w:lineRule="auto"/>
        <w:jc w:val="center"/>
        <w:rPr>
          <w:rFonts w:ascii="Times New Roman" w:hAnsi="Times New Roman" w:cs="Times New Roman"/>
          <w:b/>
          <w:sz w:val="28"/>
          <w:szCs w:val="28"/>
        </w:rPr>
      </w:pPr>
      <w:r w:rsidRPr="00627A72">
        <w:rPr>
          <w:rFonts w:ascii="Times New Roman" w:hAnsi="Times New Roman" w:cs="Times New Roman"/>
          <w:b/>
          <w:sz w:val="28"/>
          <w:szCs w:val="28"/>
        </w:rPr>
        <w:t>Введение</w:t>
      </w:r>
    </w:p>
    <w:p w:rsidR="004378EC" w:rsidRDefault="004378EC" w:rsidP="00011BC1">
      <w:pPr>
        <w:spacing w:after="0" w:line="360" w:lineRule="auto"/>
        <w:jc w:val="center"/>
        <w:rPr>
          <w:rFonts w:ascii="Times New Roman" w:hAnsi="Times New Roman" w:cs="Times New Roman"/>
          <w:b/>
          <w:sz w:val="28"/>
          <w:szCs w:val="28"/>
        </w:rPr>
      </w:pPr>
    </w:p>
    <w:p w:rsidR="00627A72" w:rsidRPr="00627A72" w:rsidRDefault="00627A72"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 из главных задач современной школы является повышение эффективности обучения за счет преодоления неуспеваемости. Важность этой задачи обусловлена тем, что преодоление неуспеваемости позволит повысить тонус общей познавательной активности учащихся, сформировать у них положительное отношение к учению и положительную самооценку, что в свою очередь, будет способствовать формированию всесторонне развитой личности школьника, превращению ученика из объекта в субъект учебной деятельности </w:t>
      </w:r>
      <w:r w:rsidRPr="00627A72">
        <w:rPr>
          <w:rFonts w:ascii="Times New Roman" w:hAnsi="Times New Roman" w:cs="Times New Roman"/>
          <w:sz w:val="28"/>
          <w:szCs w:val="28"/>
        </w:rPr>
        <w:t>[</w:t>
      </w:r>
      <w:r w:rsidR="000A0858">
        <w:rPr>
          <w:rFonts w:ascii="Times New Roman" w:hAnsi="Times New Roman" w:cs="Times New Roman"/>
          <w:sz w:val="28"/>
          <w:szCs w:val="28"/>
        </w:rPr>
        <w:t>6</w:t>
      </w:r>
      <w:r w:rsidRPr="00627A72">
        <w:rPr>
          <w:rFonts w:ascii="Times New Roman" w:hAnsi="Times New Roman" w:cs="Times New Roman"/>
          <w:sz w:val="28"/>
          <w:szCs w:val="28"/>
        </w:rPr>
        <w:t xml:space="preserve">, </w:t>
      </w:r>
      <w:r>
        <w:rPr>
          <w:rFonts w:ascii="Times New Roman" w:hAnsi="Times New Roman" w:cs="Times New Roman"/>
          <w:sz w:val="28"/>
          <w:szCs w:val="28"/>
          <w:lang w:val="en-US"/>
        </w:rPr>
        <w:t>c</w:t>
      </w:r>
      <w:r w:rsidRPr="00627A72">
        <w:rPr>
          <w:rFonts w:ascii="Times New Roman" w:hAnsi="Times New Roman" w:cs="Times New Roman"/>
          <w:sz w:val="28"/>
          <w:szCs w:val="28"/>
        </w:rPr>
        <w:t>.24].</w:t>
      </w:r>
    </w:p>
    <w:p w:rsidR="00627A72" w:rsidRPr="001C52D4" w:rsidRDefault="00627A72"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Регулярно проводимая проверка, систематические наблюдения в классе, анализ ошибок – всё это поможет преподавателю увидеть ход работы данного ученика, его затруднения, неправильные навыки и наметить необходимые меры помощи. И одним из инструментов, который представляет возможность отслеживать причину неуспеваемости учащихся, и продвижение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незнанию к знанию, является тест </w:t>
      </w:r>
      <w:r w:rsidRPr="00627A72">
        <w:rPr>
          <w:rFonts w:ascii="Times New Roman" w:hAnsi="Times New Roman" w:cs="Times New Roman"/>
          <w:sz w:val="28"/>
          <w:szCs w:val="28"/>
        </w:rPr>
        <w:t>[</w:t>
      </w:r>
      <w:r w:rsidR="000A0858">
        <w:rPr>
          <w:rFonts w:ascii="Times New Roman" w:hAnsi="Times New Roman" w:cs="Times New Roman"/>
          <w:sz w:val="28"/>
          <w:szCs w:val="28"/>
        </w:rPr>
        <w:t>4</w:t>
      </w:r>
      <w:r w:rsidRPr="00627A72">
        <w:rPr>
          <w:rFonts w:ascii="Times New Roman" w:hAnsi="Times New Roman" w:cs="Times New Roman"/>
          <w:sz w:val="28"/>
          <w:szCs w:val="28"/>
        </w:rPr>
        <w:t xml:space="preserve">, </w:t>
      </w:r>
      <w:r>
        <w:rPr>
          <w:rFonts w:ascii="Times New Roman" w:hAnsi="Times New Roman" w:cs="Times New Roman"/>
          <w:sz w:val="28"/>
          <w:szCs w:val="28"/>
          <w:lang w:val="en-US"/>
        </w:rPr>
        <w:t>c</w:t>
      </w:r>
      <w:r w:rsidRPr="00627A72">
        <w:rPr>
          <w:rFonts w:ascii="Times New Roman" w:hAnsi="Times New Roman" w:cs="Times New Roman"/>
          <w:sz w:val="28"/>
          <w:szCs w:val="28"/>
        </w:rPr>
        <w:t>.49].</w:t>
      </w:r>
    </w:p>
    <w:p w:rsidR="00627A72" w:rsidRDefault="00011BC1"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w:t>
      </w:r>
      <w:r w:rsidR="00627A72">
        <w:rPr>
          <w:rFonts w:ascii="Times New Roman" w:hAnsi="Times New Roman" w:cs="Times New Roman"/>
          <w:sz w:val="28"/>
          <w:szCs w:val="28"/>
        </w:rPr>
        <w:t xml:space="preserve">е тестов в обучении является одним из рациональных дополнений </w:t>
      </w:r>
      <w:r>
        <w:rPr>
          <w:rFonts w:ascii="Times New Roman" w:hAnsi="Times New Roman" w:cs="Times New Roman"/>
          <w:sz w:val="28"/>
          <w:szCs w:val="28"/>
        </w:rPr>
        <w:t>к методам проверки знаний и умений учащихся, оптимально соответствующих полной самостоятельности в работе каждого ученика. Это одно из средств индивидуализации в учебном процессе, так как учитывает те психологические особенности учащихся, которые мешают их успешной деятельности.</w:t>
      </w:r>
    </w:p>
    <w:p w:rsidR="00011BC1" w:rsidRPr="001C52D4" w:rsidRDefault="00011BC1"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В.П. Беспалько отмечает, что используемые тесты успешности усвоения дают наиболее точные и надежные данные о качестве усвоения знаний учащимися (в отличие от других возможных методов контроля усвоения – устные опросы и письменные работы), пригодные для принятия обоснованных решений. Очень важно, что результаты тестирования легко воспроизводимы при сомнениях в показателях </w:t>
      </w:r>
      <w:r w:rsidRPr="00011BC1">
        <w:rPr>
          <w:rFonts w:ascii="Times New Roman" w:hAnsi="Times New Roman" w:cs="Times New Roman"/>
          <w:sz w:val="28"/>
          <w:szCs w:val="28"/>
        </w:rPr>
        <w:t>[</w:t>
      </w:r>
      <w:r w:rsidR="000A0858">
        <w:rPr>
          <w:rFonts w:ascii="Times New Roman" w:hAnsi="Times New Roman" w:cs="Times New Roman"/>
          <w:sz w:val="28"/>
          <w:szCs w:val="28"/>
        </w:rPr>
        <w:t>3</w:t>
      </w:r>
      <w:r w:rsidRPr="00011BC1">
        <w:rPr>
          <w:rFonts w:ascii="Times New Roman" w:hAnsi="Times New Roman" w:cs="Times New Roman"/>
          <w:sz w:val="28"/>
          <w:szCs w:val="28"/>
        </w:rPr>
        <w:t xml:space="preserve">, </w:t>
      </w:r>
      <w:r>
        <w:rPr>
          <w:rFonts w:ascii="Times New Roman" w:hAnsi="Times New Roman" w:cs="Times New Roman"/>
          <w:sz w:val="28"/>
          <w:szCs w:val="28"/>
          <w:lang w:val="en-US"/>
        </w:rPr>
        <w:t>c</w:t>
      </w:r>
      <w:r w:rsidRPr="00011BC1">
        <w:rPr>
          <w:rFonts w:ascii="Times New Roman" w:hAnsi="Times New Roman" w:cs="Times New Roman"/>
          <w:sz w:val="28"/>
          <w:szCs w:val="28"/>
        </w:rPr>
        <w:t>.14].</w:t>
      </w:r>
    </w:p>
    <w:p w:rsidR="00011BC1" w:rsidRDefault="00011BC1"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введения тестирования в школьную практику вызвана тем, что оно может служить одним из средств обучения и усвоения базовой </w:t>
      </w:r>
      <w:r>
        <w:rPr>
          <w:rFonts w:ascii="Times New Roman" w:hAnsi="Times New Roman" w:cs="Times New Roman"/>
          <w:sz w:val="28"/>
          <w:szCs w:val="28"/>
        </w:rPr>
        <w:lastRenderedPageBreak/>
        <w:t xml:space="preserve">программы. </w:t>
      </w:r>
      <w:r w:rsidR="001C52D4">
        <w:rPr>
          <w:rFonts w:ascii="Times New Roman" w:hAnsi="Times New Roman" w:cs="Times New Roman"/>
          <w:sz w:val="28"/>
          <w:szCs w:val="28"/>
        </w:rPr>
        <w:t xml:space="preserve">Использование тестов в обучении является одним из рациональных дополнений к методам проверки знаний и умений учащихся. </w:t>
      </w:r>
      <w:proofErr w:type="gramStart"/>
      <w:r w:rsidR="001C52D4">
        <w:rPr>
          <w:rFonts w:ascii="Times New Roman" w:hAnsi="Times New Roman" w:cs="Times New Roman"/>
          <w:sz w:val="28"/>
          <w:szCs w:val="28"/>
        </w:rPr>
        <w:t xml:space="preserve">Оно оптимально соответствует полной </w:t>
      </w:r>
      <w:proofErr w:type="spellStart"/>
      <w:r w:rsidR="001C52D4">
        <w:rPr>
          <w:rFonts w:ascii="Times New Roman" w:hAnsi="Times New Roman" w:cs="Times New Roman"/>
          <w:sz w:val="28"/>
          <w:szCs w:val="28"/>
        </w:rPr>
        <w:t>содеятельности</w:t>
      </w:r>
      <w:proofErr w:type="spellEnd"/>
      <w:r w:rsidR="001C52D4">
        <w:rPr>
          <w:rFonts w:ascii="Times New Roman" w:hAnsi="Times New Roman" w:cs="Times New Roman"/>
          <w:sz w:val="28"/>
          <w:szCs w:val="28"/>
        </w:rPr>
        <w:t xml:space="preserve"> в работе каждого ученика.</w:t>
      </w:r>
      <w:proofErr w:type="gramEnd"/>
      <w:r w:rsidR="001C52D4">
        <w:rPr>
          <w:rFonts w:ascii="Times New Roman" w:hAnsi="Times New Roman" w:cs="Times New Roman"/>
          <w:sz w:val="28"/>
          <w:szCs w:val="28"/>
        </w:rPr>
        <w:t xml:space="preserve"> Это – одно из средств индивидуализации в учебном процессе, так как учитывает психологические особенности учащихся, мешающие их спешной деятельности.</w:t>
      </w:r>
    </w:p>
    <w:p w:rsidR="00016AA5" w:rsidRDefault="00016AA5" w:rsidP="00016AA5">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компьютерного тестирования повышает эффективность учебного процесса, активизирует познавательную деятельность обучающихся, способствует формированию и систематизации различных знаний и умений обучающихся. А также позволяет сэкономить время на проверке заданий. Данный метод проверки знаний обучающихся очень удобен для учителя информатики, т.к. у него есть возможность использовать его непосредственно на своих уроках в компьютерном классе.</w:t>
      </w:r>
    </w:p>
    <w:p w:rsidR="001C52D4" w:rsidRDefault="001C52D4"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Важность данной проблемы определили тему нашего исследования: «</w:t>
      </w:r>
      <w:r w:rsidRPr="001C52D4">
        <w:rPr>
          <w:rFonts w:ascii="Times New Roman" w:hAnsi="Times New Roman" w:cs="Times New Roman"/>
          <w:sz w:val="28"/>
          <w:szCs w:val="28"/>
        </w:rPr>
        <w:t xml:space="preserve">Использование компьютерных тестов для систематизации знаний и </w:t>
      </w:r>
      <w:proofErr w:type="gramStart"/>
      <w:r w:rsidRPr="001C52D4">
        <w:rPr>
          <w:rFonts w:ascii="Times New Roman" w:hAnsi="Times New Roman" w:cs="Times New Roman"/>
          <w:sz w:val="28"/>
          <w:szCs w:val="28"/>
        </w:rPr>
        <w:t>умений</w:t>
      </w:r>
      <w:proofErr w:type="gramEnd"/>
      <w:r w:rsidRPr="001C52D4">
        <w:rPr>
          <w:rFonts w:ascii="Times New Roman" w:hAnsi="Times New Roman" w:cs="Times New Roman"/>
          <w:sz w:val="28"/>
          <w:szCs w:val="28"/>
        </w:rPr>
        <w:t xml:space="preserve"> обучающихся по информатике и ИКТ</w:t>
      </w:r>
      <w:r>
        <w:rPr>
          <w:rFonts w:ascii="Times New Roman" w:hAnsi="Times New Roman" w:cs="Times New Roman"/>
          <w:sz w:val="28"/>
          <w:szCs w:val="28"/>
        </w:rPr>
        <w:t xml:space="preserve"> (на примере темы «Алгоритмизация и программирование»)».</w:t>
      </w:r>
    </w:p>
    <w:p w:rsidR="001C52D4" w:rsidRDefault="001C52D4"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Разработать систему компьютерных тестовых заданий различных типов для систематизации знаний и умений обучающихся.</w:t>
      </w:r>
    </w:p>
    <w:p w:rsidR="001C52D4" w:rsidRDefault="001C52D4" w:rsidP="00011BC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C52D4" w:rsidRDefault="001C52D4" w:rsidP="001C52D4">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классификацию тестов;</w:t>
      </w:r>
    </w:p>
    <w:p w:rsidR="001C52D4" w:rsidRDefault="001C52D4" w:rsidP="001C52D4">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возможность тестирования как средств систематизации знаний и умений обучающихся;</w:t>
      </w:r>
    </w:p>
    <w:p w:rsidR="001C52D4" w:rsidRDefault="001C52D4" w:rsidP="001C52D4">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Разработать тестовые задания различных видов для систематизации знаний и </w:t>
      </w:r>
      <w:proofErr w:type="gramStart"/>
      <w:r>
        <w:rPr>
          <w:rFonts w:ascii="Times New Roman" w:hAnsi="Times New Roman" w:cs="Times New Roman"/>
          <w:sz w:val="28"/>
          <w:szCs w:val="28"/>
        </w:rPr>
        <w:t>умений</w:t>
      </w:r>
      <w:proofErr w:type="gramEnd"/>
      <w:r>
        <w:rPr>
          <w:rFonts w:ascii="Times New Roman" w:hAnsi="Times New Roman" w:cs="Times New Roman"/>
          <w:sz w:val="28"/>
          <w:szCs w:val="28"/>
        </w:rPr>
        <w:t xml:space="preserve"> обучающихся по теме: «Алг</w:t>
      </w:r>
      <w:r w:rsidR="00130AD3">
        <w:rPr>
          <w:rFonts w:ascii="Times New Roman" w:hAnsi="Times New Roman" w:cs="Times New Roman"/>
          <w:sz w:val="28"/>
          <w:szCs w:val="28"/>
        </w:rPr>
        <w:t>оритмизация и программирование»;</w:t>
      </w:r>
    </w:p>
    <w:p w:rsidR="00130AD3" w:rsidRDefault="00130AD3" w:rsidP="001C52D4">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Выбрать подходящую программу для создания электронных тестов.</w:t>
      </w:r>
    </w:p>
    <w:p w:rsidR="001C52D4" w:rsidRDefault="001C52D4">
      <w:pPr>
        <w:rPr>
          <w:rFonts w:ascii="Times New Roman" w:hAnsi="Times New Roman" w:cs="Times New Roman"/>
          <w:sz w:val="28"/>
          <w:szCs w:val="28"/>
        </w:rPr>
      </w:pPr>
      <w:r>
        <w:rPr>
          <w:rFonts w:ascii="Times New Roman" w:hAnsi="Times New Roman" w:cs="Times New Roman"/>
          <w:sz w:val="28"/>
          <w:szCs w:val="28"/>
        </w:rPr>
        <w:br w:type="page"/>
      </w:r>
    </w:p>
    <w:p w:rsidR="001C52D4" w:rsidRPr="001371D6" w:rsidRDefault="00581F10" w:rsidP="001371D6">
      <w:pPr>
        <w:pStyle w:val="a3"/>
        <w:numPr>
          <w:ilvl w:val="0"/>
          <w:numId w:val="15"/>
        </w:numPr>
        <w:spacing w:after="0" w:line="360" w:lineRule="auto"/>
        <w:ind w:left="0" w:firstLine="709"/>
        <w:jc w:val="both"/>
        <w:rPr>
          <w:rFonts w:ascii="Times New Roman" w:hAnsi="Times New Roman" w:cs="Times New Roman"/>
          <w:b/>
          <w:sz w:val="28"/>
          <w:szCs w:val="28"/>
        </w:rPr>
      </w:pPr>
      <w:r w:rsidRPr="001371D6">
        <w:rPr>
          <w:rFonts w:ascii="Times New Roman" w:hAnsi="Times New Roman" w:cs="Times New Roman"/>
          <w:b/>
          <w:sz w:val="28"/>
          <w:szCs w:val="28"/>
        </w:rPr>
        <w:lastRenderedPageBreak/>
        <w:t>Теоретические основы тестирования как средств систематизации знаний</w:t>
      </w:r>
    </w:p>
    <w:p w:rsidR="00581F10" w:rsidRPr="00581F10" w:rsidRDefault="00581F10" w:rsidP="00581F10">
      <w:pPr>
        <w:pStyle w:val="a3"/>
        <w:spacing w:after="0" w:line="360" w:lineRule="auto"/>
        <w:ind w:left="709"/>
        <w:jc w:val="both"/>
        <w:rPr>
          <w:rFonts w:ascii="Times New Roman" w:hAnsi="Times New Roman" w:cs="Times New Roman"/>
          <w:b/>
          <w:sz w:val="28"/>
          <w:szCs w:val="28"/>
        </w:rPr>
      </w:pPr>
    </w:p>
    <w:p w:rsidR="00581F10" w:rsidRDefault="00581F10" w:rsidP="00581F10">
      <w:pPr>
        <w:pStyle w:val="a3"/>
        <w:numPr>
          <w:ilvl w:val="1"/>
          <w:numId w:val="2"/>
        </w:numPr>
        <w:spacing w:after="0" w:line="360" w:lineRule="auto"/>
        <w:ind w:left="0" w:firstLine="709"/>
        <w:jc w:val="both"/>
        <w:rPr>
          <w:rFonts w:ascii="Times New Roman" w:hAnsi="Times New Roman" w:cs="Times New Roman"/>
          <w:b/>
          <w:sz w:val="28"/>
          <w:szCs w:val="28"/>
        </w:rPr>
      </w:pPr>
      <w:r w:rsidRPr="00581F10">
        <w:rPr>
          <w:rFonts w:ascii="Times New Roman" w:hAnsi="Times New Roman" w:cs="Times New Roman"/>
          <w:b/>
          <w:sz w:val="28"/>
          <w:szCs w:val="28"/>
        </w:rPr>
        <w:t>Технологические возможности тестирования; классификация и типы тестовых заданий</w:t>
      </w:r>
    </w:p>
    <w:p w:rsidR="00581F10" w:rsidRPr="00581F10" w:rsidRDefault="00581F10" w:rsidP="00581F10">
      <w:pPr>
        <w:pStyle w:val="a3"/>
        <w:spacing w:after="0" w:line="360" w:lineRule="auto"/>
        <w:ind w:left="709"/>
        <w:jc w:val="both"/>
        <w:rPr>
          <w:rFonts w:ascii="Times New Roman" w:hAnsi="Times New Roman" w:cs="Times New Roman"/>
          <w:b/>
          <w:sz w:val="28"/>
          <w:szCs w:val="28"/>
        </w:rPr>
      </w:pPr>
    </w:p>
    <w:p w:rsidR="00581F10" w:rsidRDefault="00581F10" w:rsidP="00581F10">
      <w:pPr>
        <w:pStyle w:val="a3"/>
        <w:spacing w:after="0" w:line="360" w:lineRule="auto"/>
        <w:ind w:left="0" w:firstLine="709"/>
        <w:jc w:val="both"/>
        <w:rPr>
          <w:rFonts w:ascii="Times New Roman" w:hAnsi="Times New Roman" w:cs="Times New Roman"/>
          <w:sz w:val="28"/>
          <w:szCs w:val="28"/>
        </w:rPr>
      </w:pPr>
      <w:r w:rsidRPr="00016AA5">
        <w:rPr>
          <w:rFonts w:ascii="Times New Roman" w:hAnsi="Times New Roman" w:cs="Times New Roman"/>
          <w:sz w:val="28"/>
          <w:szCs w:val="28"/>
        </w:rPr>
        <w:t>Тест</w:t>
      </w:r>
      <w:r>
        <w:rPr>
          <w:rFonts w:ascii="Times New Roman" w:hAnsi="Times New Roman" w:cs="Times New Roman"/>
          <w:b/>
          <w:sz w:val="28"/>
          <w:szCs w:val="28"/>
        </w:rPr>
        <w:t xml:space="preserve"> </w:t>
      </w:r>
      <w:r w:rsidR="00764936">
        <w:rPr>
          <w:rFonts w:ascii="Times New Roman" w:hAnsi="Times New Roman" w:cs="Times New Roman"/>
          <w:b/>
          <w:sz w:val="28"/>
          <w:szCs w:val="28"/>
        </w:rPr>
        <w:t>–</w:t>
      </w:r>
      <w:r>
        <w:rPr>
          <w:rFonts w:ascii="Times New Roman" w:hAnsi="Times New Roman" w:cs="Times New Roman"/>
          <w:b/>
          <w:sz w:val="28"/>
          <w:szCs w:val="28"/>
        </w:rPr>
        <w:t xml:space="preserve"> </w:t>
      </w:r>
      <w:r w:rsidR="00764936">
        <w:rPr>
          <w:rFonts w:ascii="Times New Roman" w:hAnsi="Times New Roman" w:cs="Times New Roman"/>
          <w:sz w:val="28"/>
          <w:szCs w:val="28"/>
        </w:rPr>
        <w:t>это средство проверки или испытания каких – либо качеств, свойств или способностей (слово «тест» в переводе с английского значит испытание, исследование).</w:t>
      </w:r>
    </w:p>
    <w:p w:rsidR="00764936" w:rsidRPr="00764936" w:rsidRDefault="00764936" w:rsidP="00581F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Тест не является аналогией экзаменационным вопросам, анкетам, головоломкам и пр. В его основе лежит специально подготовленный и испытанный набор заданий, позволяющих объективно и надежно оценить исследуемые качества и свойства на основе использования статистических методов, а тестирование – это специально разработанная и научно-оптимизированная аттестационная процедура, позволяющая максимально объективно оценить уровень достижений учащихся и выразить результат в форме числа. Следует отметить, что не каждый набор заданий, имеющих специфическую тестовую форму, является тестом. Профессионально сделанные тесты должны максимально объективизировать педагогические изменения и уменьшить погрешность оценки. </w:t>
      </w:r>
      <w:r w:rsidRPr="00764936">
        <w:rPr>
          <w:rFonts w:ascii="Times New Roman" w:hAnsi="Times New Roman" w:cs="Times New Roman"/>
          <w:sz w:val="28"/>
          <w:szCs w:val="28"/>
        </w:rPr>
        <w:t>[</w:t>
      </w:r>
      <w:r w:rsidR="000A0858">
        <w:rPr>
          <w:rFonts w:ascii="Times New Roman" w:hAnsi="Times New Roman" w:cs="Times New Roman"/>
          <w:sz w:val="28"/>
          <w:szCs w:val="28"/>
        </w:rPr>
        <w:t>5</w:t>
      </w:r>
      <w:r w:rsidRPr="00764936">
        <w:rPr>
          <w:rFonts w:ascii="Times New Roman" w:hAnsi="Times New Roman" w:cs="Times New Roman"/>
          <w:sz w:val="28"/>
          <w:szCs w:val="28"/>
        </w:rPr>
        <w:t xml:space="preserve">, </w:t>
      </w:r>
      <w:r>
        <w:rPr>
          <w:rFonts w:ascii="Times New Roman" w:hAnsi="Times New Roman" w:cs="Times New Roman"/>
          <w:sz w:val="28"/>
          <w:szCs w:val="28"/>
          <w:lang w:val="en-US"/>
        </w:rPr>
        <w:t>c</w:t>
      </w:r>
      <w:r w:rsidRPr="00764936">
        <w:rPr>
          <w:rFonts w:ascii="Times New Roman" w:hAnsi="Times New Roman" w:cs="Times New Roman"/>
          <w:sz w:val="28"/>
          <w:szCs w:val="28"/>
        </w:rPr>
        <w:t>.379]</w:t>
      </w:r>
    </w:p>
    <w:p w:rsidR="00764936" w:rsidRPr="00016AA5" w:rsidRDefault="00764936" w:rsidP="00581F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Вряд ли кто-то сейчас будет оспаривать основной принцип современной педагогики, согласно которой учитель и ученик в равной степени выступают субъектами педагогического процесса. Тем не менее, сегодня налицо чрезмерное увлечение «технологичностью» преподавательской деятельности. И всё-таки представляется, что разработка тестов школьных достижений, предназначенных для использования их в среде информатики одаренных школьников, является делом не бесполезным, и при грамотном подходе от этого использования можно получить хорошую отдачу. </w:t>
      </w:r>
      <w:proofErr w:type="gramStart"/>
      <w:r>
        <w:rPr>
          <w:rFonts w:ascii="Times New Roman" w:hAnsi="Times New Roman" w:cs="Times New Roman"/>
          <w:sz w:val="28"/>
          <w:szCs w:val="28"/>
        </w:rPr>
        <w:t xml:space="preserve">Среди привлекающих возможностей тестов основными являются: выявление за счет большого числа заданий наиболее интересных для учеников  (при устном решении того числа </w:t>
      </w:r>
      <w:r>
        <w:rPr>
          <w:rFonts w:ascii="Times New Roman" w:hAnsi="Times New Roman" w:cs="Times New Roman"/>
          <w:sz w:val="28"/>
          <w:szCs w:val="28"/>
        </w:rPr>
        <w:lastRenderedPageBreak/>
        <w:t>несложных задач на уроках, если какая-то из них привлечет внимание, то к концу урока забудется); простой путь обнаружения скрытых проблем; ненавязчивое поощрение здоровой конкуренции – разного рода тесты интересны школьникам, в частности, и благодаря простате сравнения результатов.</w:t>
      </w:r>
      <w:proofErr w:type="gramEnd"/>
      <w:r>
        <w:rPr>
          <w:rFonts w:ascii="Times New Roman" w:hAnsi="Times New Roman" w:cs="Times New Roman"/>
          <w:sz w:val="28"/>
          <w:szCs w:val="28"/>
        </w:rPr>
        <w:t xml:space="preserve"> Тесты лучше, чем олимпиады</w:t>
      </w:r>
      <w:r w:rsidR="00103AB2">
        <w:rPr>
          <w:rFonts w:ascii="Times New Roman" w:hAnsi="Times New Roman" w:cs="Times New Roman"/>
          <w:sz w:val="28"/>
          <w:szCs w:val="28"/>
        </w:rPr>
        <w:t xml:space="preserve">, решают задачу приближения стимула к занятиям. </w:t>
      </w:r>
      <w:r w:rsidR="00103AB2" w:rsidRPr="00C51EB6">
        <w:rPr>
          <w:rFonts w:ascii="Times New Roman" w:hAnsi="Times New Roman" w:cs="Times New Roman"/>
          <w:sz w:val="28"/>
          <w:szCs w:val="28"/>
        </w:rPr>
        <w:t>Можно привести и пример удачного «олимпиадного» тестирования – это международная игра «К</w:t>
      </w:r>
      <w:r w:rsidR="00C51EB6" w:rsidRPr="00C51EB6">
        <w:rPr>
          <w:rFonts w:ascii="Times New Roman" w:hAnsi="Times New Roman" w:cs="Times New Roman"/>
          <w:sz w:val="28"/>
          <w:szCs w:val="28"/>
        </w:rPr>
        <w:t>ит</w:t>
      </w:r>
      <w:r w:rsidR="00103AB2" w:rsidRPr="00C51EB6">
        <w:rPr>
          <w:rFonts w:ascii="Times New Roman" w:hAnsi="Times New Roman" w:cs="Times New Roman"/>
          <w:sz w:val="28"/>
          <w:szCs w:val="28"/>
        </w:rPr>
        <w:t>», к которой несколько лет назад прис</w:t>
      </w:r>
      <w:r w:rsidR="00C51EB6" w:rsidRPr="00C51EB6">
        <w:rPr>
          <w:rFonts w:ascii="Times New Roman" w:hAnsi="Times New Roman" w:cs="Times New Roman"/>
          <w:sz w:val="28"/>
          <w:szCs w:val="28"/>
        </w:rPr>
        <w:t xml:space="preserve">оединились российские школьники. </w:t>
      </w:r>
      <w:r w:rsidR="00C51EB6" w:rsidRPr="00C51EB6">
        <w:rPr>
          <w:rFonts w:ascii="Times New Roman" w:hAnsi="Times New Roman" w:cs="Times New Roman"/>
          <w:sz w:val="28"/>
          <w:szCs w:val="28"/>
          <w:shd w:val="clear" w:color="auto" w:fill="FFFFFF"/>
        </w:rPr>
        <w:t>С 2008 года олимпиада </w:t>
      </w:r>
      <w:r w:rsidR="00C51EB6" w:rsidRPr="00C51EB6">
        <w:rPr>
          <w:rFonts w:ascii="Times New Roman" w:hAnsi="Times New Roman" w:cs="Times New Roman"/>
          <w:bCs/>
          <w:sz w:val="28"/>
          <w:szCs w:val="28"/>
          <w:shd w:val="clear" w:color="auto" w:fill="FFFFFF"/>
        </w:rPr>
        <w:t>Кит</w:t>
      </w:r>
      <w:r w:rsidR="00C51EB6" w:rsidRPr="00C51EB6">
        <w:rPr>
          <w:rFonts w:ascii="Times New Roman" w:hAnsi="Times New Roman" w:cs="Times New Roman"/>
          <w:sz w:val="28"/>
          <w:szCs w:val="28"/>
          <w:shd w:val="clear" w:color="auto" w:fill="FFFFFF"/>
        </w:rPr>
        <w:t> стала популярным </w:t>
      </w:r>
      <w:r w:rsidR="00C51EB6" w:rsidRPr="00C51EB6">
        <w:rPr>
          <w:rFonts w:ascii="Times New Roman" w:hAnsi="Times New Roman" w:cs="Times New Roman"/>
          <w:bCs/>
          <w:sz w:val="28"/>
          <w:szCs w:val="28"/>
          <w:shd w:val="clear" w:color="auto" w:fill="FFFFFF"/>
        </w:rPr>
        <w:t>конкурсом</w:t>
      </w:r>
      <w:r w:rsidR="00C51EB6" w:rsidRPr="00C51EB6">
        <w:rPr>
          <w:rFonts w:ascii="Times New Roman" w:hAnsi="Times New Roman" w:cs="Times New Roman"/>
          <w:sz w:val="28"/>
          <w:szCs w:val="28"/>
          <w:shd w:val="clear" w:color="auto" w:fill="FFFFFF"/>
        </w:rPr>
        <w:t> по информатике среди школьников. Она ежегодно проводится в шестидесяти пяти российских регионах и четырех странах Евразии. С каждым годом число участников только возрастает. С 2015 года олимпиада </w:t>
      </w:r>
      <w:r w:rsidR="00C51EB6" w:rsidRPr="00C51EB6">
        <w:rPr>
          <w:rFonts w:ascii="Times New Roman" w:hAnsi="Times New Roman" w:cs="Times New Roman"/>
          <w:bCs/>
          <w:sz w:val="28"/>
          <w:szCs w:val="28"/>
          <w:shd w:val="clear" w:color="auto" w:fill="FFFFFF"/>
        </w:rPr>
        <w:t>Кит</w:t>
      </w:r>
      <w:r w:rsidR="00C51EB6" w:rsidRPr="00C51EB6">
        <w:rPr>
          <w:rFonts w:ascii="Times New Roman" w:hAnsi="Times New Roman" w:cs="Times New Roman"/>
          <w:sz w:val="28"/>
          <w:szCs w:val="28"/>
          <w:shd w:val="clear" w:color="auto" w:fill="FFFFFF"/>
        </w:rPr>
        <w:t> стала доступной для учеников с первого по одиннадцатый классы.</w:t>
      </w:r>
      <w:r w:rsidR="00C51EB6" w:rsidRPr="00C51EB6">
        <w:rPr>
          <w:rFonts w:ascii="Times New Roman" w:hAnsi="Times New Roman" w:cs="Times New Roman"/>
          <w:sz w:val="28"/>
          <w:szCs w:val="28"/>
        </w:rPr>
        <w:t xml:space="preserve"> </w:t>
      </w:r>
      <w:r w:rsidR="00103AB2" w:rsidRPr="00C51EB6">
        <w:rPr>
          <w:rFonts w:ascii="Times New Roman" w:hAnsi="Times New Roman" w:cs="Times New Roman"/>
          <w:sz w:val="28"/>
          <w:szCs w:val="28"/>
        </w:rPr>
        <w:t>Конечно этот тест (</w:t>
      </w:r>
      <w:r w:rsidR="00C51EB6" w:rsidRPr="00C51EB6">
        <w:rPr>
          <w:rFonts w:ascii="Times New Roman" w:hAnsi="Times New Roman" w:cs="Times New Roman"/>
          <w:sz w:val="28"/>
          <w:szCs w:val="28"/>
        </w:rPr>
        <w:t>26</w:t>
      </w:r>
      <w:r w:rsidR="00103AB2" w:rsidRPr="00C51EB6">
        <w:rPr>
          <w:rFonts w:ascii="Times New Roman" w:hAnsi="Times New Roman" w:cs="Times New Roman"/>
          <w:sz w:val="28"/>
          <w:szCs w:val="28"/>
        </w:rPr>
        <w:t xml:space="preserve"> заданий на </w:t>
      </w:r>
      <w:r w:rsidR="00C51EB6" w:rsidRPr="00C51EB6">
        <w:rPr>
          <w:rFonts w:ascii="Times New Roman" w:hAnsi="Times New Roman" w:cs="Times New Roman"/>
          <w:sz w:val="28"/>
          <w:szCs w:val="28"/>
        </w:rPr>
        <w:t>60</w:t>
      </w:r>
      <w:r w:rsidR="00103AB2" w:rsidRPr="00C51EB6">
        <w:rPr>
          <w:rFonts w:ascii="Times New Roman" w:hAnsi="Times New Roman" w:cs="Times New Roman"/>
          <w:sz w:val="28"/>
          <w:szCs w:val="28"/>
        </w:rPr>
        <w:t xml:space="preserve"> минут) ни в коей мере не отражает уровень подготовки учеников</w:t>
      </w:r>
      <w:r w:rsidR="00C51EB6" w:rsidRPr="00C51EB6">
        <w:rPr>
          <w:rFonts w:ascii="Times New Roman" w:hAnsi="Times New Roman" w:cs="Times New Roman"/>
          <w:sz w:val="28"/>
          <w:szCs w:val="28"/>
        </w:rPr>
        <w:t xml:space="preserve"> по информатике</w:t>
      </w:r>
      <w:r w:rsidR="00103AB2" w:rsidRPr="00C51EB6">
        <w:rPr>
          <w:rFonts w:ascii="Times New Roman" w:hAnsi="Times New Roman" w:cs="Times New Roman"/>
          <w:sz w:val="28"/>
          <w:szCs w:val="28"/>
        </w:rPr>
        <w:t xml:space="preserve">, скорее быстроту мысли и темперамент, что подтверждается результатами – потому он и назван игрой. Но то, что эта игра – тест пробуждает интерес к </w:t>
      </w:r>
      <w:r w:rsidR="00C51EB6" w:rsidRPr="00C51EB6">
        <w:rPr>
          <w:rFonts w:ascii="Times New Roman" w:hAnsi="Times New Roman" w:cs="Times New Roman"/>
          <w:sz w:val="28"/>
          <w:szCs w:val="28"/>
        </w:rPr>
        <w:t>информатике</w:t>
      </w:r>
      <w:r w:rsidR="00103AB2" w:rsidRPr="00C51EB6">
        <w:rPr>
          <w:rFonts w:ascii="Times New Roman" w:hAnsi="Times New Roman" w:cs="Times New Roman"/>
          <w:sz w:val="28"/>
          <w:szCs w:val="28"/>
        </w:rPr>
        <w:t xml:space="preserve"> – бесспорно. </w:t>
      </w:r>
      <w:r w:rsidR="00103AB2">
        <w:rPr>
          <w:rFonts w:ascii="Times New Roman" w:hAnsi="Times New Roman" w:cs="Times New Roman"/>
          <w:sz w:val="28"/>
          <w:szCs w:val="28"/>
        </w:rPr>
        <w:t>Тест требует быстрых ответов. На олимпиаде времени намного больше, но и «</w:t>
      </w:r>
      <w:proofErr w:type="spellStart"/>
      <w:r w:rsidR="00103AB2">
        <w:rPr>
          <w:rFonts w:ascii="Times New Roman" w:hAnsi="Times New Roman" w:cs="Times New Roman"/>
          <w:sz w:val="28"/>
          <w:szCs w:val="28"/>
        </w:rPr>
        <w:t>олимпиадники</w:t>
      </w:r>
      <w:proofErr w:type="spellEnd"/>
      <w:r w:rsidR="00103AB2">
        <w:rPr>
          <w:rFonts w:ascii="Times New Roman" w:hAnsi="Times New Roman" w:cs="Times New Roman"/>
          <w:sz w:val="28"/>
          <w:szCs w:val="28"/>
        </w:rPr>
        <w:t xml:space="preserve">» порой оказываются неспособными к продолжительной продуктивной </w:t>
      </w:r>
      <w:r w:rsidR="004E5B86">
        <w:rPr>
          <w:rFonts w:ascii="Times New Roman" w:hAnsi="Times New Roman" w:cs="Times New Roman"/>
          <w:sz w:val="28"/>
          <w:szCs w:val="28"/>
        </w:rPr>
        <w:t xml:space="preserve">деятельности. Б.К. </w:t>
      </w:r>
      <w:proofErr w:type="gramStart"/>
      <w:r w:rsidR="004E5B86">
        <w:rPr>
          <w:rFonts w:ascii="Times New Roman" w:hAnsi="Times New Roman" w:cs="Times New Roman"/>
          <w:sz w:val="28"/>
          <w:szCs w:val="28"/>
        </w:rPr>
        <w:t>Делоне</w:t>
      </w:r>
      <w:proofErr w:type="gramEnd"/>
      <w:r w:rsidR="004E5B86">
        <w:rPr>
          <w:rFonts w:ascii="Times New Roman" w:hAnsi="Times New Roman" w:cs="Times New Roman"/>
          <w:sz w:val="28"/>
          <w:szCs w:val="28"/>
        </w:rPr>
        <w:t xml:space="preserve"> считал, как указывал А.Н. Колмогоров, что большое научное открытие отличается от олимпиадной задачи только тем, что для решения задачи требуется 5 часов, а получение крупного научного результата требует 5000 часов. У каждого человека свои промежутки продуктивной деятельности, и тот, кто решил 30 простых задач «Кенгуру» за 1 час с небольшим, совсем не обязательно сможет продуктивно работать даже в течени</w:t>
      </w:r>
      <w:proofErr w:type="gramStart"/>
      <w:r w:rsidR="004E5B86">
        <w:rPr>
          <w:rFonts w:ascii="Times New Roman" w:hAnsi="Times New Roman" w:cs="Times New Roman"/>
          <w:sz w:val="28"/>
          <w:szCs w:val="28"/>
        </w:rPr>
        <w:t>и</w:t>
      </w:r>
      <w:proofErr w:type="gramEnd"/>
      <w:r w:rsidR="004E5B86">
        <w:rPr>
          <w:rFonts w:ascii="Times New Roman" w:hAnsi="Times New Roman" w:cs="Times New Roman"/>
          <w:sz w:val="28"/>
          <w:szCs w:val="28"/>
        </w:rPr>
        <w:t xml:space="preserve"> пяти часов. П.С. Александров считает, что если бы во времена его юности были олимпиады, он, возможно, вообще не стал бы математиком: его главные достижения в математике явились не плодом быстро работающей изобретательности, а итогом длинного и углубленного созерцания. Таким образом, тест достижений, в отличие от игры, для каких бы учеников он не предназначался, всегда должен подразумевать проверку наличия готового </w:t>
      </w:r>
      <w:r w:rsidR="004E5B86">
        <w:rPr>
          <w:rFonts w:ascii="Times New Roman" w:hAnsi="Times New Roman" w:cs="Times New Roman"/>
          <w:sz w:val="28"/>
          <w:szCs w:val="28"/>
        </w:rPr>
        <w:lastRenderedPageBreak/>
        <w:t>знания, а не скорости решения. Естественно, для успешного решения тестовых заданий необходимо обладать и технологическими умениями и желательно, чтобы их использование было автоматическим – без интел</w:t>
      </w:r>
      <w:r w:rsidR="00C80C01">
        <w:rPr>
          <w:rFonts w:ascii="Times New Roman" w:hAnsi="Times New Roman" w:cs="Times New Roman"/>
          <w:sz w:val="28"/>
          <w:szCs w:val="28"/>
        </w:rPr>
        <w:t>л</w:t>
      </w:r>
      <w:r w:rsidR="004E5B86">
        <w:rPr>
          <w:rFonts w:ascii="Times New Roman" w:hAnsi="Times New Roman" w:cs="Times New Roman"/>
          <w:sz w:val="28"/>
          <w:szCs w:val="28"/>
        </w:rPr>
        <w:t xml:space="preserve">ектуальных затрат. </w:t>
      </w:r>
      <w:r w:rsidR="00C17A90">
        <w:rPr>
          <w:rFonts w:ascii="Times New Roman" w:hAnsi="Times New Roman" w:cs="Times New Roman"/>
          <w:sz w:val="28"/>
          <w:szCs w:val="28"/>
        </w:rPr>
        <w:t xml:space="preserve">Таким образом, выявляются две цели создания и применения авторских тестов повышенной трудности: психологическая (стимулирование) и диагностическая. </w:t>
      </w:r>
      <w:r w:rsidR="00C17A90" w:rsidRPr="00B375C9">
        <w:rPr>
          <w:rFonts w:ascii="Times New Roman" w:hAnsi="Times New Roman" w:cs="Times New Roman"/>
          <w:sz w:val="28"/>
          <w:szCs w:val="28"/>
        </w:rPr>
        <w:t>[</w:t>
      </w:r>
      <w:r w:rsidR="000A0858">
        <w:rPr>
          <w:rFonts w:ascii="Times New Roman" w:hAnsi="Times New Roman" w:cs="Times New Roman"/>
          <w:sz w:val="28"/>
          <w:szCs w:val="28"/>
        </w:rPr>
        <w:t>3</w:t>
      </w:r>
      <w:r w:rsidR="00C17A90">
        <w:rPr>
          <w:rFonts w:ascii="Times New Roman" w:hAnsi="Times New Roman" w:cs="Times New Roman"/>
          <w:sz w:val="28"/>
          <w:szCs w:val="28"/>
        </w:rPr>
        <w:t>, с 42 - 46</w:t>
      </w:r>
      <w:r w:rsidR="00C17A90" w:rsidRPr="00B375C9">
        <w:rPr>
          <w:rFonts w:ascii="Times New Roman" w:hAnsi="Times New Roman" w:cs="Times New Roman"/>
          <w:sz w:val="28"/>
          <w:szCs w:val="28"/>
        </w:rPr>
        <w:t>]</w:t>
      </w:r>
      <w:r w:rsidR="001371D6">
        <w:rPr>
          <w:rFonts w:ascii="Times New Roman" w:hAnsi="Times New Roman" w:cs="Times New Roman"/>
          <w:sz w:val="28"/>
          <w:szCs w:val="28"/>
        </w:rPr>
        <w:t>.</w:t>
      </w:r>
    </w:p>
    <w:p w:rsidR="00C17A90" w:rsidRDefault="00C17A90" w:rsidP="00581F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Приведенные рассуждения свидетельствуют, что тесты должны удовлетворять особым требованиям, условия их использования должны быть тщательно обоснованы.</w:t>
      </w:r>
    </w:p>
    <w:p w:rsidR="00C17A90" w:rsidRDefault="00C17A90" w:rsidP="00581F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современной литературе приводится следующая классификация тестов.</w:t>
      </w:r>
    </w:p>
    <w:p w:rsidR="00C17A90" w:rsidRDefault="00C17A90" w:rsidP="00581F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Классификация тестов</w:t>
      </w:r>
    </w:p>
    <w:p w:rsidR="00C17A90" w:rsidRDefault="00C17A90" w:rsidP="00C17A90">
      <w:pPr>
        <w:pStyle w:val="a3"/>
        <w:numPr>
          <w:ilvl w:val="0"/>
          <w:numId w:val="3"/>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процедуре могут быть выделены стандартизированные и не</w:t>
      </w:r>
      <w:r w:rsidRPr="00C17A90">
        <w:rPr>
          <w:rFonts w:ascii="Times New Roman" w:hAnsi="Times New Roman" w:cs="Times New Roman"/>
          <w:sz w:val="28"/>
          <w:szCs w:val="28"/>
        </w:rPr>
        <w:t xml:space="preserve"> </w:t>
      </w:r>
      <w:r>
        <w:rPr>
          <w:rFonts w:ascii="Times New Roman" w:hAnsi="Times New Roman" w:cs="Times New Roman"/>
          <w:sz w:val="28"/>
          <w:szCs w:val="28"/>
        </w:rPr>
        <w:t>стандартизированные тесты.</w:t>
      </w:r>
    </w:p>
    <w:p w:rsidR="00C17A90" w:rsidRPr="00B375C9" w:rsidRDefault="00C17A90" w:rsidP="00C17A9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Стандартизация психологами понимается в двух аспектах: стандартизация процедуры и условий проведения тестирования, способов обработки и интерпретации результатов, которые должны привести к созданию равных условий для испытуемых и минимизировать случайные ошибки и </w:t>
      </w:r>
      <w:proofErr w:type="gramStart"/>
      <w:r>
        <w:rPr>
          <w:rFonts w:ascii="Times New Roman" w:hAnsi="Times New Roman" w:cs="Times New Roman"/>
          <w:sz w:val="28"/>
          <w:szCs w:val="28"/>
        </w:rPr>
        <w:t>погрешности</w:t>
      </w:r>
      <w:proofErr w:type="gramEnd"/>
      <w:r>
        <w:rPr>
          <w:rFonts w:ascii="Times New Roman" w:hAnsi="Times New Roman" w:cs="Times New Roman"/>
          <w:sz w:val="28"/>
          <w:szCs w:val="28"/>
        </w:rPr>
        <w:t xml:space="preserve"> как на этапе проведения, так и на этапе обработки результатов и интерпретации данных</w:t>
      </w:r>
      <w:r w:rsidRPr="00C17A90">
        <w:rPr>
          <w:rFonts w:ascii="Times New Roman" w:hAnsi="Times New Roman" w:cs="Times New Roman"/>
          <w:sz w:val="28"/>
          <w:szCs w:val="28"/>
        </w:rPr>
        <w:t>;</w:t>
      </w:r>
    </w:p>
    <w:p w:rsidR="00C17A90" w:rsidRDefault="00C17A90" w:rsidP="00C17A90">
      <w:pPr>
        <w:pStyle w:val="a3"/>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Стандартизированность</w:t>
      </w:r>
      <w:proofErr w:type="spellEnd"/>
      <w:r>
        <w:rPr>
          <w:rFonts w:ascii="Times New Roman" w:hAnsi="Times New Roman" w:cs="Times New Roman"/>
          <w:sz w:val="28"/>
          <w:szCs w:val="28"/>
        </w:rPr>
        <w:t xml:space="preserve"> является необходимой особенностью, определяющей сущность теста к диагностической методике, его характеристикой.</w:t>
      </w:r>
    </w:p>
    <w:p w:rsidR="00C17A90" w:rsidRDefault="00C17A90" w:rsidP="00B375C9">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Классификация тестов по назначению:</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общедиагностические</w:t>
      </w:r>
      <w:proofErr w:type="spellEnd"/>
      <w:r>
        <w:rPr>
          <w:rFonts w:ascii="Times New Roman" w:hAnsi="Times New Roman" w:cs="Times New Roman"/>
          <w:sz w:val="28"/>
          <w:szCs w:val="28"/>
        </w:rPr>
        <w:t>;</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профессиональной пригодности;</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специальных способностей;</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достижений (т.е. тесты, предназначенные для оценивания результатов, достигнутых учащимися в процессе обучения).</w:t>
      </w:r>
    </w:p>
    <w:p w:rsidR="00C17A90" w:rsidRDefault="00C17A90" w:rsidP="00B375C9">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средствам, используемым в процессе тестирования:</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бланковые;</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предметные;</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аппаратурные;</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практические;</w:t>
      </w:r>
    </w:p>
    <w:p w:rsidR="00C17A90" w:rsidRDefault="00C17A90" w:rsidP="00B375C9">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количеству </w:t>
      </w:r>
      <w:proofErr w:type="gramStart"/>
      <w:r>
        <w:rPr>
          <w:rFonts w:ascii="Times New Roman" w:hAnsi="Times New Roman" w:cs="Times New Roman"/>
          <w:sz w:val="28"/>
          <w:szCs w:val="28"/>
        </w:rPr>
        <w:t>одновременное</w:t>
      </w:r>
      <w:proofErr w:type="gramEnd"/>
      <w:r>
        <w:rPr>
          <w:rFonts w:ascii="Times New Roman" w:hAnsi="Times New Roman" w:cs="Times New Roman"/>
          <w:sz w:val="28"/>
          <w:szCs w:val="28"/>
        </w:rPr>
        <w:t xml:space="preserve"> обследуемых людей;</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индивидуальные;</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групповые</w:t>
      </w:r>
      <w:proofErr w:type="gramEnd"/>
      <w:r>
        <w:rPr>
          <w:rFonts w:ascii="Times New Roman" w:hAnsi="Times New Roman" w:cs="Times New Roman"/>
          <w:sz w:val="28"/>
          <w:szCs w:val="28"/>
        </w:rPr>
        <w:t xml:space="preserve"> (большинство тестов школьных достижений).</w:t>
      </w:r>
    </w:p>
    <w:p w:rsidR="00C17A90" w:rsidRDefault="00C17A90" w:rsidP="00B375C9">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 форме ответов тесты делятся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устные и письменные.</w:t>
      </w:r>
    </w:p>
    <w:p w:rsidR="00C17A90" w:rsidRDefault="00C17A90" w:rsidP="00B375C9">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ведущей ориентации;</w:t>
      </w:r>
    </w:p>
    <w:p w:rsidR="00C17A90" w:rsidRDefault="00C17A90"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тесты мощности, содержащие простые задачи, время решения которых ограничено настолько, что ни один испытуемый не успеет решить все задачи в заданное время;</w:t>
      </w:r>
    </w:p>
    <w:p w:rsidR="00B375C9" w:rsidRDefault="00B375C9"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тесты мощности или результативности, включающие трудные задачи, время решения которых либо вовсе не ограничено, либо мягко лимитировано. Оценке подлежит успешность и способ решения задачи. Примером такого рода текстовых заданий могут быть задания для письменных итоговых экзаменов за курс школы;</w:t>
      </w:r>
    </w:p>
    <w:p w:rsidR="00B375C9" w:rsidRDefault="00B375C9" w:rsidP="00B375C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смешанные тесты, которые объединяют в себе черты двух вышеперечисленных. В таких тестах представлены задачи различного уровня сложности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самых простых до очень сложных. Время испытания в данном случае ограничено, но достаточное для решения предлагаемых задач большинством обследуемых. Оценкой в данном случае как скорость выполнения заданий (количество выполненных заданий), так и правильность решения. Эти тесты наиболее часто применяются на практике, именно к ним относится большинство тестов школьных достижений.</w:t>
      </w:r>
    </w:p>
    <w:p w:rsidR="00B375C9" w:rsidRDefault="00B375C9" w:rsidP="00BA6410">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степени однородности задач:</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гомогенные, имеющие, как правило, одну шкалу, и позволяющие оценить одно свойство или качество личности; включают задачи, сходные по характеру, но различающиеся конкретным содержанием;</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гетерогенные (</w:t>
      </w:r>
      <w:proofErr w:type="spellStart"/>
      <w:r>
        <w:rPr>
          <w:rFonts w:ascii="Times New Roman" w:hAnsi="Times New Roman" w:cs="Times New Roman"/>
          <w:sz w:val="28"/>
          <w:szCs w:val="28"/>
        </w:rPr>
        <w:t>многоразмерные</w:t>
      </w:r>
      <w:proofErr w:type="spellEnd"/>
      <w:r>
        <w:rPr>
          <w:rFonts w:ascii="Times New Roman" w:hAnsi="Times New Roman" w:cs="Times New Roman"/>
          <w:sz w:val="28"/>
          <w:szCs w:val="28"/>
        </w:rPr>
        <w:t xml:space="preserve">), имеющие несколько шкал, и позволяющие оценить разнообразные характеристики личности; и включают </w:t>
      </w:r>
      <w:r>
        <w:rPr>
          <w:rFonts w:ascii="Times New Roman" w:hAnsi="Times New Roman" w:cs="Times New Roman"/>
          <w:sz w:val="28"/>
          <w:szCs w:val="28"/>
        </w:rPr>
        <w:lastRenderedPageBreak/>
        <w:t>задания, отличающиеся как по характеру, так и по содержанию. К этим заданиям относятся современные тесты школьных достижений.</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8. По характеру действий:</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вербальные (связанные с необходимостью произведения умственных действий – словесно-логические тесты, вопросники на проверку знаний, установление закономерностей и пр.);</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невербальные</w:t>
      </w:r>
      <w:proofErr w:type="gramEnd"/>
      <w:r>
        <w:rPr>
          <w:rFonts w:ascii="Times New Roman" w:hAnsi="Times New Roman" w:cs="Times New Roman"/>
          <w:sz w:val="28"/>
          <w:szCs w:val="28"/>
        </w:rPr>
        <w:t xml:space="preserve"> (связанные с практическим манипулированием предметами-карточками, блоками, деталями).</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9. По направленности, т.е. по тому, что именно предполагается изучать с помощью данного теста:</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тесты интеллекта, выявляющие особенности последнего;</w:t>
      </w:r>
    </w:p>
    <w:p w:rsidR="0088465E" w:rsidRDefault="0088465E" w:rsidP="00BA6410">
      <w:pPr>
        <w:pStyle w:val="a3"/>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личностные тесты (иногда называемые тестами темперамента), с помощью которых изучаются особенности личности испытуемого, предназначенные для диагностики мотивационных потребностей сферы личности, позволяющие определить, на что направлена активность индивидуума и каким образом осуществляется им </w:t>
      </w:r>
      <w:proofErr w:type="spellStart"/>
      <w:r>
        <w:rPr>
          <w:rFonts w:ascii="Times New Roman" w:hAnsi="Times New Roman" w:cs="Times New Roman"/>
          <w:sz w:val="28"/>
          <w:szCs w:val="28"/>
        </w:rPr>
        <w:t>саморегуляция</w:t>
      </w:r>
      <w:proofErr w:type="spellEnd"/>
      <w:r>
        <w:rPr>
          <w:rFonts w:ascii="Times New Roman" w:hAnsi="Times New Roman" w:cs="Times New Roman"/>
          <w:sz w:val="28"/>
          <w:szCs w:val="28"/>
        </w:rPr>
        <w:t xml:space="preserve"> поведения; тесты настроений и состояний, направленные на изучение состояний, таких, например, как эмоция;</w:t>
      </w:r>
      <w:proofErr w:type="gramEnd"/>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тесты достижений и другие;</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10. По виду нормирования:</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ориентированные на статические нормы – тесты, основанием для сравнения в которых служат соответствующим образом обоснованные статистически полученные знания выполнения данного теста репрезентативной выборкой испытуемых;</w:t>
      </w:r>
    </w:p>
    <w:p w:rsidR="0088465E" w:rsidRDefault="0088465E"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критериально</w:t>
      </w:r>
      <w:proofErr w:type="spellEnd"/>
      <w:r>
        <w:rPr>
          <w:rFonts w:ascii="Times New Roman" w:hAnsi="Times New Roman" w:cs="Times New Roman"/>
          <w:sz w:val="28"/>
          <w:szCs w:val="28"/>
        </w:rPr>
        <w:t xml:space="preserve">-ориентированные – тесты, предназначенные для определения уровня индивидуальных достижений испытуемого относительно некоторого заданного критерия, существующего в реальной практике и заранее известного: уровня знаний, умений, навыков, необходимых для выполнения определенного вида деятельности. </w:t>
      </w:r>
      <w:r w:rsidR="00BA6410">
        <w:rPr>
          <w:rFonts w:ascii="Times New Roman" w:hAnsi="Times New Roman" w:cs="Times New Roman"/>
          <w:sz w:val="28"/>
          <w:szCs w:val="28"/>
        </w:rPr>
        <w:t xml:space="preserve">Критерий может быть определён на основании экспертной оценки (например, критерий школьной успешности </w:t>
      </w:r>
      <w:r w:rsidR="00BA6410">
        <w:rPr>
          <w:rFonts w:ascii="Times New Roman" w:hAnsi="Times New Roman" w:cs="Times New Roman"/>
          <w:sz w:val="28"/>
          <w:szCs w:val="28"/>
        </w:rPr>
        <w:lastRenderedPageBreak/>
        <w:t>может быть определён путем опроса педагогов, работающих в данном классе или с данным ребенком) либо практической деятельности испытуемых (критерий школьной успешности может быть определен по оценкам за четверть или год);</w:t>
      </w:r>
    </w:p>
    <w:p w:rsidR="00BA6410" w:rsidRDefault="00BA6410" w:rsidP="00BA6410">
      <w:pPr>
        <w:pStyle w:val="a3"/>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прогностические, ориентированные на успешность дальнейшей деятельности;</w:t>
      </w:r>
      <w:proofErr w:type="gramEnd"/>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ненормированные.</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11. По характеру ответов на вопросы:</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открытого типа (со свободными ответами – когда испытуемому необходимо самостоятельно дописать слово, словосочетание, предложение, знак, формулу и т.д.)</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закрытого типа (с предписанными ответами – когда испытуемому необходимо выбрать из предложенных вариантов тот или иной вариант).</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Типы тестовых заданий</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в нашей стране и, особенно, за рубежом накоплен значительный опыт применения тестовых заданий, в том числе и в средних учебных заведениях.</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Каждый тест, как правило, состоит из достаточно большого количества заданий, предназначенных для проверки тех или иных качеств тестируемых. Каждая классификация отражает то или иное представление о разнообразии форм тестовых заданий, а поэтому страдает определенной степенью односторонности. И это закономерно, поскольку данные классификации искусственные, и в их основе лежит признак, имеющий практическое </w:t>
      </w:r>
      <w:proofErr w:type="gramStart"/>
      <w:r>
        <w:rPr>
          <w:rFonts w:ascii="Times New Roman" w:hAnsi="Times New Roman" w:cs="Times New Roman"/>
          <w:sz w:val="28"/>
          <w:szCs w:val="28"/>
        </w:rPr>
        <w:t>значение</w:t>
      </w:r>
      <w:proofErr w:type="gramEnd"/>
      <w:r>
        <w:rPr>
          <w:rFonts w:ascii="Times New Roman" w:hAnsi="Times New Roman" w:cs="Times New Roman"/>
          <w:sz w:val="28"/>
          <w:szCs w:val="28"/>
        </w:rPr>
        <w:t xml:space="preserve"> доя определения конкретных целей. Вместе с тем в ряде классификаций тестов в качестве основания для деления выбраны не наиболее существенные и важные в практическом отношении признаки, более того, часть из существенных классификаций не всегда подчинена всем правилам деления объема памяти. Поэтому такие классификации не выполняют в должной </w:t>
      </w:r>
      <w:proofErr w:type="gramStart"/>
      <w:r>
        <w:rPr>
          <w:rFonts w:ascii="Times New Roman" w:hAnsi="Times New Roman" w:cs="Times New Roman"/>
          <w:sz w:val="28"/>
          <w:szCs w:val="28"/>
        </w:rPr>
        <w:t>мере</w:t>
      </w:r>
      <w:proofErr w:type="gramEnd"/>
      <w:r>
        <w:rPr>
          <w:rFonts w:ascii="Times New Roman" w:hAnsi="Times New Roman" w:cs="Times New Roman"/>
          <w:sz w:val="28"/>
          <w:szCs w:val="28"/>
        </w:rPr>
        <w:t xml:space="preserve"> возложенной на них главной задачи – облегчать процесс проверки степени </w:t>
      </w:r>
      <w:r>
        <w:rPr>
          <w:rFonts w:ascii="Times New Roman" w:hAnsi="Times New Roman" w:cs="Times New Roman"/>
          <w:sz w:val="28"/>
          <w:szCs w:val="28"/>
        </w:rPr>
        <w:lastRenderedPageBreak/>
        <w:t>уровня знаний, не дают возможности быстро найти закономерности, которые определяют те или иные причины недостаточного усвоения знаний учащимися.</w:t>
      </w:r>
    </w:p>
    <w:p w:rsidR="00BA6410" w:rsidRDefault="00BA6410"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Выделяют следующие возможные варианты ответов, используемые в тестах школьных достижений:</w:t>
      </w:r>
    </w:p>
    <w:p w:rsidR="00BA6410" w:rsidRPr="0033449B" w:rsidRDefault="00BA6410" w:rsidP="00BA6410">
      <w:pPr>
        <w:pStyle w:val="a3"/>
        <w:spacing w:after="0" w:line="360" w:lineRule="auto"/>
        <w:ind w:left="0" w:firstLine="709"/>
        <w:jc w:val="both"/>
        <w:rPr>
          <w:rFonts w:ascii="Times New Roman" w:hAnsi="Times New Roman" w:cs="Times New Roman"/>
          <w:sz w:val="28"/>
          <w:szCs w:val="28"/>
        </w:rPr>
      </w:pPr>
      <w:r w:rsidRPr="0033449B">
        <w:rPr>
          <w:rFonts w:ascii="Times New Roman" w:hAnsi="Times New Roman" w:cs="Times New Roman"/>
          <w:sz w:val="28"/>
          <w:szCs w:val="28"/>
        </w:rPr>
        <w:t>открытого типа:</w:t>
      </w:r>
    </w:p>
    <w:p w:rsidR="00F624D3" w:rsidRDefault="00F624D3"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задания дополнения (с ограничениями на ответы, с заданными ограничениями) – испытуемый должен сформулировать ответы с учетом предусмотренных в задании ограничений;</w:t>
      </w:r>
    </w:p>
    <w:p w:rsidR="00F624D3" w:rsidRDefault="00F624D3"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свободного изложения, (свободного конструирования, без заданных ограничений) – испытуемый должен самостоятельно сформулировать ответы, ибо никакие ограничения на них в задании не закладываются.</w:t>
      </w:r>
    </w:p>
    <w:p w:rsidR="00F624D3" w:rsidRDefault="00F624D3"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заданиях открытой формы в конкретное предложение необходимо вставить слово или дополнить его группой слов для завершения в виде верного высказывания.</w:t>
      </w:r>
    </w:p>
    <w:p w:rsidR="00F624D3" w:rsidRDefault="00F624D3" w:rsidP="00BA641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составлении заданий открытой формы желательно соблюдение следующих правил:</w:t>
      </w:r>
    </w:p>
    <w:p w:rsidR="00F624D3" w:rsidRDefault="00F624D3" w:rsidP="00F624D3">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задании должно быть только одно дополнение, которое допускает двойного толкования;</w:t>
      </w:r>
    </w:p>
    <w:p w:rsidR="00F624D3" w:rsidRDefault="00F624D3" w:rsidP="00F624D3">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Дополнить в предложении надо наиболее </w:t>
      </w:r>
      <w:proofErr w:type="gramStart"/>
      <w:r>
        <w:rPr>
          <w:rFonts w:ascii="Times New Roman" w:hAnsi="Times New Roman" w:cs="Times New Roman"/>
          <w:sz w:val="28"/>
          <w:szCs w:val="28"/>
        </w:rPr>
        <w:t>важное</w:t>
      </w:r>
      <w:proofErr w:type="gramEnd"/>
      <w:r>
        <w:rPr>
          <w:rFonts w:ascii="Times New Roman" w:hAnsi="Times New Roman" w:cs="Times New Roman"/>
          <w:sz w:val="28"/>
          <w:szCs w:val="28"/>
        </w:rPr>
        <w:t>;</w:t>
      </w:r>
    </w:p>
    <w:p w:rsidR="00F624D3" w:rsidRDefault="00F624D3" w:rsidP="00F624D3">
      <w:pPr>
        <w:pStyle w:val="a3"/>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Дополнением должно быть словом, символом, формулой, но допускается и группа слов, когда она является, например, названием какого – либо понятия.</w:t>
      </w:r>
    </w:p>
    <w:p w:rsidR="00F624D3" w:rsidRDefault="00F624D3"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тесте открытых заданий должно быть не много, так как они, как правило, </w:t>
      </w:r>
      <w:r w:rsidR="00D85D0C">
        <w:rPr>
          <w:rFonts w:ascii="Times New Roman" w:hAnsi="Times New Roman" w:cs="Times New Roman"/>
          <w:sz w:val="28"/>
          <w:szCs w:val="28"/>
        </w:rPr>
        <w:t>проверяют весьма узкий круг вопросов, связанных репродуктивным воспроизведением учащимися формул, правил, алгоритмов, определений, а не способность человека к активному творческому мышлению.</w:t>
      </w:r>
    </w:p>
    <w:p w:rsidR="00D85D0C" w:rsidRDefault="00D85D0C"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Среди тестов открытого типа различают:</w:t>
      </w:r>
    </w:p>
    <w:p w:rsidR="00D85D0C" w:rsidRDefault="00D85D0C"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задания свободного изложения – когда испытуемый должен самостоятельно сформулировать ответы, ибо никакие ограничения на них в задании не закладываются.</w:t>
      </w:r>
    </w:p>
    <w:p w:rsidR="00D85D0C" w:rsidRPr="0033449B" w:rsidRDefault="00D85D0C" w:rsidP="00F624D3">
      <w:pPr>
        <w:spacing w:after="0" w:line="360" w:lineRule="auto"/>
        <w:jc w:val="both"/>
        <w:rPr>
          <w:rFonts w:ascii="Times New Roman" w:hAnsi="Times New Roman" w:cs="Times New Roman"/>
          <w:sz w:val="28"/>
          <w:szCs w:val="28"/>
        </w:rPr>
      </w:pPr>
      <w:r w:rsidRPr="0033449B">
        <w:rPr>
          <w:rFonts w:ascii="Times New Roman" w:hAnsi="Times New Roman" w:cs="Times New Roman"/>
          <w:sz w:val="28"/>
          <w:szCs w:val="28"/>
        </w:rPr>
        <w:lastRenderedPageBreak/>
        <w:t>закрытого типа:</w:t>
      </w:r>
    </w:p>
    <w:p w:rsidR="00D85D0C" w:rsidRDefault="00D85D0C" w:rsidP="00F624D3">
      <w:pPr>
        <w:spacing w:after="0" w:line="360" w:lineRule="auto"/>
        <w:jc w:val="both"/>
        <w:rPr>
          <w:rFonts w:ascii="Times New Roman" w:hAnsi="Times New Roman" w:cs="Times New Roman"/>
          <w:sz w:val="28"/>
          <w:szCs w:val="28"/>
        </w:rPr>
      </w:pPr>
      <w:r w:rsidRPr="00D85D0C">
        <w:rPr>
          <w:rFonts w:ascii="Times New Roman" w:hAnsi="Times New Roman" w:cs="Times New Roman"/>
          <w:sz w:val="28"/>
          <w:szCs w:val="28"/>
        </w:rPr>
        <w:t>- альтернативных ответов</w:t>
      </w:r>
      <w:r>
        <w:rPr>
          <w:rFonts w:ascii="Times New Roman" w:hAnsi="Times New Roman" w:cs="Times New Roman"/>
          <w:sz w:val="28"/>
          <w:szCs w:val="28"/>
        </w:rPr>
        <w:t xml:space="preserve"> – испытуемый должен ответить да или нет;</w:t>
      </w:r>
    </w:p>
    <w:p w:rsidR="00D85D0C" w:rsidRDefault="00D85D0C"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соответствия (на восстановление соответствия) </w:t>
      </w:r>
      <w:r w:rsidR="00653B11">
        <w:rPr>
          <w:rFonts w:ascii="Times New Roman" w:hAnsi="Times New Roman" w:cs="Times New Roman"/>
          <w:sz w:val="28"/>
          <w:szCs w:val="28"/>
        </w:rPr>
        <w:t>– испытуемому предлагается восстановить соответствие элементов двух списков;</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множественного выбора (ответы с вариантами выбора) – испытуемому необходимо выбрать, как правило, один правильный ответ из приведенного списка возможных ответов;</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исключение лишнего (устранение лишнего элемента, «встретил лишнее - убери»);</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аналоги – испытуемый должен выделить отношение аналогии между парами элементов (слов, свойств, качеств и т.д.);</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последовательности (на завершение последовательности) – испытуемый должен завершить некоторую последовательность элементов.</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Данная классификация даёт достаточно полное представление о разнообразных формах тестовых заданий. Расскажем о ней более подробно.</w:t>
      </w:r>
    </w:p>
    <w:p w:rsidR="00653B11" w:rsidRDefault="00653B11" w:rsidP="00F624D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Эта форма заданий наиболее известна и чаще всего употребляется в практике тестирования. Такое задание состоит из двух частей:</w:t>
      </w:r>
    </w:p>
    <w:p w:rsidR="00653B11" w:rsidRDefault="00653B11" w:rsidP="00653B11">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Основной части, которая содержит утверждение или вопрос;</w:t>
      </w:r>
    </w:p>
    <w:p w:rsidR="00653B11" w:rsidRDefault="00653B11" w:rsidP="00653B11">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Вариантов выбора, или некоторого количества возможных ответов, из которых испытуемые должны избрать правильный ответ.</w:t>
      </w:r>
    </w:p>
    <w:p w:rsidR="00653B11" w:rsidRDefault="00653B11" w:rsidP="00653B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Задания закрытой формы классифицируются по количеству приведенных ответов. 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задания с несколькими вариантами выбора были эффективными, они должны отвечать следующим правилам:</w:t>
      </w:r>
    </w:p>
    <w:p w:rsidR="00653B11" w:rsidRDefault="00653B11" w:rsidP="00653B11">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Простота. Задание должно быть написано настолько просто, насколько это возможно для его точного понимания. Нежелательно, чтобы на результаты оказывали влияние уровень словарного запаса испытуемого или его общие способности.</w:t>
      </w:r>
    </w:p>
    <w:p w:rsidR="00653B11" w:rsidRDefault="00653B11" w:rsidP="00653B11">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Все </w:t>
      </w:r>
      <w:proofErr w:type="spellStart"/>
      <w:r>
        <w:rPr>
          <w:rFonts w:ascii="Times New Roman" w:hAnsi="Times New Roman" w:cs="Times New Roman"/>
          <w:sz w:val="28"/>
          <w:szCs w:val="28"/>
        </w:rPr>
        <w:t>дистракторы</w:t>
      </w:r>
      <w:proofErr w:type="spellEnd"/>
      <w:r>
        <w:rPr>
          <w:rFonts w:ascii="Times New Roman" w:hAnsi="Times New Roman" w:cs="Times New Roman"/>
          <w:sz w:val="28"/>
          <w:szCs w:val="28"/>
        </w:rPr>
        <w:t xml:space="preserve"> (неверные варианты ответов) должны быть такими, чтобы каждый из них мог привлечь внимание испытуемых (т.е. быть как бы «похожими на правильный ответ»). Таким образом, при оценивании </w:t>
      </w:r>
      <w:r>
        <w:rPr>
          <w:rFonts w:ascii="Times New Roman" w:hAnsi="Times New Roman" w:cs="Times New Roman"/>
          <w:sz w:val="28"/>
          <w:szCs w:val="28"/>
        </w:rPr>
        <w:lastRenderedPageBreak/>
        <w:t xml:space="preserve">заданий в идеале каждый </w:t>
      </w:r>
      <w:proofErr w:type="spellStart"/>
      <w:r>
        <w:rPr>
          <w:rFonts w:ascii="Times New Roman" w:hAnsi="Times New Roman" w:cs="Times New Roman"/>
          <w:sz w:val="28"/>
          <w:szCs w:val="28"/>
        </w:rPr>
        <w:t>дистрактор</w:t>
      </w:r>
      <w:proofErr w:type="spellEnd"/>
      <w:r>
        <w:rPr>
          <w:rFonts w:ascii="Times New Roman" w:hAnsi="Times New Roman" w:cs="Times New Roman"/>
          <w:sz w:val="28"/>
          <w:szCs w:val="28"/>
        </w:rPr>
        <w:t xml:space="preserve"> должен в разной мере использоваться всеми испытуемыми, не выполнившими данное задание правильно. Очевидно, что мере того, как </w:t>
      </w:r>
      <w:proofErr w:type="spellStart"/>
      <w:r>
        <w:rPr>
          <w:rFonts w:ascii="Times New Roman" w:hAnsi="Times New Roman" w:cs="Times New Roman"/>
          <w:sz w:val="28"/>
          <w:szCs w:val="28"/>
        </w:rPr>
        <w:t>дистракторы</w:t>
      </w:r>
      <w:proofErr w:type="spellEnd"/>
      <w:r>
        <w:rPr>
          <w:rFonts w:ascii="Times New Roman" w:hAnsi="Times New Roman" w:cs="Times New Roman"/>
          <w:sz w:val="28"/>
          <w:szCs w:val="28"/>
        </w:rPr>
        <w:t xml:space="preserve"> в вариантах выбора будут становиться неэффективными, задание будет всё более простым. Таким образом, если все </w:t>
      </w:r>
      <w:proofErr w:type="spellStart"/>
      <w:r>
        <w:rPr>
          <w:rFonts w:ascii="Times New Roman" w:hAnsi="Times New Roman" w:cs="Times New Roman"/>
          <w:sz w:val="28"/>
          <w:szCs w:val="28"/>
        </w:rPr>
        <w:t>дистракторы</w:t>
      </w:r>
      <w:proofErr w:type="spellEnd"/>
      <w:r>
        <w:rPr>
          <w:rFonts w:ascii="Times New Roman" w:hAnsi="Times New Roman" w:cs="Times New Roman"/>
          <w:sz w:val="28"/>
          <w:szCs w:val="28"/>
        </w:rPr>
        <w:t xml:space="preserve"> не будут выполнять свою функцию, практически 100% испытуемых будут выполнять задания правильно. Следует заметить, что в этой работе требуется осторожность. Необходимо убедиться, что </w:t>
      </w:r>
      <w:proofErr w:type="gramStart"/>
      <w:r>
        <w:rPr>
          <w:rFonts w:ascii="Times New Roman" w:hAnsi="Times New Roman" w:cs="Times New Roman"/>
          <w:sz w:val="28"/>
          <w:szCs w:val="28"/>
        </w:rPr>
        <w:t>предложенные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дистракторы</w:t>
      </w:r>
      <w:proofErr w:type="spellEnd"/>
      <w:r>
        <w:rPr>
          <w:rFonts w:ascii="Times New Roman" w:hAnsi="Times New Roman" w:cs="Times New Roman"/>
          <w:sz w:val="28"/>
          <w:szCs w:val="28"/>
        </w:rPr>
        <w:t xml:space="preserve"> не вводят в заблуждение лучших испытуемых.</w:t>
      </w:r>
    </w:p>
    <w:p w:rsidR="00653B11" w:rsidRDefault="00653B11" w:rsidP="00653B11">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Только один вариант из предложенного набора должен соответствовать правильному ответу.</w:t>
      </w:r>
    </w:p>
    <w:p w:rsidR="00653B11" w:rsidRDefault="00653B11" w:rsidP="00653B11">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r w:rsidR="00B434BE">
        <w:rPr>
          <w:rFonts w:ascii="Times New Roman" w:hAnsi="Times New Roman" w:cs="Times New Roman"/>
          <w:sz w:val="28"/>
          <w:szCs w:val="28"/>
        </w:rPr>
        <w:t xml:space="preserve">на один вопрос не должен давать ключа к ответам на другие. То есть не следует использовать </w:t>
      </w:r>
      <w:proofErr w:type="spellStart"/>
      <w:r w:rsidR="00B434BE">
        <w:rPr>
          <w:rFonts w:ascii="Times New Roman" w:hAnsi="Times New Roman" w:cs="Times New Roman"/>
          <w:sz w:val="28"/>
          <w:szCs w:val="28"/>
        </w:rPr>
        <w:t>дистракторы</w:t>
      </w:r>
      <w:proofErr w:type="spellEnd"/>
      <w:r w:rsidR="00B434BE">
        <w:rPr>
          <w:rFonts w:ascii="Times New Roman" w:hAnsi="Times New Roman" w:cs="Times New Roman"/>
          <w:sz w:val="28"/>
          <w:szCs w:val="28"/>
        </w:rPr>
        <w:t xml:space="preserve"> из одного задания в перечне других.</w:t>
      </w:r>
    </w:p>
    <w:p w:rsidR="00A93F04" w:rsidRDefault="00A93F04" w:rsidP="00F624D3">
      <w:pPr>
        <w:spacing w:after="0" w:line="360" w:lineRule="auto"/>
        <w:jc w:val="both"/>
        <w:rPr>
          <w:rFonts w:ascii="Times New Roman" w:hAnsi="Times New Roman" w:cs="Times New Roman"/>
          <w:sz w:val="28"/>
          <w:szCs w:val="28"/>
        </w:rPr>
      </w:pPr>
    </w:p>
    <w:p w:rsidR="00A93F04" w:rsidRDefault="00A93F04" w:rsidP="00A93F04">
      <w:pPr>
        <w:spacing w:after="0" w:line="360" w:lineRule="auto"/>
        <w:jc w:val="center"/>
        <w:rPr>
          <w:rFonts w:ascii="Times New Roman" w:hAnsi="Times New Roman" w:cs="Times New Roman"/>
          <w:b/>
          <w:sz w:val="28"/>
          <w:szCs w:val="28"/>
        </w:rPr>
      </w:pPr>
      <w:r w:rsidRPr="00A93F04">
        <w:rPr>
          <w:rFonts w:ascii="Times New Roman" w:hAnsi="Times New Roman" w:cs="Times New Roman"/>
          <w:b/>
          <w:sz w:val="28"/>
          <w:szCs w:val="28"/>
        </w:rPr>
        <w:t xml:space="preserve">1.2. Тестирование как средство систематизации знаний и </w:t>
      </w:r>
      <w:proofErr w:type="gramStart"/>
      <w:r w:rsidRPr="00A93F04">
        <w:rPr>
          <w:rFonts w:ascii="Times New Roman" w:hAnsi="Times New Roman" w:cs="Times New Roman"/>
          <w:b/>
          <w:sz w:val="28"/>
          <w:szCs w:val="28"/>
        </w:rPr>
        <w:t>умений</w:t>
      </w:r>
      <w:proofErr w:type="gramEnd"/>
      <w:r w:rsidRPr="00A93F04">
        <w:rPr>
          <w:rFonts w:ascii="Times New Roman" w:hAnsi="Times New Roman" w:cs="Times New Roman"/>
          <w:b/>
          <w:sz w:val="28"/>
          <w:szCs w:val="28"/>
        </w:rPr>
        <w:t xml:space="preserve"> обучающихся по информатике</w:t>
      </w:r>
    </w:p>
    <w:p w:rsidR="00A93F04" w:rsidRPr="00A93F04" w:rsidRDefault="00A93F04" w:rsidP="00F624D3">
      <w:pPr>
        <w:spacing w:after="0" w:line="360" w:lineRule="auto"/>
        <w:jc w:val="both"/>
        <w:rPr>
          <w:rFonts w:ascii="Times New Roman" w:hAnsi="Times New Roman" w:cs="Times New Roman"/>
          <w:b/>
          <w:sz w:val="28"/>
          <w:szCs w:val="28"/>
        </w:rPr>
      </w:pPr>
    </w:p>
    <w:p w:rsidR="00A93F04" w:rsidRPr="00A93F04" w:rsidRDefault="00A93F04" w:rsidP="00A93F0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Под</w:t>
      </w:r>
      <w:r>
        <w:rPr>
          <w:rFonts w:ascii="Times New Roman" w:hAnsi="Times New Roman" w:cs="Times New Roman"/>
          <w:b/>
          <w:i/>
          <w:sz w:val="28"/>
          <w:szCs w:val="28"/>
        </w:rPr>
        <w:t xml:space="preserve"> </w:t>
      </w:r>
      <w:r w:rsidRPr="0033449B">
        <w:rPr>
          <w:rFonts w:ascii="Times New Roman" w:hAnsi="Times New Roman" w:cs="Times New Roman"/>
          <w:sz w:val="28"/>
          <w:szCs w:val="28"/>
        </w:rPr>
        <w:t>систематизацией</w:t>
      </w:r>
      <w:r>
        <w:rPr>
          <w:rFonts w:ascii="Times New Roman" w:hAnsi="Times New Roman" w:cs="Times New Roman"/>
          <w:b/>
          <w:i/>
          <w:sz w:val="28"/>
          <w:szCs w:val="28"/>
        </w:rPr>
        <w:t xml:space="preserve"> </w:t>
      </w:r>
      <w:r w:rsidRPr="00A547FB">
        <w:rPr>
          <w:rFonts w:ascii="Times New Roman" w:hAnsi="Times New Roman" w:cs="Times New Roman"/>
          <w:sz w:val="28"/>
          <w:szCs w:val="28"/>
        </w:rPr>
        <w:t>в педагогике понимается</w:t>
      </w:r>
      <w:r>
        <w:rPr>
          <w:rFonts w:ascii="Times New Roman" w:hAnsi="Times New Roman" w:cs="Times New Roman"/>
          <w:sz w:val="28"/>
          <w:szCs w:val="28"/>
        </w:rPr>
        <w:t xml:space="preserve"> мыслительная деятельность по организации изучаемых объектов в систему на основе некоторого согласованного принципа. Она включает в себя установление связей между объектами, </w:t>
      </w:r>
      <w:proofErr w:type="spellStart"/>
      <w:r>
        <w:rPr>
          <w:rFonts w:ascii="Times New Roman" w:hAnsi="Times New Roman" w:cs="Times New Roman"/>
          <w:sz w:val="28"/>
          <w:szCs w:val="28"/>
        </w:rPr>
        <w:t>причинно</w:t>
      </w:r>
      <w:proofErr w:type="spellEnd"/>
      <w:r>
        <w:rPr>
          <w:rFonts w:ascii="Times New Roman" w:hAnsi="Times New Roman" w:cs="Times New Roman"/>
          <w:sz w:val="28"/>
          <w:szCs w:val="28"/>
        </w:rPr>
        <w:t xml:space="preserve"> – следственных отношений, разделение объектов на группы (классификацию), выделение сходства между объектами. Только тогда, когда знание приведено в систему, оно может быть востребовано в практической деятельности. </w:t>
      </w:r>
      <w:r>
        <w:rPr>
          <w:rFonts w:ascii="Times New Roman" w:hAnsi="Times New Roman" w:cs="Times New Roman"/>
          <w:sz w:val="28"/>
          <w:szCs w:val="28"/>
          <w:lang w:val="en-US"/>
        </w:rPr>
        <w:t>[</w:t>
      </w:r>
      <w:r w:rsidR="001371D6">
        <w:rPr>
          <w:rFonts w:ascii="Times New Roman" w:hAnsi="Times New Roman" w:cs="Times New Roman"/>
          <w:sz w:val="28"/>
          <w:szCs w:val="28"/>
        </w:rPr>
        <w:t>2</w:t>
      </w:r>
      <w:r>
        <w:rPr>
          <w:rFonts w:ascii="Times New Roman" w:hAnsi="Times New Roman" w:cs="Times New Roman"/>
          <w:sz w:val="28"/>
          <w:szCs w:val="28"/>
          <w:lang w:val="en-US"/>
        </w:rPr>
        <w:t xml:space="preserve">, </w:t>
      </w:r>
      <w:r>
        <w:rPr>
          <w:rFonts w:ascii="Times New Roman" w:hAnsi="Times New Roman" w:cs="Times New Roman"/>
          <w:sz w:val="28"/>
          <w:szCs w:val="28"/>
        </w:rPr>
        <w:t>с.142</w:t>
      </w:r>
      <w:r>
        <w:rPr>
          <w:rFonts w:ascii="Times New Roman" w:hAnsi="Times New Roman" w:cs="Times New Roman"/>
          <w:sz w:val="28"/>
          <w:szCs w:val="28"/>
          <w:lang w:val="en-US"/>
        </w:rPr>
        <w:t>]</w:t>
      </w: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Систематизации предшествует анализ, синтез, обобщение, сравнение, </w:t>
      </w:r>
      <w:proofErr w:type="gramStart"/>
      <w:r>
        <w:rPr>
          <w:rFonts w:ascii="Times New Roman" w:hAnsi="Times New Roman" w:cs="Times New Roman"/>
          <w:sz w:val="28"/>
          <w:szCs w:val="28"/>
        </w:rPr>
        <w:t>результаты</w:t>
      </w:r>
      <w:proofErr w:type="gramEnd"/>
      <w:r>
        <w:rPr>
          <w:rFonts w:ascii="Times New Roman" w:hAnsi="Times New Roman" w:cs="Times New Roman"/>
          <w:sz w:val="28"/>
          <w:szCs w:val="28"/>
        </w:rPr>
        <w:t xml:space="preserve"> которых используются и подытоживаются в систематизации.</w:t>
      </w: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Систематизация занимает весьма важное место в развитии и воспитании мышления и памяти. Знания и умения только тогда являются действенным аппаратом мышления, когда в сознании обучающихся они организованы в </w:t>
      </w:r>
      <w:r>
        <w:rPr>
          <w:rFonts w:ascii="Times New Roman" w:hAnsi="Times New Roman" w:cs="Times New Roman"/>
          <w:sz w:val="28"/>
          <w:szCs w:val="28"/>
        </w:rPr>
        <w:lastRenderedPageBreak/>
        <w:t>системы взаимосвязанных понятий. Объективным условием для систематизации знаний является логическая структура учебного предмета, в котором различаются некоторые основные исходные понятия и другие более частные. От порядка их изучения зависит систематизация знаний. Являясь формой организации материала, систематизация позволяет более продуктивно использовать память, так как освобождает от необходимости запоминать материал как сумму частных сведений и фактов за счет группировки их более крупные единицы, которые легче удержать в сознании и воспроизвести в нужных случаях.</w:t>
      </w: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Систематизация не только упорядочивает знания человека, но и является средством повышения эффективности процесса обучения. Она используется в учебном процессе в форме составления схем и таблиц, в которых представлены результаты обработки некоторых фактических данных, или обобщены факты, относящиеся к разделу учебного материала.</w:t>
      </w: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Систематизация знаний и умений с помощью тестов обеспечивает самую объективную связь, а значит, обеспечивает главнейший аспект учета индивидуальных особенностей обучающихся в организации учебного процесса – эта индивидуализация содержания образования в соответствии с возможностями обучающегося. Действительно, получив самые подробные результаты обработки теста, учитель и ученик видят, какие ошибки были допущены, по </w:t>
      </w:r>
      <w:proofErr w:type="spellStart"/>
      <w:r>
        <w:rPr>
          <w:rFonts w:ascii="Times New Roman" w:hAnsi="Times New Roman" w:cs="Times New Roman"/>
          <w:sz w:val="28"/>
          <w:szCs w:val="28"/>
        </w:rPr>
        <w:t>дистракторам</w:t>
      </w:r>
      <w:proofErr w:type="spellEnd"/>
      <w:r>
        <w:rPr>
          <w:rFonts w:ascii="Times New Roman" w:hAnsi="Times New Roman" w:cs="Times New Roman"/>
          <w:sz w:val="28"/>
          <w:szCs w:val="28"/>
        </w:rPr>
        <w:t xml:space="preserve"> ответов наглядно выявляются системные ошибки каждого ученика; анализируя результаты диагностического теста, обучающийся самостоятельно обнаруживает свои промахи из-за незнания всех тонкостей методов решения, понятий и умений.</w:t>
      </w: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Обычно уроки обобщения и систематизации знаний проводятся по окончании темы или раздела. Основное их назначение – установление связей и отношений между понятиями, их свойствами и признаками;  формирование целостного представления у учащихся об изученном материале. Наиболее сложным в таких уроках является выбор средств систематизации и обобщения знаний. </w:t>
      </w:r>
    </w:p>
    <w:p w:rsidR="00A93F04" w:rsidRDefault="00A93F04" w:rsidP="00A93F04">
      <w:pPr>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 xml:space="preserve">В выпускных классах процесс обучения должен строиться таким образом, чтобы систематизация и обобщение присутствовали на каждом уроке, так как основной материал практически уже пройден. Основными средствами систематизации должны быть упражнения, выполнение которых основано на актуализации всего комплекса знаний и умений, полученных к этому времени. Значительная роль должна отводиться упражнениям, ориентированным на углубление и расширение знаний, на применение обобщений в различных конкретных ситуациях, направленным на успешное усвоение курса информатики и ИКТ.  </w:t>
      </w:r>
      <w:r>
        <w:rPr>
          <w:rFonts w:ascii="Times New Roman" w:hAnsi="Times New Roman" w:cs="Times New Roman"/>
          <w:b/>
          <w:i/>
          <w:sz w:val="28"/>
          <w:szCs w:val="28"/>
        </w:rPr>
        <w:t xml:space="preserve"> </w:t>
      </w:r>
    </w:p>
    <w:p w:rsidR="00477C47" w:rsidRDefault="00477C47" w:rsidP="00A93F04">
      <w:pPr>
        <w:spacing w:after="0" w:line="360" w:lineRule="auto"/>
        <w:ind w:firstLine="709"/>
        <w:jc w:val="both"/>
        <w:rPr>
          <w:rFonts w:ascii="Times New Roman" w:hAnsi="Times New Roman" w:cs="Times New Roman"/>
          <w:b/>
          <w:i/>
          <w:sz w:val="28"/>
          <w:szCs w:val="28"/>
        </w:rPr>
      </w:pPr>
    </w:p>
    <w:p w:rsidR="00477C47" w:rsidRDefault="00477C47" w:rsidP="00A93F04">
      <w:pPr>
        <w:spacing w:after="0" w:line="360" w:lineRule="auto"/>
        <w:ind w:firstLine="709"/>
        <w:jc w:val="both"/>
        <w:rPr>
          <w:rFonts w:ascii="Times New Roman" w:hAnsi="Times New Roman" w:cs="Times New Roman"/>
          <w:b/>
          <w:i/>
          <w:sz w:val="28"/>
          <w:szCs w:val="28"/>
        </w:rPr>
      </w:pPr>
    </w:p>
    <w:p w:rsidR="00477C47" w:rsidRDefault="00477C47" w:rsidP="00A93F04">
      <w:pPr>
        <w:spacing w:after="0" w:line="360" w:lineRule="auto"/>
        <w:ind w:firstLine="709"/>
        <w:jc w:val="both"/>
        <w:rPr>
          <w:rFonts w:ascii="Times New Roman" w:hAnsi="Times New Roman" w:cs="Times New Roman"/>
          <w:b/>
          <w:i/>
          <w:sz w:val="28"/>
          <w:szCs w:val="28"/>
        </w:rPr>
      </w:pPr>
    </w:p>
    <w:p w:rsidR="00AD60AE" w:rsidRDefault="00AD60AE">
      <w:pPr>
        <w:rPr>
          <w:rFonts w:ascii="Times New Roman" w:hAnsi="Times New Roman" w:cs="Times New Roman"/>
          <w:b/>
          <w:i/>
          <w:sz w:val="28"/>
          <w:szCs w:val="28"/>
        </w:rPr>
      </w:pPr>
      <w:r>
        <w:rPr>
          <w:rFonts w:ascii="Times New Roman" w:hAnsi="Times New Roman" w:cs="Times New Roman"/>
          <w:b/>
          <w:i/>
          <w:sz w:val="28"/>
          <w:szCs w:val="28"/>
        </w:rPr>
        <w:br w:type="page"/>
      </w:r>
    </w:p>
    <w:p w:rsidR="00477C47" w:rsidRDefault="00477C47" w:rsidP="00311AF3">
      <w:pPr>
        <w:pStyle w:val="a3"/>
        <w:numPr>
          <w:ilvl w:val="0"/>
          <w:numId w:val="2"/>
        </w:numPr>
        <w:spacing w:after="0" w:line="360" w:lineRule="auto"/>
        <w:ind w:left="0" w:firstLine="709"/>
        <w:jc w:val="both"/>
        <w:rPr>
          <w:rFonts w:ascii="Times New Roman" w:hAnsi="Times New Roman" w:cs="Times New Roman"/>
          <w:b/>
          <w:sz w:val="28"/>
          <w:szCs w:val="28"/>
        </w:rPr>
      </w:pPr>
      <w:r w:rsidRPr="00477C47">
        <w:rPr>
          <w:rFonts w:ascii="Times New Roman" w:hAnsi="Times New Roman" w:cs="Times New Roman"/>
          <w:b/>
          <w:sz w:val="28"/>
          <w:szCs w:val="28"/>
        </w:rPr>
        <w:lastRenderedPageBreak/>
        <w:t>С</w:t>
      </w:r>
      <w:r>
        <w:rPr>
          <w:rFonts w:ascii="Times New Roman" w:hAnsi="Times New Roman" w:cs="Times New Roman"/>
          <w:b/>
          <w:sz w:val="28"/>
          <w:szCs w:val="28"/>
        </w:rPr>
        <w:t>истематизация знаний</w:t>
      </w:r>
      <w:r w:rsidR="0033449B" w:rsidRPr="0033449B">
        <w:rPr>
          <w:rFonts w:ascii="Times New Roman" w:hAnsi="Times New Roman" w:cs="Times New Roman"/>
          <w:b/>
          <w:sz w:val="28"/>
          <w:szCs w:val="28"/>
        </w:rPr>
        <w:t xml:space="preserve"> </w:t>
      </w:r>
      <w:r w:rsidR="0033449B">
        <w:rPr>
          <w:rFonts w:ascii="Times New Roman" w:hAnsi="Times New Roman" w:cs="Times New Roman"/>
          <w:b/>
          <w:sz w:val="28"/>
          <w:szCs w:val="28"/>
        </w:rPr>
        <w:t>и умений</w:t>
      </w:r>
      <w:r>
        <w:rPr>
          <w:rFonts w:ascii="Times New Roman" w:hAnsi="Times New Roman" w:cs="Times New Roman"/>
          <w:b/>
          <w:sz w:val="28"/>
          <w:szCs w:val="28"/>
        </w:rPr>
        <w:t xml:space="preserve"> с использованием тестов по курсу информатики основной школы (на примере темы </w:t>
      </w:r>
      <w:r w:rsidRPr="00311AF3">
        <w:rPr>
          <w:rFonts w:ascii="Times New Roman" w:hAnsi="Times New Roman" w:cs="Times New Roman"/>
          <w:b/>
          <w:sz w:val="28"/>
          <w:szCs w:val="28"/>
        </w:rPr>
        <w:t>«</w:t>
      </w:r>
      <w:r w:rsidR="00311AF3" w:rsidRPr="00311AF3">
        <w:rPr>
          <w:rFonts w:ascii="Times New Roman" w:hAnsi="Times New Roman" w:cs="Times New Roman"/>
          <w:b/>
          <w:sz w:val="28"/>
          <w:szCs w:val="28"/>
        </w:rPr>
        <w:t>Алгоритмизация и программирование</w:t>
      </w:r>
      <w:r w:rsidR="00174DE5">
        <w:rPr>
          <w:rFonts w:ascii="Times New Roman" w:hAnsi="Times New Roman" w:cs="Times New Roman"/>
          <w:b/>
          <w:sz w:val="28"/>
          <w:szCs w:val="28"/>
        </w:rPr>
        <w:t>. 8 класс</w:t>
      </w:r>
      <w:r w:rsidR="00311AF3" w:rsidRPr="00311AF3">
        <w:rPr>
          <w:rFonts w:ascii="Times New Roman" w:hAnsi="Times New Roman" w:cs="Times New Roman"/>
          <w:b/>
          <w:sz w:val="28"/>
          <w:szCs w:val="28"/>
        </w:rPr>
        <w:t>»</w:t>
      </w:r>
      <w:r w:rsidRPr="00311AF3">
        <w:rPr>
          <w:rFonts w:ascii="Times New Roman" w:hAnsi="Times New Roman" w:cs="Times New Roman"/>
          <w:b/>
          <w:sz w:val="28"/>
          <w:szCs w:val="28"/>
        </w:rPr>
        <w:t>)</w:t>
      </w:r>
    </w:p>
    <w:p w:rsidR="00311AF3" w:rsidRDefault="00311AF3" w:rsidP="00311AF3">
      <w:pPr>
        <w:pStyle w:val="a3"/>
        <w:spacing w:after="0" w:line="360" w:lineRule="auto"/>
        <w:ind w:left="0" w:firstLine="709"/>
        <w:jc w:val="both"/>
        <w:rPr>
          <w:rFonts w:ascii="Times New Roman" w:hAnsi="Times New Roman" w:cs="Times New Roman"/>
          <w:b/>
          <w:sz w:val="28"/>
          <w:szCs w:val="28"/>
        </w:rPr>
      </w:pPr>
    </w:p>
    <w:p w:rsidR="00A93F04" w:rsidRDefault="00A93F04" w:rsidP="00A93F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Одной из главных проблем в организации учебного процесса является проблема диагностирования уровня </w:t>
      </w:r>
      <w:proofErr w:type="spellStart"/>
      <w:r>
        <w:rPr>
          <w:rFonts w:ascii="Times New Roman" w:hAnsi="Times New Roman" w:cs="Times New Roman"/>
          <w:sz w:val="28"/>
          <w:szCs w:val="28"/>
        </w:rPr>
        <w:t>обученности</w:t>
      </w:r>
      <w:proofErr w:type="spellEnd"/>
      <w:r>
        <w:rPr>
          <w:rFonts w:ascii="Times New Roman" w:hAnsi="Times New Roman" w:cs="Times New Roman"/>
          <w:sz w:val="28"/>
          <w:szCs w:val="28"/>
        </w:rPr>
        <w:t xml:space="preserve"> и систематизации знаний, тем самым получения ответа на известный вопрос: «Чему учить и как учить?». Для решения этих проблем остро ощущается потребность в образовательных технологиях, которые позволили бы решать следующие основные задачи развития системы образования:</w:t>
      </w:r>
    </w:p>
    <w:p w:rsidR="00A93F04" w:rsidRDefault="00A93F04" w:rsidP="0033449B">
      <w:pPr>
        <w:pStyle w:val="a3"/>
        <w:numPr>
          <w:ilvl w:val="0"/>
          <w:numId w:val="10"/>
        </w:numPr>
        <w:tabs>
          <w:tab w:val="left" w:pos="284"/>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Задача повышения индивидуальности обучения.</w:t>
      </w:r>
    </w:p>
    <w:p w:rsidR="00A93F04" w:rsidRDefault="00A93F04" w:rsidP="0033449B">
      <w:pPr>
        <w:pStyle w:val="a3"/>
        <w:numPr>
          <w:ilvl w:val="0"/>
          <w:numId w:val="10"/>
        </w:numPr>
        <w:tabs>
          <w:tab w:val="left" w:pos="284"/>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Задача обеспечения принципа </w:t>
      </w:r>
      <w:proofErr w:type="spellStart"/>
      <w:r>
        <w:rPr>
          <w:rFonts w:ascii="Times New Roman" w:hAnsi="Times New Roman" w:cs="Times New Roman"/>
          <w:sz w:val="28"/>
          <w:szCs w:val="28"/>
        </w:rPr>
        <w:t>саморегуляции</w:t>
      </w:r>
      <w:proofErr w:type="spellEnd"/>
      <w:r>
        <w:rPr>
          <w:rFonts w:ascii="Times New Roman" w:hAnsi="Times New Roman" w:cs="Times New Roman"/>
          <w:sz w:val="28"/>
          <w:szCs w:val="28"/>
        </w:rPr>
        <w:t xml:space="preserve"> в обучении, построения образовательного процесса на основе реальных  и имитационных стимулирующих проблемных ситуаций, обеспечения самостоятельной познавательной деятельности обучающегося.</w:t>
      </w:r>
    </w:p>
    <w:p w:rsidR="00A93F04" w:rsidRPr="00860FEC" w:rsidRDefault="00A93F04" w:rsidP="0033449B">
      <w:pPr>
        <w:pStyle w:val="a3"/>
        <w:numPr>
          <w:ilvl w:val="0"/>
          <w:numId w:val="10"/>
        </w:numPr>
        <w:tabs>
          <w:tab w:val="left" w:pos="284"/>
          <w:tab w:val="left" w:pos="993"/>
        </w:tabs>
        <w:spacing w:after="0" w:line="360" w:lineRule="auto"/>
        <w:ind w:left="0" w:firstLine="709"/>
        <w:jc w:val="both"/>
        <w:rPr>
          <w:rFonts w:ascii="Times New Roman" w:hAnsi="Times New Roman" w:cs="Times New Roman"/>
          <w:sz w:val="28"/>
          <w:szCs w:val="28"/>
        </w:rPr>
      </w:pPr>
      <w:r w:rsidRPr="00860FEC">
        <w:rPr>
          <w:rFonts w:ascii="Times New Roman" w:hAnsi="Times New Roman" w:cs="Times New Roman"/>
          <w:sz w:val="28"/>
          <w:szCs w:val="28"/>
        </w:rPr>
        <w:t>Задача объективного оценивания достижений обучающихся.</w:t>
      </w:r>
      <w:r>
        <w:rPr>
          <w:rFonts w:ascii="Times New Roman" w:hAnsi="Times New Roman" w:cs="Times New Roman"/>
          <w:sz w:val="28"/>
          <w:szCs w:val="28"/>
        </w:rPr>
        <w:t xml:space="preserve"> </w:t>
      </w:r>
      <w:r w:rsidRPr="00860FEC">
        <w:rPr>
          <w:rFonts w:ascii="Times New Roman" w:hAnsi="Times New Roman" w:cs="Times New Roman"/>
          <w:sz w:val="28"/>
          <w:szCs w:val="28"/>
        </w:rPr>
        <w:t xml:space="preserve">Только при объективном измерении уровня </w:t>
      </w:r>
      <w:proofErr w:type="spellStart"/>
      <w:r w:rsidRPr="00860FEC">
        <w:rPr>
          <w:rFonts w:ascii="Times New Roman" w:hAnsi="Times New Roman" w:cs="Times New Roman"/>
          <w:sz w:val="28"/>
          <w:szCs w:val="28"/>
        </w:rPr>
        <w:t>обученности</w:t>
      </w:r>
      <w:proofErr w:type="spellEnd"/>
      <w:r w:rsidRPr="00860FEC">
        <w:rPr>
          <w:rFonts w:ascii="Times New Roman" w:hAnsi="Times New Roman" w:cs="Times New Roman"/>
          <w:sz w:val="28"/>
          <w:szCs w:val="28"/>
        </w:rPr>
        <w:t xml:space="preserve"> существуют возможности управления процессами обучения и проведения своевременной коррекции. При этом особое внимание должно уделяться следующим аспектам: степени соответствия достижений обучающегося определенному образовательному стандарту и динамике развития достижений обучающегося на каждом этапе процесса обучения.</w:t>
      </w:r>
    </w:p>
    <w:p w:rsidR="00A93F04" w:rsidRDefault="00A93F04" w:rsidP="00A93F04">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Очевидно, что одной из технологий, позволяющих существенно продвинуть в решении обозначенных задач, является технология тестирования. Активное использование технологии тестирования невозможно без качественного, </w:t>
      </w:r>
      <w:proofErr w:type="spellStart"/>
      <w:r>
        <w:rPr>
          <w:rFonts w:ascii="Times New Roman" w:hAnsi="Times New Roman" w:cs="Times New Roman"/>
          <w:sz w:val="28"/>
          <w:szCs w:val="28"/>
        </w:rPr>
        <w:t>разноуровневого</w:t>
      </w:r>
      <w:proofErr w:type="spellEnd"/>
      <w:r>
        <w:rPr>
          <w:rFonts w:ascii="Times New Roman" w:hAnsi="Times New Roman" w:cs="Times New Roman"/>
          <w:sz w:val="28"/>
          <w:szCs w:val="28"/>
        </w:rPr>
        <w:t xml:space="preserve"> тестового материала.</w:t>
      </w:r>
    </w:p>
    <w:p w:rsidR="00A93F04" w:rsidRDefault="00A93F04" w:rsidP="00A93F04">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Тестирование является инструментом, позволяющим индивидуализировать процесс обучения, обеспечивать обучающимся возможность работать самостоятельно, при условии постоянного самоконтроля </w:t>
      </w:r>
      <w:r>
        <w:rPr>
          <w:rFonts w:ascii="Times New Roman" w:hAnsi="Times New Roman" w:cs="Times New Roman"/>
          <w:sz w:val="28"/>
          <w:szCs w:val="28"/>
        </w:rPr>
        <w:lastRenderedPageBreak/>
        <w:t xml:space="preserve">усвоения знаний, а преподавателю – быстро и объективно оценивать уровень </w:t>
      </w:r>
      <w:proofErr w:type="spellStart"/>
      <w:r>
        <w:rPr>
          <w:rFonts w:ascii="Times New Roman" w:hAnsi="Times New Roman" w:cs="Times New Roman"/>
          <w:sz w:val="28"/>
          <w:szCs w:val="28"/>
        </w:rPr>
        <w:t>обученности</w:t>
      </w:r>
      <w:proofErr w:type="spellEnd"/>
      <w:r>
        <w:rPr>
          <w:rFonts w:ascii="Times New Roman" w:hAnsi="Times New Roman" w:cs="Times New Roman"/>
          <w:sz w:val="28"/>
          <w:szCs w:val="28"/>
        </w:rPr>
        <w:t xml:space="preserve">. </w:t>
      </w:r>
    </w:p>
    <w:p w:rsidR="00A93F04" w:rsidRDefault="00A93F04" w:rsidP="00A93F04">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компьютерного тестирования повышает эффективность учебного процесса, активизирует познавательную деятельность обучающихся, способствует формированию и систематизации различных знаний и умений обучающихся. </w:t>
      </w:r>
    </w:p>
    <w:p w:rsidR="00A93F04" w:rsidRDefault="00A93F04" w:rsidP="001371D6">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Компьютерное тестирование:</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наталкивает </w:t>
      </w:r>
      <w:proofErr w:type="gramStart"/>
      <w:r w:rsidR="00A93F04">
        <w:rPr>
          <w:rFonts w:ascii="Times New Roman" w:hAnsi="Times New Roman" w:cs="Times New Roman"/>
          <w:sz w:val="28"/>
          <w:szCs w:val="28"/>
        </w:rPr>
        <w:t>обучающихся</w:t>
      </w:r>
      <w:proofErr w:type="gramEnd"/>
      <w:r w:rsidR="00A93F04">
        <w:rPr>
          <w:rFonts w:ascii="Times New Roman" w:hAnsi="Times New Roman" w:cs="Times New Roman"/>
          <w:sz w:val="28"/>
          <w:szCs w:val="28"/>
        </w:rPr>
        <w:t xml:space="preserve"> самостоятельно и активно пользоваться не только учебной, но и дополнительной литературой по данной теме;</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количество вопросов или время ответов на них может быть различным, в зависимости от того слабый ученик или сильный;</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позволяет </w:t>
      </w:r>
      <w:proofErr w:type="gramStart"/>
      <w:r w:rsidR="00A93F04">
        <w:rPr>
          <w:rFonts w:ascii="Times New Roman" w:hAnsi="Times New Roman" w:cs="Times New Roman"/>
          <w:sz w:val="28"/>
          <w:szCs w:val="28"/>
        </w:rPr>
        <w:t>обучающемуся</w:t>
      </w:r>
      <w:proofErr w:type="gramEnd"/>
      <w:r w:rsidR="00A93F04">
        <w:rPr>
          <w:rFonts w:ascii="Times New Roman" w:hAnsi="Times New Roman" w:cs="Times New Roman"/>
          <w:sz w:val="28"/>
          <w:szCs w:val="28"/>
        </w:rPr>
        <w:t xml:space="preserve"> сразу получить оценку по результатам своей работы;</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позволяет провести индивидуальный опрос каждого обучающегося;</w:t>
      </w:r>
    </w:p>
    <w:p w:rsidR="00A93F04" w:rsidRDefault="00A93F04"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повышает интерес к изучаемому предмету;</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снимает психологическое напряжение </w:t>
      </w:r>
      <w:proofErr w:type="gramStart"/>
      <w:r w:rsidR="00A93F04">
        <w:rPr>
          <w:rFonts w:ascii="Times New Roman" w:hAnsi="Times New Roman" w:cs="Times New Roman"/>
          <w:sz w:val="28"/>
          <w:szCs w:val="28"/>
        </w:rPr>
        <w:t>обучающегося</w:t>
      </w:r>
      <w:proofErr w:type="gramEnd"/>
      <w:r w:rsidR="00A93F04">
        <w:rPr>
          <w:rFonts w:ascii="Times New Roman" w:hAnsi="Times New Roman" w:cs="Times New Roman"/>
          <w:sz w:val="28"/>
          <w:szCs w:val="28"/>
        </w:rPr>
        <w:t>, которое он испытывает при ответе учителю;</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93F04">
        <w:rPr>
          <w:rFonts w:ascii="Times New Roman" w:hAnsi="Times New Roman" w:cs="Times New Roman"/>
          <w:sz w:val="28"/>
          <w:szCs w:val="28"/>
        </w:rPr>
        <w:t>обучающийся</w:t>
      </w:r>
      <w:proofErr w:type="gramEnd"/>
      <w:r w:rsidR="00A93F04">
        <w:rPr>
          <w:rFonts w:ascii="Times New Roman" w:hAnsi="Times New Roman" w:cs="Times New Roman"/>
          <w:sz w:val="28"/>
          <w:szCs w:val="28"/>
        </w:rPr>
        <w:t xml:space="preserve"> не обижается на учителя за «необъективность» выставления оценки.</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сохраняется анонимность оценки обучающихся для других учеников, что позволяет психологически не травмировать более слабых обучающихся;</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развивает </w:t>
      </w:r>
      <w:proofErr w:type="spellStart"/>
      <w:r w:rsidR="00A93F04">
        <w:rPr>
          <w:rFonts w:ascii="Times New Roman" w:hAnsi="Times New Roman" w:cs="Times New Roman"/>
          <w:sz w:val="28"/>
          <w:szCs w:val="28"/>
        </w:rPr>
        <w:t>межпредметные</w:t>
      </w:r>
      <w:proofErr w:type="spellEnd"/>
      <w:r w:rsidR="00A93F04">
        <w:rPr>
          <w:rFonts w:ascii="Times New Roman" w:hAnsi="Times New Roman" w:cs="Times New Roman"/>
          <w:sz w:val="28"/>
          <w:szCs w:val="28"/>
        </w:rPr>
        <w:t xml:space="preserve"> связи (закрепляет навыки работы на компьютере);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позволяет быстро провести анализ качества знаний и умений обучающихся на данном этапе обучения.</w:t>
      </w:r>
    </w:p>
    <w:p w:rsidR="00A93F04" w:rsidRDefault="00A93F04"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Интерактивное компьютерное тестирование способствует развитию:</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умения самостоятельно конструировать свои знания;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познавательных навыков обучающихся;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 xml:space="preserve">умения ориентироваться в информационном пространстве;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критического и творческого мышления;</w:t>
      </w:r>
      <w:r w:rsidR="00A93F04" w:rsidRPr="00047034">
        <w:rPr>
          <w:rFonts w:ascii="Times New Roman" w:hAnsi="Times New Roman" w:cs="Times New Roman"/>
          <w:sz w:val="28"/>
          <w:szCs w:val="28"/>
        </w:rPr>
        <w:t xml:space="preserve">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93F04">
        <w:rPr>
          <w:rFonts w:ascii="Times New Roman" w:hAnsi="Times New Roman" w:cs="Times New Roman"/>
          <w:sz w:val="28"/>
          <w:szCs w:val="28"/>
        </w:rPr>
        <w:t>умения прогнозировать результаты и возможные последствия разных вариантов решения;</w:t>
      </w:r>
      <w:r w:rsidR="00A93F04" w:rsidRPr="00047034">
        <w:rPr>
          <w:rFonts w:ascii="Times New Roman" w:hAnsi="Times New Roman" w:cs="Times New Roman"/>
          <w:sz w:val="28"/>
          <w:szCs w:val="28"/>
        </w:rPr>
        <w:t xml:space="preserve">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3F04">
        <w:rPr>
          <w:rFonts w:ascii="Times New Roman" w:hAnsi="Times New Roman" w:cs="Times New Roman"/>
          <w:sz w:val="28"/>
          <w:szCs w:val="28"/>
        </w:rPr>
        <w:t>умения устанавливать причинно-следственные связи;</w:t>
      </w:r>
      <w:r w:rsidR="00A93F04" w:rsidRPr="00047034">
        <w:rPr>
          <w:rFonts w:ascii="Times New Roman" w:hAnsi="Times New Roman" w:cs="Times New Roman"/>
          <w:sz w:val="28"/>
          <w:szCs w:val="28"/>
        </w:rPr>
        <w:t xml:space="preserve"> </w:t>
      </w:r>
    </w:p>
    <w:p w:rsidR="00A93F04" w:rsidRDefault="001371D6" w:rsidP="001371D6">
      <w:pPr>
        <w:pStyle w:val="a3"/>
        <w:tabs>
          <w:tab w:val="left" w:pos="184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A93F04">
        <w:rPr>
          <w:rFonts w:ascii="Times New Roman" w:hAnsi="Times New Roman" w:cs="Times New Roman"/>
          <w:sz w:val="28"/>
          <w:szCs w:val="28"/>
        </w:rPr>
        <w:t>межпредметных</w:t>
      </w:r>
      <w:proofErr w:type="spellEnd"/>
      <w:r w:rsidR="00A93F04">
        <w:rPr>
          <w:rFonts w:ascii="Times New Roman" w:hAnsi="Times New Roman" w:cs="Times New Roman"/>
          <w:sz w:val="28"/>
          <w:szCs w:val="28"/>
        </w:rPr>
        <w:t xml:space="preserve"> связей.</w:t>
      </w:r>
      <w:r w:rsidR="00A93F04" w:rsidRPr="00047034">
        <w:rPr>
          <w:rFonts w:ascii="Times New Roman" w:hAnsi="Times New Roman" w:cs="Times New Roman"/>
          <w:sz w:val="28"/>
          <w:szCs w:val="28"/>
        </w:rPr>
        <w:t xml:space="preserve"> </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Вывод:</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Работа с тестовыми системами способствует:</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 формированию и систематизации знаний и умений обучающихся;</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 xml:space="preserve">- формированию ИКТ – компетентности </w:t>
      </w:r>
      <w:proofErr w:type="gramStart"/>
      <w:r w:rsidRPr="0033449B">
        <w:rPr>
          <w:rFonts w:ascii="Times New Roman" w:hAnsi="Times New Roman" w:cs="Times New Roman"/>
          <w:sz w:val="28"/>
          <w:szCs w:val="28"/>
        </w:rPr>
        <w:t>обучающихся</w:t>
      </w:r>
      <w:proofErr w:type="gramEnd"/>
      <w:r w:rsidRPr="0033449B">
        <w:rPr>
          <w:rFonts w:ascii="Times New Roman" w:hAnsi="Times New Roman" w:cs="Times New Roman"/>
          <w:sz w:val="28"/>
          <w:szCs w:val="28"/>
        </w:rPr>
        <w:t>;</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 xml:space="preserve">- облегчает подготовку учителя к проведению тестового контроля </w:t>
      </w:r>
      <w:proofErr w:type="gramStart"/>
      <w:r w:rsidRPr="0033449B">
        <w:rPr>
          <w:rFonts w:ascii="Times New Roman" w:hAnsi="Times New Roman" w:cs="Times New Roman"/>
          <w:sz w:val="28"/>
          <w:szCs w:val="28"/>
        </w:rPr>
        <w:t>обучающихся</w:t>
      </w:r>
      <w:proofErr w:type="gramEnd"/>
      <w:r w:rsidRPr="0033449B">
        <w:rPr>
          <w:rFonts w:ascii="Times New Roman" w:hAnsi="Times New Roman" w:cs="Times New Roman"/>
          <w:sz w:val="28"/>
          <w:szCs w:val="28"/>
        </w:rPr>
        <w:t>;</w:t>
      </w:r>
    </w:p>
    <w:p w:rsidR="0033449B" w:rsidRPr="0033449B" w:rsidRDefault="0033449B" w:rsidP="001371D6">
      <w:pPr>
        <w:tabs>
          <w:tab w:val="left" w:pos="993"/>
        </w:tabs>
        <w:spacing w:after="0" w:line="360" w:lineRule="auto"/>
        <w:ind w:firstLine="709"/>
        <w:jc w:val="both"/>
        <w:rPr>
          <w:rFonts w:ascii="Times New Roman" w:hAnsi="Times New Roman" w:cs="Times New Roman"/>
          <w:sz w:val="28"/>
          <w:szCs w:val="28"/>
        </w:rPr>
      </w:pPr>
      <w:r w:rsidRPr="0033449B">
        <w:rPr>
          <w:rFonts w:ascii="Times New Roman" w:hAnsi="Times New Roman" w:cs="Times New Roman"/>
          <w:sz w:val="28"/>
          <w:szCs w:val="28"/>
        </w:rPr>
        <w:t>- служит материалом для мониторинга динамики обучения детей.</w:t>
      </w:r>
    </w:p>
    <w:p w:rsidR="00A93F04" w:rsidRDefault="00A93F04" w:rsidP="002B19C6">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систематизации знаний, а также в целях эффективного осуществления текущего, тематического, рубежного и итогового контроля целесообразно разработать базу тестовых заданий по информатике, имеющую следующую структуру: </w:t>
      </w:r>
      <w:r w:rsidR="002B19C6">
        <w:rPr>
          <w:rFonts w:ascii="Times New Roman" w:hAnsi="Times New Roman" w:cs="Times New Roman"/>
          <w:sz w:val="28"/>
          <w:szCs w:val="28"/>
        </w:rPr>
        <w:t xml:space="preserve">тема → </w:t>
      </w:r>
      <w:proofErr w:type="spellStart"/>
      <w:r w:rsidR="002B19C6">
        <w:rPr>
          <w:rFonts w:ascii="Times New Roman" w:hAnsi="Times New Roman" w:cs="Times New Roman"/>
          <w:sz w:val="28"/>
          <w:szCs w:val="28"/>
        </w:rPr>
        <w:t>подтема</w:t>
      </w:r>
      <w:proofErr w:type="spellEnd"/>
      <w:r w:rsidR="002B19C6">
        <w:rPr>
          <w:rFonts w:ascii="Times New Roman" w:hAnsi="Times New Roman" w:cs="Times New Roman"/>
          <w:sz w:val="28"/>
          <w:szCs w:val="28"/>
        </w:rPr>
        <w:t xml:space="preserve"> → группа заданий. </w:t>
      </w:r>
      <w:r>
        <w:rPr>
          <w:rFonts w:ascii="Times New Roman" w:hAnsi="Times New Roman" w:cs="Times New Roman"/>
          <w:sz w:val="28"/>
          <w:szCs w:val="28"/>
        </w:rPr>
        <w:t xml:space="preserve"> Под группой заданий понимается совокупность тестовых заданий – «клонов», имеющих абсолютно идентичные параметры: такие как сложность, трудоёмкость, наличие (или отсутствие) нескольких вариантов решения и т.д. Организация базы заданий подобным образом позволяет обеспечить создания заданного числа параллельных вариантов. Каждая группа тестовых заданий имеет глобальный индекс сложности (приоритет), что позволяет соблюдать принцип построения теста по возрастанию сложности заданий и оценивать интегральную сложность созданного теста. Кроме того, структура базы предполагает наличие набора сложных групп заданий, образующих логические цепи и отличающихся только уровнем сложности.</w:t>
      </w:r>
    </w:p>
    <w:p w:rsidR="002B19C6" w:rsidRPr="00130AD3" w:rsidRDefault="002B19C6" w:rsidP="002B19C6">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настоящей работе представлена система тестовых заданий по теме «Алгоритмизация и программирование», имеющей важное образовательное значение. Данная тема состоит из двух, напрямую связанных друг с другом </w:t>
      </w:r>
      <w:proofErr w:type="spellStart"/>
      <w:r>
        <w:rPr>
          <w:rFonts w:ascii="Times New Roman" w:hAnsi="Times New Roman" w:cs="Times New Roman"/>
          <w:sz w:val="28"/>
          <w:szCs w:val="28"/>
        </w:rPr>
        <w:t>подтем</w:t>
      </w:r>
      <w:proofErr w:type="spellEnd"/>
      <w:r>
        <w:rPr>
          <w:rFonts w:ascii="Times New Roman" w:hAnsi="Times New Roman" w:cs="Times New Roman"/>
          <w:sz w:val="28"/>
          <w:szCs w:val="28"/>
        </w:rPr>
        <w:t xml:space="preserve">: «Алгоритмизация» и  «Программирование» (обычно в школьном курсе информатики основы программирования изучается на язык </w:t>
      </w:r>
      <w:r>
        <w:rPr>
          <w:rFonts w:ascii="Times New Roman" w:hAnsi="Times New Roman" w:cs="Times New Roman"/>
          <w:sz w:val="28"/>
          <w:szCs w:val="28"/>
          <w:lang w:val="en-US"/>
        </w:rPr>
        <w:t>Pascal</w:t>
      </w:r>
      <w:r>
        <w:rPr>
          <w:rFonts w:ascii="Times New Roman" w:hAnsi="Times New Roman" w:cs="Times New Roman"/>
          <w:sz w:val="28"/>
          <w:szCs w:val="28"/>
        </w:rPr>
        <w:t>)</w:t>
      </w:r>
      <w:r w:rsidRPr="002B19C6">
        <w:rPr>
          <w:rFonts w:ascii="Times New Roman" w:hAnsi="Times New Roman" w:cs="Times New Roman"/>
          <w:sz w:val="28"/>
          <w:szCs w:val="28"/>
        </w:rPr>
        <w:t>.</w:t>
      </w:r>
    </w:p>
    <w:p w:rsidR="002B19C6" w:rsidRDefault="002B19C6" w:rsidP="002B19C6">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систематизации знаний по данной теме «Алгоритмизация и программирование</w:t>
      </w:r>
      <w:r w:rsidR="001371D6">
        <w:rPr>
          <w:rFonts w:ascii="Times New Roman" w:hAnsi="Times New Roman" w:cs="Times New Roman"/>
          <w:sz w:val="28"/>
          <w:szCs w:val="28"/>
        </w:rPr>
        <w:t>. 8 класс</w:t>
      </w:r>
      <w:r>
        <w:rPr>
          <w:rFonts w:ascii="Times New Roman" w:hAnsi="Times New Roman" w:cs="Times New Roman"/>
          <w:sz w:val="28"/>
          <w:szCs w:val="28"/>
        </w:rPr>
        <w:t xml:space="preserve">», </w:t>
      </w:r>
      <w:r w:rsidR="001371D6">
        <w:rPr>
          <w:rFonts w:ascii="Times New Roman" w:hAnsi="Times New Roman" w:cs="Times New Roman"/>
          <w:sz w:val="28"/>
          <w:szCs w:val="28"/>
        </w:rPr>
        <w:t>представим</w:t>
      </w:r>
      <w:r>
        <w:rPr>
          <w:rFonts w:ascii="Times New Roman" w:hAnsi="Times New Roman" w:cs="Times New Roman"/>
          <w:sz w:val="28"/>
          <w:szCs w:val="28"/>
        </w:rPr>
        <w:t xml:space="preserve"> схему связей между различными вопросами этой темы</w:t>
      </w:r>
      <w:r w:rsidR="00160523">
        <w:rPr>
          <w:rFonts w:ascii="Times New Roman" w:hAnsi="Times New Roman" w:cs="Times New Roman"/>
          <w:sz w:val="28"/>
          <w:szCs w:val="28"/>
        </w:rPr>
        <w:t>, опираясь на учебник информатики для 8 кл</w:t>
      </w:r>
      <w:r w:rsidR="00796518">
        <w:rPr>
          <w:rFonts w:ascii="Times New Roman" w:hAnsi="Times New Roman" w:cs="Times New Roman"/>
          <w:sz w:val="28"/>
          <w:szCs w:val="28"/>
        </w:rPr>
        <w:t>а</w:t>
      </w:r>
      <w:r w:rsidR="00160523">
        <w:rPr>
          <w:rFonts w:ascii="Times New Roman" w:hAnsi="Times New Roman" w:cs="Times New Roman"/>
          <w:sz w:val="28"/>
          <w:szCs w:val="28"/>
        </w:rPr>
        <w:t xml:space="preserve">ссов, автором которого является Л.Л. </w:t>
      </w:r>
      <w:proofErr w:type="spellStart"/>
      <w:r w:rsidR="00160523">
        <w:rPr>
          <w:rFonts w:ascii="Times New Roman" w:hAnsi="Times New Roman" w:cs="Times New Roman"/>
          <w:sz w:val="28"/>
          <w:szCs w:val="28"/>
        </w:rPr>
        <w:t>Босова</w:t>
      </w:r>
      <w:proofErr w:type="spellEnd"/>
      <w:r>
        <w:rPr>
          <w:rFonts w:ascii="Times New Roman" w:hAnsi="Times New Roman" w:cs="Times New Roman"/>
          <w:sz w:val="28"/>
          <w:szCs w:val="28"/>
        </w:rPr>
        <w:t>:</w:t>
      </w:r>
      <w:r w:rsidRPr="002B19C6">
        <w:rPr>
          <w:rFonts w:ascii="Times New Roman" w:hAnsi="Times New Roman" w:cs="Times New Roman"/>
          <w:noProof/>
          <w:sz w:val="28"/>
          <w:szCs w:val="28"/>
          <w:lang w:eastAsia="ru-RU"/>
        </w:rPr>
        <w:t xml:space="preserve"> </w:t>
      </w:r>
    </w:p>
    <w:p w:rsidR="002B19C6" w:rsidRPr="002B19C6" w:rsidRDefault="003F6C63" w:rsidP="004378EC">
      <w:pPr>
        <w:tabs>
          <w:tab w:val="left" w:pos="1843"/>
        </w:tabs>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6B64086" wp14:editId="38D615CB">
            <wp:extent cx="6124353" cy="4284921"/>
            <wp:effectExtent l="0" t="57150" r="0" b="116205"/>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1371D6" w:rsidRDefault="001371D6" w:rsidP="001371D6">
      <w:pPr>
        <w:tabs>
          <w:tab w:val="left" w:pos="1843"/>
        </w:tabs>
        <w:spacing w:after="0" w:line="360" w:lineRule="auto"/>
        <w:ind w:firstLine="709"/>
        <w:jc w:val="center"/>
        <w:rPr>
          <w:rFonts w:ascii="Times New Roman" w:hAnsi="Times New Roman" w:cs="Times New Roman"/>
          <w:sz w:val="28"/>
          <w:szCs w:val="28"/>
        </w:rPr>
      </w:pPr>
      <w:r w:rsidRPr="00B5091B">
        <w:rPr>
          <w:rFonts w:ascii="Times New Roman" w:hAnsi="Times New Roman" w:cs="Times New Roman"/>
          <w:sz w:val="28"/>
          <w:szCs w:val="28"/>
        </w:rPr>
        <w:t xml:space="preserve">Рис </w:t>
      </w:r>
      <w:r>
        <w:rPr>
          <w:rFonts w:ascii="Times New Roman" w:hAnsi="Times New Roman" w:cs="Times New Roman"/>
          <w:sz w:val="28"/>
          <w:szCs w:val="28"/>
        </w:rPr>
        <w:t>1</w:t>
      </w:r>
      <w:r w:rsidRPr="00B5091B">
        <w:rPr>
          <w:rFonts w:ascii="Times New Roman" w:hAnsi="Times New Roman" w:cs="Times New Roman"/>
          <w:sz w:val="28"/>
          <w:szCs w:val="28"/>
        </w:rPr>
        <w:t>.</w:t>
      </w:r>
      <w:r w:rsidRPr="00795515">
        <w:rPr>
          <w:rFonts w:ascii="Times New Roman" w:hAnsi="Times New Roman" w:cs="Times New Roman"/>
          <w:b/>
          <w:sz w:val="28"/>
          <w:szCs w:val="28"/>
        </w:rPr>
        <w:t xml:space="preserve"> -</w:t>
      </w:r>
      <w:r>
        <w:rPr>
          <w:rFonts w:ascii="Times New Roman" w:hAnsi="Times New Roman" w:cs="Times New Roman"/>
          <w:b/>
          <w:sz w:val="28"/>
          <w:szCs w:val="28"/>
        </w:rPr>
        <w:t xml:space="preserve"> С</w:t>
      </w:r>
      <w:r>
        <w:rPr>
          <w:rFonts w:ascii="Times New Roman" w:hAnsi="Times New Roman" w:cs="Times New Roman"/>
          <w:sz w:val="28"/>
          <w:szCs w:val="28"/>
        </w:rPr>
        <w:t>хема связей между различными вопросами темы:</w:t>
      </w:r>
      <w:r w:rsidRPr="002B19C6">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w:t>
      </w:r>
      <w:r>
        <w:rPr>
          <w:rFonts w:ascii="Times New Roman" w:hAnsi="Times New Roman" w:cs="Times New Roman"/>
          <w:sz w:val="28"/>
          <w:szCs w:val="28"/>
        </w:rPr>
        <w:t>Алгоритмизация и программирование. 8 класс»</w:t>
      </w:r>
    </w:p>
    <w:p w:rsidR="001371D6" w:rsidRDefault="001371D6" w:rsidP="00A93F04">
      <w:pPr>
        <w:tabs>
          <w:tab w:val="left" w:pos="1843"/>
        </w:tabs>
        <w:spacing w:after="0" w:line="360" w:lineRule="auto"/>
        <w:ind w:firstLine="709"/>
        <w:jc w:val="both"/>
        <w:rPr>
          <w:rFonts w:ascii="Times New Roman" w:hAnsi="Times New Roman" w:cs="Times New Roman"/>
          <w:sz w:val="28"/>
          <w:szCs w:val="28"/>
        </w:rPr>
      </w:pPr>
    </w:p>
    <w:p w:rsidR="00A93F04" w:rsidRDefault="00A93F04" w:rsidP="00A93F04">
      <w:pPr>
        <w:tabs>
          <w:tab w:val="left" w:pos="184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Основная задача обучения информатик</w:t>
      </w:r>
      <w:r w:rsidR="0033449B">
        <w:rPr>
          <w:rFonts w:ascii="Times New Roman" w:hAnsi="Times New Roman" w:cs="Times New Roman"/>
          <w:sz w:val="28"/>
          <w:szCs w:val="28"/>
        </w:rPr>
        <w:t>е</w:t>
      </w:r>
      <w:r>
        <w:rPr>
          <w:rFonts w:ascii="Times New Roman" w:hAnsi="Times New Roman" w:cs="Times New Roman"/>
          <w:sz w:val="28"/>
          <w:szCs w:val="28"/>
        </w:rPr>
        <w:t xml:space="preserve"> в школе заключается в обеспечении прочного и сознательного овладения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системой </w:t>
      </w:r>
      <w:proofErr w:type="spellStart"/>
      <w:r>
        <w:rPr>
          <w:rFonts w:ascii="Times New Roman" w:hAnsi="Times New Roman" w:cs="Times New Roman"/>
          <w:sz w:val="28"/>
          <w:szCs w:val="28"/>
        </w:rPr>
        <w:t>информатических</w:t>
      </w:r>
      <w:proofErr w:type="spellEnd"/>
      <w:r>
        <w:rPr>
          <w:rFonts w:ascii="Times New Roman" w:hAnsi="Times New Roman" w:cs="Times New Roman"/>
          <w:sz w:val="28"/>
          <w:szCs w:val="28"/>
        </w:rPr>
        <w:t xml:space="preserve"> знаний и умений, необходимых в повседневной жизни и трудовой деятельности каждому члену современного общества, достаточных для изучения смежных дисциплин и продолжения образования.</w:t>
      </w:r>
    </w:p>
    <w:p w:rsidR="00796518" w:rsidRDefault="00796518" w:rsidP="00A93F04">
      <w:pPr>
        <w:tabs>
          <w:tab w:val="left" w:pos="1843"/>
        </w:tabs>
        <w:spacing w:after="0" w:line="360" w:lineRule="auto"/>
        <w:ind w:firstLine="709"/>
        <w:jc w:val="both"/>
        <w:rPr>
          <w:rFonts w:ascii="Times New Roman" w:hAnsi="Times New Roman" w:cs="Times New Roman"/>
          <w:sz w:val="28"/>
          <w:szCs w:val="28"/>
        </w:rPr>
      </w:pPr>
    </w:p>
    <w:p w:rsidR="00796518" w:rsidRDefault="00796518" w:rsidP="00A93F04">
      <w:pPr>
        <w:tabs>
          <w:tab w:val="left" w:pos="1843"/>
        </w:tabs>
        <w:spacing w:after="0" w:line="360" w:lineRule="auto"/>
        <w:ind w:firstLine="709"/>
        <w:jc w:val="both"/>
        <w:rPr>
          <w:rFonts w:ascii="Times New Roman" w:hAnsi="Times New Roman" w:cs="Times New Roman"/>
          <w:sz w:val="28"/>
          <w:szCs w:val="28"/>
        </w:rPr>
      </w:pPr>
      <w:bookmarkStart w:id="0" w:name="_GoBack"/>
      <w:bookmarkEnd w:id="0"/>
    </w:p>
    <w:p w:rsidR="00795515" w:rsidRPr="00160523" w:rsidRDefault="00410C68" w:rsidP="00160523">
      <w:pPr>
        <w:pStyle w:val="a3"/>
        <w:numPr>
          <w:ilvl w:val="0"/>
          <w:numId w:val="2"/>
        </w:numPr>
        <w:tabs>
          <w:tab w:val="left" w:pos="1843"/>
        </w:tab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Программа для создания компьютерного тестировани</w:t>
      </w:r>
      <w:r w:rsidR="00160523">
        <w:rPr>
          <w:rFonts w:ascii="Times New Roman" w:hAnsi="Times New Roman" w:cs="Times New Roman"/>
          <w:b/>
          <w:sz w:val="28"/>
          <w:szCs w:val="28"/>
        </w:rPr>
        <w:t>я</w:t>
      </w:r>
      <w:r w:rsidR="00795515" w:rsidRPr="00160523">
        <w:rPr>
          <w:rFonts w:ascii="Times New Roman" w:hAnsi="Times New Roman" w:cs="Times New Roman"/>
          <w:b/>
          <w:sz w:val="28"/>
          <w:szCs w:val="28"/>
        </w:rPr>
        <w:t xml:space="preserve"> </w:t>
      </w:r>
      <w:r w:rsidR="00160523">
        <w:rPr>
          <w:rFonts w:ascii="Times New Roman" w:hAnsi="Times New Roman" w:cs="Times New Roman"/>
          <w:b/>
          <w:sz w:val="28"/>
          <w:szCs w:val="28"/>
        </w:rPr>
        <w:t>«</w:t>
      </w:r>
      <w:proofErr w:type="spellStart"/>
      <w:r w:rsidR="00795515" w:rsidRPr="00160523">
        <w:rPr>
          <w:rFonts w:ascii="Times New Roman" w:hAnsi="Times New Roman" w:cs="Times New Roman"/>
          <w:b/>
          <w:sz w:val="28"/>
          <w:szCs w:val="28"/>
          <w:lang w:val="en-US"/>
        </w:rPr>
        <w:t>easyQuizzy</w:t>
      </w:r>
      <w:proofErr w:type="spellEnd"/>
      <w:r w:rsidR="00160523">
        <w:rPr>
          <w:rFonts w:ascii="Times New Roman" w:hAnsi="Times New Roman" w:cs="Times New Roman"/>
          <w:b/>
          <w:sz w:val="28"/>
          <w:szCs w:val="28"/>
        </w:rPr>
        <w:t>»</w:t>
      </w:r>
    </w:p>
    <w:p w:rsidR="00B5091B" w:rsidRPr="00410C68" w:rsidRDefault="00B5091B" w:rsidP="00B5091B">
      <w:pPr>
        <w:pStyle w:val="a3"/>
        <w:tabs>
          <w:tab w:val="left" w:pos="1843"/>
        </w:tabs>
        <w:spacing w:after="0" w:line="360" w:lineRule="auto"/>
        <w:ind w:left="2149"/>
        <w:rPr>
          <w:rFonts w:ascii="Times New Roman" w:hAnsi="Times New Roman" w:cs="Times New Roman"/>
          <w:b/>
          <w:sz w:val="28"/>
          <w:szCs w:val="28"/>
        </w:rPr>
      </w:pPr>
    </w:p>
    <w:p w:rsidR="00795515" w:rsidRPr="00795515" w:rsidRDefault="00795515" w:rsidP="00795515">
      <w:pPr>
        <w:pStyle w:val="a4"/>
        <w:shd w:val="clear" w:color="auto" w:fill="FFFFFF"/>
        <w:spacing w:before="0" w:beforeAutospacing="0" w:after="0" w:afterAutospacing="0" w:line="360" w:lineRule="auto"/>
        <w:ind w:firstLine="709"/>
        <w:jc w:val="both"/>
        <w:textAlignment w:val="baseline"/>
        <w:rPr>
          <w:color w:val="000000"/>
          <w:sz w:val="28"/>
          <w:szCs w:val="28"/>
        </w:rPr>
      </w:pPr>
      <w:r w:rsidRPr="00795515">
        <w:rPr>
          <w:sz w:val="28"/>
          <w:szCs w:val="28"/>
        </w:rPr>
        <w:t xml:space="preserve">Для создания электронных тестов использовался конструктор тестов </w:t>
      </w:r>
      <w:proofErr w:type="spellStart"/>
      <w:r w:rsidRPr="00795515">
        <w:rPr>
          <w:sz w:val="28"/>
          <w:szCs w:val="28"/>
          <w:lang w:val="en-US"/>
        </w:rPr>
        <w:t>easyQuizzy</w:t>
      </w:r>
      <w:proofErr w:type="spellEnd"/>
      <w:r w:rsidRPr="00795515">
        <w:rPr>
          <w:sz w:val="28"/>
          <w:szCs w:val="28"/>
        </w:rPr>
        <w:t>.</w:t>
      </w:r>
      <w:r w:rsidRPr="00795515">
        <w:rPr>
          <w:b/>
          <w:sz w:val="28"/>
          <w:szCs w:val="28"/>
        </w:rPr>
        <w:t xml:space="preserve"> </w:t>
      </w:r>
      <w:r w:rsidRPr="00795515">
        <w:rPr>
          <w:color w:val="000000"/>
          <w:sz w:val="28"/>
          <w:szCs w:val="28"/>
        </w:rPr>
        <w:t xml:space="preserve">Название этого приложения говорит само за себя: </w:t>
      </w:r>
      <w:proofErr w:type="spellStart"/>
      <w:r w:rsidRPr="00795515">
        <w:rPr>
          <w:color w:val="000000"/>
          <w:sz w:val="28"/>
          <w:szCs w:val="28"/>
        </w:rPr>
        <w:t>easyQuizzy</w:t>
      </w:r>
      <w:proofErr w:type="spellEnd"/>
      <w:r w:rsidRPr="00795515">
        <w:rPr>
          <w:color w:val="000000"/>
          <w:sz w:val="28"/>
          <w:szCs w:val="28"/>
        </w:rPr>
        <w:t xml:space="preserve"> обладает простым и понятным интерфейсом, что существенно облегчает процесс обучения и создания тестов. Чаще всего она применяется для учебных целей, поскольку здесь можно автоматически вычислить уровень знаний ученика, используя одну из встроенных систем оценивания. Вам предлагается последовательно выполнить все шаги, ведущие к созданию полноценного теста, </w:t>
      </w:r>
      <w:proofErr w:type="gramStart"/>
      <w:r w:rsidRPr="00795515">
        <w:rPr>
          <w:color w:val="000000"/>
          <w:sz w:val="28"/>
          <w:szCs w:val="28"/>
        </w:rPr>
        <w:t>сперва</w:t>
      </w:r>
      <w:proofErr w:type="gramEnd"/>
      <w:r w:rsidRPr="00795515">
        <w:rPr>
          <w:color w:val="000000"/>
          <w:sz w:val="28"/>
          <w:szCs w:val="28"/>
        </w:rPr>
        <w:t xml:space="preserve"> дав ему имя и добавив общую информацию о нем, а затем один за другим добавляя вопросы. Позволяется добавлять несколько правильных ответов, следовательно, человеку при прохождении понадобится </w:t>
      </w:r>
      <w:proofErr w:type="gramStart"/>
      <w:r w:rsidRPr="00795515">
        <w:rPr>
          <w:color w:val="000000"/>
          <w:sz w:val="28"/>
          <w:szCs w:val="28"/>
        </w:rPr>
        <w:t>верно</w:t>
      </w:r>
      <w:proofErr w:type="gramEnd"/>
      <w:r w:rsidRPr="00795515">
        <w:rPr>
          <w:color w:val="000000"/>
          <w:sz w:val="28"/>
          <w:szCs w:val="28"/>
        </w:rPr>
        <w:t xml:space="preserve"> найти более одного варианта, чтобы справиться с поставленным вопросом. Проект предлагается </w:t>
      </w:r>
      <w:proofErr w:type="spellStart"/>
      <w:r w:rsidRPr="00795515">
        <w:rPr>
          <w:color w:val="000000"/>
          <w:sz w:val="28"/>
          <w:szCs w:val="28"/>
        </w:rPr>
        <w:t>донастроить</w:t>
      </w:r>
      <w:proofErr w:type="spellEnd"/>
      <w:r w:rsidRPr="00795515">
        <w:rPr>
          <w:color w:val="000000"/>
          <w:sz w:val="28"/>
          <w:szCs w:val="28"/>
        </w:rPr>
        <w:t xml:space="preserve"> перед генерированием полноценного теста, например, добавив время, ограничивающее продолжительность прохождения, указать систему оценивания, которую мы уже упоминали, изменить методы подачи вопросов и ответов.</w:t>
      </w:r>
    </w:p>
    <w:p w:rsidR="00795515" w:rsidRPr="00795515" w:rsidRDefault="00795515" w:rsidP="00795515">
      <w:pPr>
        <w:pStyle w:val="a3"/>
        <w:tabs>
          <w:tab w:val="left" w:pos="1843"/>
        </w:tabs>
        <w:spacing w:after="0" w:line="360" w:lineRule="auto"/>
        <w:ind w:left="1159"/>
        <w:jc w:val="both"/>
        <w:rPr>
          <w:rFonts w:ascii="Times New Roman" w:hAnsi="Times New Roman" w:cs="Times New Roman"/>
          <w:b/>
          <w:sz w:val="28"/>
          <w:szCs w:val="28"/>
        </w:rPr>
      </w:pPr>
      <w:r>
        <w:rPr>
          <w:noProof/>
          <w:lang w:eastAsia="ru-RU"/>
        </w:rPr>
        <w:lastRenderedPageBreak/>
        <w:drawing>
          <wp:inline distT="0" distB="0" distL="0" distR="0">
            <wp:extent cx="4572000" cy="3662292"/>
            <wp:effectExtent l="0" t="0" r="0" b="0"/>
            <wp:docPr id="1" name="Рисунок 1" descr="Использование программы EasyQuizzy для создания тестов на компьютер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пользование программы EasyQuizzy для создания тестов на компьютер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5728" cy="3673289"/>
                    </a:xfrm>
                    <a:prstGeom prst="rect">
                      <a:avLst/>
                    </a:prstGeom>
                    <a:noFill/>
                    <a:ln>
                      <a:noFill/>
                    </a:ln>
                  </pic:spPr>
                </pic:pic>
              </a:graphicData>
            </a:graphic>
          </wp:inline>
        </w:drawing>
      </w:r>
    </w:p>
    <w:p w:rsidR="00A93F04" w:rsidRPr="00795515" w:rsidRDefault="00795515" w:rsidP="00795515">
      <w:pPr>
        <w:spacing w:after="0" w:line="360" w:lineRule="auto"/>
        <w:jc w:val="center"/>
        <w:rPr>
          <w:rFonts w:ascii="Times New Roman" w:hAnsi="Times New Roman" w:cs="Times New Roman"/>
          <w:b/>
          <w:sz w:val="28"/>
          <w:szCs w:val="28"/>
        </w:rPr>
      </w:pPr>
      <w:r w:rsidRPr="00B5091B">
        <w:rPr>
          <w:rFonts w:ascii="Times New Roman" w:hAnsi="Times New Roman" w:cs="Times New Roman"/>
          <w:sz w:val="28"/>
          <w:szCs w:val="28"/>
        </w:rPr>
        <w:t xml:space="preserve">Рис </w:t>
      </w:r>
      <w:r w:rsidR="001371D6">
        <w:rPr>
          <w:rFonts w:ascii="Times New Roman" w:hAnsi="Times New Roman" w:cs="Times New Roman"/>
          <w:sz w:val="28"/>
          <w:szCs w:val="28"/>
        </w:rPr>
        <w:t>2</w:t>
      </w:r>
      <w:r w:rsidRPr="00B5091B">
        <w:rPr>
          <w:rFonts w:ascii="Times New Roman" w:hAnsi="Times New Roman" w:cs="Times New Roman"/>
          <w:sz w:val="28"/>
          <w:szCs w:val="28"/>
        </w:rPr>
        <w:t>.</w:t>
      </w:r>
      <w:r w:rsidRPr="00795515">
        <w:rPr>
          <w:rFonts w:ascii="Times New Roman" w:hAnsi="Times New Roman" w:cs="Times New Roman"/>
          <w:b/>
          <w:sz w:val="28"/>
          <w:szCs w:val="28"/>
        </w:rPr>
        <w:t xml:space="preserve"> - </w:t>
      </w:r>
      <w:r w:rsidRPr="00130AD3">
        <w:rPr>
          <w:rFonts w:ascii="Times New Roman" w:hAnsi="Times New Roman" w:cs="Times New Roman"/>
          <w:sz w:val="28"/>
          <w:szCs w:val="28"/>
        </w:rPr>
        <w:t>Диалоговое окно программы «</w:t>
      </w:r>
      <w:proofErr w:type="spellStart"/>
      <w:r w:rsidRPr="00130AD3">
        <w:rPr>
          <w:rFonts w:ascii="Times New Roman" w:hAnsi="Times New Roman" w:cs="Times New Roman"/>
          <w:sz w:val="28"/>
          <w:szCs w:val="28"/>
          <w:lang w:val="en-US"/>
        </w:rPr>
        <w:t>easyQuizzy</w:t>
      </w:r>
      <w:proofErr w:type="spellEnd"/>
      <w:r w:rsidRPr="00130AD3">
        <w:rPr>
          <w:rFonts w:ascii="Times New Roman" w:hAnsi="Times New Roman" w:cs="Times New Roman"/>
          <w:sz w:val="28"/>
          <w:szCs w:val="28"/>
        </w:rPr>
        <w:t>»</w:t>
      </w:r>
    </w:p>
    <w:p w:rsidR="00795515" w:rsidRDefault="00795515" w:rsidP="00795515">
      <w:pPr>
        <w:spacing w:after="0" w:line="360" w:lineRule="auto"/>
        <w:jc w:val="center"/>
        <w:rPr>
          <w:rFonts w:ascii="Times New Roman" w:hAnsi="Times New Roman" w:cs="Times New Roman"/>
          <w:sz w:val="28"/>
          <w:szCs w:val="28"/>
        </w:rPr>
      </w:pPr>
    </w:p>
    <w:p w:rsidR="00A93F04" w:rsidRPr="00795515" w:rsidRDefault="00795515" w:rsidP="00795515">
      <w:pPr>
        <w:spacing w:after="0" w:line="360" w:lineRule="auto"/>
        <w:ind w:firstLine="709"/>
        <w:jc w:val="both"/>
        <w:rPr>
          <w:rFonts w:ascii="Times New Roman" w:hAnsi="Times New Roman" w:cs="Times New Roman"/>
          <w:sz w:val="28"/>
          <w:szCs w:val="28"/>
        </w:rPr>
      </w:pPr>
      <w:r w:rsidRPr="00795515">
        <w:rPr>
          <w:rFonts w:ascii="Times New Roman" w:hAnsi="Times New Roman" w:cs="Times New Roman"/>
          <w:color w:val="000000"/>
          <w:sz w:val="28"/>
          <w:szCs w:val="28"/>
          <w:shd w:val="clear" w:color="auto" w:fill="FFFFFF"/>
        </w:rPr>
        <w:t xml:space="preserve">Результат остается лишь перепроверить и сохранить, после чего он станет доступен в виде отдельной программы, которая может быть запущена на любом компьютере. Для ее распространения можно использовать как внешние носители информации (диски, USB </w:t>
      </w:r>
      <w:proofErr w:type="spellStart"/>
      <w:r w:rsidRPr="00795515">
        <w:rPr>
          <w:rFonts w:ascii="Times New Roman" w:hAnsi="Times New Roman" w:cs="Times New Roman"/>
          <w:color w:val="000000"/>
          <w:sz w:val="28"/>
          <w:szCs w:val="28"/>
          <w:shd w:val="clear" w:color="auto" w:fill="FFFFFF"/>
        </w:rPr>
        <w:t>Flash</w:t>
      </w:r>
      <w:proofErr w:type="spellEnd"/>
      <w:r w:rsidRPr="00795515">
        <w:rPr>
          <w:rFonts w:ascii="Times New Roman" w:hAnsi="Times New Roman" w:cs="Times New Roman"/>
          <w:color w:val="000000"/>
          <w:sz w:val="28"/>
          <w:szCs w:val="28"/>
          <w:shd w:val="clear" w:color="auto" w:fill="FFFFFF"/>
        </w:rPr>
        <w:t xml:space="preserve">), так и передачу файла через </w:t>
      </w:r>
      <w:proofErr w:type="gramStart"/>
      <w:r w:rsidRPr="00795515">
        <w:rPr>
          <w:rFonts w:ascii="Times New Roman" w:hAnsi="Times New Roman" w:cs="Times New Roman"/>
          <w:color w:val="000000"/>
          <w:sz w:val="28"/>
          <w:szCs w:val="28"/>
          <w:shd w:val="clear" w:color="auto" w:fill="FFFFFF"/>
        </w:rPr>
        <w:t>интернет</w:t>
      </w:r>
      <w:proofErr w:type="gramEnd"/>
      <w:r w:rsidRPr="00795515">
        <w:rPr>
          <w:rFonts w:ascii="Times New Roman" w:hAnsi="Times New Roman" w:cs="Times New Roman"/>
          <w:color w:val="000000"/>
          <w:sz w:val="28"/>
          <w:szCs w:val="28"/>
          <w:shd w:val="clear" w:color="auto" w:fill="FFFFFF"/>
        </w:rPr>
        <w:t xml:space="preserve"> и локальную сеть. Тестируемый, после ввода своего имени на начальном этапе, получит максимально простое окно, состоящее из вопросов и вариантов ответов, где необходимо выбрать правильный (один или несколько). Если он не знает ответа на вопрос, его предлагается пропустить соответствующей кнопкой. 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 На официальном сайте (http://easyquizzy.ru/) есть исчерпывающая информация по работе в приложении</w:t>
      </w:r>
      <w:r w:rsidR="002312DA">
        <w:rPr>
          <w:rFonts w:ascii="Times New Roman" w:hAnsi="Times New Roman" w:cs="Times New Roman"/>
          <w:color w:val="000000"/>
          <w:sz w:val="28"/>
          <w:szCs w:val="28"/>
          <w:shd w:val="clear" w:color="auto" w:fill="FFFFFF"/>
        </w:rPr>
        <w:t>.</w:t>
      </w:r>
    </w:p>
    <w:p w:rsidR="00A93F04" w:rsidRPr="00F624D3" w:rsidRDefault="00A93F04" w:rsidP="00F624D3">
      <w:pPr>
        <w:spacing w:after="0" w:line="360" w:lineRule="auto"/>
        <w:jc w:val="both"/>
        <w:rPr>
          <w:rFonts w:ascii="Times New Roman" w:hAnsi="Times New Roman" w:cs="Times New Roman"/>
          <w:sz w:val="28"/>
          <w:szCs w:val="28"/>
        </w:rPr>
      </w:pPr>
    </w:p>
    <w:p w:rsidR="00BA6410" w:rsidRPr="00B5091B" w:rsidRDefault="00BA6410" w:rsidP="00BA6410">
      <w:pPr>
        <w:pStyle w:val="a3"/>
        <w:spacing w:after="0" w:line="360" w:lineRule="auto"/>
        <w:ind w:left="0" w:firstLine="709"/>
        <w:jc w:val="both"/>
        <w:rPr>
          <w:rFonts w:ascii="Times New Roman" w:hAnsi="Times New Roman" w:cs="Times New Roman"/>
          <w:b/>
          <w:sz w:val="28"/>
          <w:szCs w:val="28"/>
        </w:rPr>
      </w:pPr>
    </w:p>
    <w:p w:rsidR="00B375C9" w:rsidRPr="00B5091B" w:rsidRDefault="00B5091B" w:rsidP="00B5091B">
      <w:pPr>
        <w:pStyle w:val="a3"/>
        <w:spacing w:after="0" w:line="360" w:lineRule="auto"/>
        <w:ind w:left="0" w:firstLine="709"/>
        <w:jc w:val="center"/>
        <w:rPr>
          <w:rFonts w:ascii="Times New Roman" w:hAnsi="Times New Roman" w:cs="Times New Roman"/>
          <w:b/>
          <w:sz w:val="28"/>
          <w:szCs w:val="28"/>
        </w:rPr>
      </w:pPr>
      <w:r w:rsidRPr="00B5091B">
        <w:rPr>
          <w:rFonts w:ascii="Times New Roman" w:hAnsi="Times New Roman" w:cs="Times New Roman"/>
          <w:b/>
          <w:sz w:val="28"/>
          <w:szCs w:val="28"/>
        </w:rPr>
        <w:t>Заключение</w:t>
      </w:r>
    </w:p>
    <w:p w:rsidR="00B5091B" w:rsidRDefault="00B5091B" w:rsidP="00B5091B">
      <w:pPr>
        <w:pStyle w:val="a3"/>
        <w:spacing w:after="0" w:line="360" w:lineRule="auto"/>
        <w:ind w:left="0" w:firstLine="709"/>
        <w:jc w:val="center"/>
        <w:rPr>
          <w:rFonts w:ascii="Times New Roman" w:hAnsi="Times New Roman" w:cs="Times New Roman"/>
          <w:sz w:val="28"/>
          <w:szCs w:val="28"/>
        </w:rPr>
      </w:pPr>
    </w:p>
    <w:p w:rsidR="00160523" w:rsidRDefault="00160523" w:rsidP="001605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работы достигнута в результате поставленных задач.</w:t>
      </w:r>
    </w:p>
    <w:p w:rsidR="00160523" w:rsidRDefault="00160523" w:rsidP="0016052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Изучены различные классификации тестов: по назначению тестов; по средствам, используемым в процессе тестирования; по количеству одновременно тестируемых людей; по степени однородности заданий; по форме ответа; по ведущей ориентации; по процедуре; по характеру действий; по направленности; по виду нормирования; по характеру ответов на вопросы: открытого и закрытого типов. 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тесты открытого и закрытого типа разделены на несколько видов в зависимости от формы ответов. Среди тестов открытого типа различают: задания на припоминание и дополнение; задания свободного изложения. Среди тестов закрытого типа: тесты альтернативных ответов; соответствия; множественного выбора ответов; исключение лишнего; последовательности, аналогии.</w:t>
      </w:r>
    </w:p>
    <w:p w:rsidR="00160523" w:rsidRPr="00160523" w:rsidRDefault="00160523" w:rsidP="00160523">
      <w:pPr>
        <w:spacing w:after="0" w:line="360" w:lineRule="auto"/>
        <w:ind w:firstLine="709"/>
        <w:jc w:val="both"/>
        <w:rPr>
          <w:rFonts w:ascii="Times New Roman" w:hAnsi="Times New Roman" w:cs="Times New Roman"/>
          <w:sz w:val="28"/>
          <w:szCs w:val="28"/>
        </w:rPr>
      </w:pPr>
      <w:r w:rsidRPr="00160523">
        <w:rPr>
          <w:rFonts w:ascii="Times New Roman" w:hAnsi="Times New Roman" w:cs="Times New Roman"/>
          <w:sz w:val="28"/>
          <w:szCs w:val="28"/>
        </w:rPr>
        <w:t>Изученная нами классификация дает достаточно полное представление о разнообразных формах тестовых заданий.</w:t>
      </w:r>
    </w:p>
    <w:p w:rsidR="00160523" w:rsidRDefault="00160523" w:rsidP="0016052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Тесты можно использовать не только для объективного контроля и проверки уровня усвоения знаний, контроля качества умений, но и как средство обучения, а именно при обобщении и систематизации знаний обучающихся. Систематизация занимает весьма важное место в развитии и воспитании мышления и памяти. Знания и умения только тогда являются действенным аппаратом мышления. Когда в сознании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они организованы в системы взаимосвязанных понятий. Систематизация знаний с помощью тестов обеспечивает самую объективную обратную связь, а значит, обеспечивает главнейший аспект учета индивидуальных особенностей учащихся в организации учебного процесса – это индивидуализация содержания образования в соответствии с возможностями обучающегося. </w:t>
      </w:r>
    </w:p>
    <w:p w:rsidR="00160523" w:rsidRPr="00160523" w:rsidRDefault="00160523" w:rsidP="00160523">
      <w:pPr>
        <w:pStyle w:val="a3"/>
        <w:tabs>
          <w:tab w:val="left" w:pos="1843"/>
        </w:tabs>
        <w:spacing w:after="0" w:line="360" w:lineRule="auto"/>
        <w:ind w:left="0" w:firstLine="709"/>
        <w:jc w:val="both"/>
        <w:rPr>
          <w:rFonts w:ascii="Times New Roman" w:hAnsi="Times New Roman" w:cs="Times New Roman"/>
          <w:sz w:val="28"/>
          <w:szCs w:val="28"/>
        </w:rPr>
      </w:pPr>
      <w:r w:rsidRPr="00160523">
        <w:rPr>
          <w:rFonts w:ascii="Times New Roman" w:hAnsi="Times New Roman" w:cs="Times New Roman"/>
          <w:sz w:val="28"/>
          <w:szCs w:val="28"/>
        </w:rPr>
        <w:t xml:space="preserve">Использование компьютерного тестирования повышает эффективность учебного процесса, активизирует познавательную деятельность обучающихся, </w:t>
      </w:r>
      <w:r w:rsidRPr="00160523">
        <w:rPr>
          <w:rFonts w:ascii="Times New Roman" w:hAnsi="Times New Roman" w:cs="Times New Roman"/>
          <w:sz w:val="28"/>
          <w:szCs w:val="28"/>
        </w:rPr>
        <w:lastRenderedPageBreak/>
        <w:t>способствует формированию и систематизации различных знаний и умений обучающихся. А также позволяет сэкономить время на проверке заданий. Данный метод проверки знаний обучающихся очень удобен для учителя информатики, т.к. у него есть возможность использовать его непосредственно на своих уроках в компьютерном классе.</w:t>
      </w:r>
    </w:p>
    <w:p w:rsidR="00160523" w:rsidRDefault="00160523" w:rsidP="0016052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систематизации знаний обучающихся, автором разработана система компьютерных тестов по теме «Алгоритмизация и программирование. 8 класс». В эту систему включены задания с выбором ответа, на установление соответствия, на дополнение и на установление правильной последовательности</w:t>
      </w:r>
      <w:r w:rsidR="00174DE5">
        <w:rPr>
          <w:rFonts w:ascii="Times New Roman" w:hAnsi="Times New Roman" w:cs="Times New Roman"/>
          <w:sz w:val="28"/>
          <w:szCs w:val="28"/>
        </w:rPr>
        <w:t xml:space="preserve"> (Более подробное описание </w:t>
      </w:r>
      <w:r w:rsidR="00174DE5" w:rsidRPr="00174DE5">
        <w:rPr>
          <w:rFonts w:ascii="Times New Roman" w:hAnsi="Times New Roman" w:cs="Times New Roman"/>
          <w:sz w:val="28"/>
          <w:szCs w:val="28"/>
        </w:rPr>
        <w:t>«</w:t>
      </w:r>
      <w:r w:rsidR="00174DE5" w:rsidRPr="00174DE5">
        <w:rPr>
          <w:rFonts w:ascii="Times New Roman" w:hAnsi="Times New Roman" w:cs="Times New Roman"/>
          <w:sz w:val="27"/>
          <w:szCs w:val="27"/>
        </w:rPr>
        <w:t>Сборник компьютерных тестов по информатике для 8 классов на тему «Алгоритмизация и программирование»»</w:t>
      </w:r>
      <w:r w:rsidR="00174DE5">
        <w:rPr>
          <w:rFonts w:ascii="Times New Roman" w:hAnsi="Times New Roman" w:cs="Times New Roman"/>
          <w:sz w:val="27"/>
          <w:szCs w:val="27"/>
        </w:rPr>
        <w:t xml:space="preserve"> приведено в приложении</w:t>
      </w:r>
      <w:r w:rsidR="00174DE5" w:rsidRPr="00174DE5">
        <w:rPr>
          <w:rFonts w:ascii="Times New Roman" w:hAnsi="Times New Roman" w:cs="Times New Roman"/>
          <w:sz w:val="28"/>
          <w:szCs w:val="28"/>
        </w:rPr>
        <w:t>)</w:t>
      </w:r>
      <w:r w:rsidRPr="00174DE5">
        <w:rPr>
          <w:rFonts w:ascii="Times New Roman" w:hAnsi="Times New Roman" w:cs="Times New Roman"/>
          <w:sz w:val="28"/>
          <w:szCs w:val="28"/>
        </w:rPr>
        <w:t xml:space="preserve">. </w:t>
      </w:r>
      <w:r>
        <w:rPr>
          <w:rFonts w:ascii="Times New Roman" w:hAnsi="Times New Roman" w:cs="Times New Roman"/>
          <w:sz w:val="28"/>
          <w:szCs w:val="28"/>
        </w:rPr>
        <w:t>Данная система компьютерных тестов разработана с использованием программы для создания компьютерного тестирования «</w:t>
      </w:r>
      <w:proofErr w:type="spellStart"/>
      <w:r w:rsidRPr="00130AD3">
        <w:rPr>
          <w:rFonts w:ascii="Times New Roman" w:hAnsi="Times New Roman" w:cs="Times New Roman"/>
          <w:sz w:val="28"/>
          <w:szCs w:val="28"/>
          <w:lang w:val="en-US"/>
        </w:rPr>
        <w:t>easyQuizzy</w:t>
      </w:r>
      <w:proofErr w:type="spellEnd"/>
      <w:r>
        <w:rPr>
          <w:rFonts w:ascii="Times New Roman" w:hAnsi="Times New Roman" w:cs="Times New Roman"/>
          <w:sz w:val="28"/>
          <w:szCs w:val="28"/>
        </w:rPr>
        <w:t xml:space="preserve">». </w:t>
      </w:r>
    </w:p>
    <w:p w:rsidR="00B5091B" w:rsidRPr="00160523" w:rsidRDefault="00B5091B" w:rsidP="00160523">
      <w:pPr>
        <w:spacing w:after="0" w:line="360" w:lineRule="auto"/>
        <w:jc w:val="both"/>
        <w:rPr>
          <w:rFonts w:ascii="Times New Roman" w:hAnsi="Times New Roman" w:cs="Times New Roman"/>
          <w:sz w:val="28"/>
          <w:szCs w:val="28"/>
        </w:rPr>
      </w:pPr>
    </w:p>
    <w:p w:rsidR="00160523" w:rsidRDefault="00160523">
      <w:pPr>
        <w:rPr>
          <w:rFonts w:ascii="Times New Roman" w:hAnsi="Times New Roman" w:cs="Times New Roman"/>
          <w:b/>
          <w:sz w:val="28"/>
          <w:szCs w:val="28"/>
        </w:rPr>
      </w:pPr>
      <w:r>
        <w:rPr>
          <w:rFonts w:ascii="Times New Roman" w:hAnsi="Times New Roman" w:cs="Times New Roman"/>
          <w:b/>
          <w:sz w:val="28"/>
          <w:szCs w:val="28"/>
        </w:rPr>
        <w:br w:type="page"/>
      </w:r>
    </w:p>
    <w:p w:rsidR="00B5091B" w:rsidRDefault="00B5091B" w:rsidP="00B5091B">
      <w:pPr>
        <w:pStyle w:val="a3"/>
        <w:spacing w:after="0" w:line="360" w:lineRule="auto"/>
        <w:ind w:left="0" w:firstLine="709"/>
        <w:jc w:val="center"/>
        <w:rPr>
          <w:rFonts w:ascii="Times New Roman" w:hAnsi="Times New Roman" w:cs="Times New Roman"/>
          <w:b/>
          <w:sz w:val="28"/>
          <w:szCs w:val="28"/>
        </w:rPr>
      </w:pPr>
      <w:r w:rsidRPr="00B5091B">
        <w:rPr>
          <w:rFonts w:ascii="Times New Roman" w:hAnsi="Times New Roman" w:cs="Times New Roman"/>
          <w:b/>
          <w:sz w:val="28"/>
          <w:szCs w:val="28"/>
        </w:rPr>
        <w:lastRenderedPageBreak/>
        <w:t>Список литературы</w:t>
      </w:r>
    </w:p>
    <w:p w:rsidR="001371D6" w:rsidRDefault="001371D6" w:rsidP="00B5091B">
      <w:pPr>
        <w:pStyle w:val="a3"/>
        <w:spacing w:after="0" w:line="360" w:lineRule="auto"/>
        <w:ind w:left="0" w:firstLine="709"/>
        <w:jc w:val="center"/>
        <w:rPr>
          <w:rFonts w:ascii="Times New Roman" w:hAnsi="Times New Roman" w:cs="Times New Roman"/>
          <w:b/>
          <w:sz w:val="28"/>
          <w:szCs w:val="28"/>
        </w:rPr>
      </w:pPr>
    </w:p>
    <w:p w:rsidR="001371D6" w:rsidRDefault="001371D6" w:rsidP="000A0858">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Алтынов П.И.  Тесты . 7-9. Учебно-метод. Пособие. 2-е изд. М.: Дрофа, 1998. 112 с.</w:t>
      </w:r>
    </w:p>
    <w:p w:rsidR="00160523" w:rsidRDefault="00160523" w:rsidP="000A0858">
      <w:pPr>
        <w:pStyle w:val="a3"/>
        <w:numPr>
          <w:ilvl w:val="0"/>
          <w:numId w:val="14"/>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Босова</w:t>
      </w:r>
      <w:proofErr w:type="spellEnd"/>
      <w:r>
        <w:rPr>
          <w:rFonts w:ascii="Times New Roman" w:hAnsi="Times New Roman" w:cs="Times New Roman"/>
          <w:sz w:val="28"/>
          <w:szCs w:val="28"/>
        </w:rPr>
        <w:t xml:space="preserve"> Л.Л. Информатика: учебник для 8 класса / Л.Л. </w:t>
      </w:r>
      <w:proofErr w:type="spellStart"/>
      <w:r>
        <w:rPr>
          <w:rFonts w:ascii="Times New Roman" w:hAnsi="Times New Roman" w:cs="Times New Roman"/>
          <w:sz w:val="28"/>
          <w:szCs w:val="28"/>
        </w:rPr>
        <w:t>Босова</w:t>
      </w:r>
      <w:proofErr w:type="spellEnd"/>
      <w:r>
        <w:rPr>
          <w:rFonts w:ascii="Times New Roman" w:hAnsi="Times New Roman" w:cs="Times New Roman"/>
          <w:sz w:val="28"/>
          <w:szCs w:val="28"/>
        </w:rPr>
        <w:t xml:space="preserve">, А.Ю. </w:t>
      </w:r>
      <w:proofErr w:type="spellStart"/>
      <w:r>
        <w:rPr>
          <w:rFonts w:ascii="Times New Roman" w:hAnsi="Times New Roman" w:cs="Times New Roman"/>
          <w:sz w:val="28"/>
          <w:szCs w:val="28"/>
        </w:rPr>
        <w:t>Босова</w:t>
      </w:r>
      <w:proofErr w:type="spellEnd"/>
      <w:r>
        <w:rPr>
          <w:rFonts w:ascii="Times New Roman" w:hAnsi="Times New Roman" w:cs="Times New Roman"/>
          <w:sz w:val="28"/>
          <w:szCs w:val="28"/>
        </w:rPr>
        <w:t xml:space="preserve">. – 2-е изд.,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 М.: БИНОМ. Лаборатория знаний, 2014. – 160 с.: ил.</w:t>
      </w:r>
    </w:p>
    <w:p w:rsidR="001371D6" w:rsidRDefault="001371D6" w:rsidP="000A0858">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Иванов А.П. Систематизация знаний по математике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профильных классов с использованием тестов. М.: Физмат книга, 2004, 416 с.</w:t>
      </w:r>
    </w:p>
    <w:p w:rsidR="001371D6" w:rsidRDefault="001371D6" w:rsidP="000A0858">
      <w:pPr>
        <w:pStyle w:val="a3"/>
        <w:numPr>
          <w:ilvl w:val="0"/>
          <w:numId w:val="14"/>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Квашко</w:t>
      </w:r>
      <w:proofErr w:type="spellEnd"/>
      <w:r>
        <w:rPr>
          <w:rFonts w:ascii="Times New Roman" w:hAnsi="Times New Roman" w:cs="Times New Roman"/>
          <w:sz w:val="28"/>
          <w:szCs w:val="28"/>
        </w:rPr>
        <w:t xml:space="preserve"> Л.П. Тестовая проверка уровня усвоений знаний// МШ.1994. № 4. С.49-52.</w:t>
      </w:r>
    </w:p>
    <w:p w:rsidR="00C17A90" w:rsidRDefault="001371D6" w:rsidP="000A0858">
      <w:pPr>
        <w:pStyle w:val="a3"/>
        <w:numPr>
          <w:ilvl w:val="0"/>
          <w:numId w:val="14"/>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Мижериков</w:t>
      </w:r>
      <w:proofErr w:type="spellEnd"/>
      <w:r>
        <w:rPr>
          <w:rFonts w:ascii="Times New Roman" w:hAnsi="Times New Roman" w:cs="Times New Roman"/>
          <w:sz w:val="28"/>
          <w:szCs w:val="28"/>
        </w:rPr>
        <w:t xml:space="preserve"> В.Л. Словарь-справочник по педагогике. М.: ТЦ Сфера, 2004. 448 с.</w:t>
      </w:r>
    </w:p>
    <w:p w:rsidR="001371D6" w:rsidRDefault="001371D6" w:rsidP="000A0858">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мотивации учения / А.К. Маркова.</w:t>
      </w:r>
      <w:r w:rsidRPr="001371D6">
        <w:rPr>
          <w:rFonts w:ascii="Times New Roman" w:hAnsi="Times New Roman" w:cs="Times New Roman"/>
          <w:sz w:val="28"/>
          <w:szCs w:val="28"/>
        </w:rPr>
        <w:t xml:space="preserve"> </w:t>
      </w:r>
      <w:r>
        <w:rPr>
          <w:rFonts w:ascii="Times New Roman" w:hAnsi="Times New Roman" w:cs="Times New Roman"/>
          <w:sz w:val="28"/>
          <w:szCs w:val="28"/>
        </w:rPr>
        <w:t>М.: Просвещение, 1990. 49 с.</w:t>
      </w:r>
    </w:p>
    <w:p w:rsidR="00011BC1" w:rsidRPr="00011BC1" w:rsidRDefault="00011BC1" w:rsidP="00BA6410">
      <w:pPr>
        <w:ind w:firstLine="709"/>
        <w:jc w:val="both"/>
        <w:rPr>
          <w:rFonts w:ascii="Times New Roman" w:hAnsi="Times New Roman" w:cs="Times New Roman"/>
          <w:sz w:val="28"/>
          <w:szCs w:val="28"/>
        </w:rPr>
      </w:pPr>
    </w:p>
    <w:p w:rsidR="00174DE5" w:rsidRDefault="00174DE5" w:rsidP="00BA6410">
      <w:pPr>
        <w:ind w:firstLine="709"/>
        <w:jc w:val="both"/>
        <w:rPr>
          <w:rFonts w:ascii="Times New Roman" w:hAnsi="Times New Roman" w:cs="Times New Roman"/>
          <w:sz w:val="28"/>
          <w:szCs w:val="28"/>
        </w:rPr>
      </w:pPr>
    </w:p>
    <w:p w:rsidR="00174DE5" w:rsidRDefault="00174DE5">
      <w:pPr>
        <w:rPr>
          <w:rFonts w:ascii="Times New Roman" w:hAnsi="Times New Roman" w:cs="Times New Roman"/>
          <w:sz w:val="28"/>
          <w:szCs w:val="28"/>
        </w:rPr>
      </w:pPr>
      <w:r>
        <w:rPr>
          <w:rFonts w:ascii="Times New Roman" w:hAnsi="Times New Roman" w:cs="Times New Roman"/>
          <w:sz w:val="28"/>
          <w:szCs w:val="28"/>
        </w:rPr>
        <w:br w:type="page"/>
      </w:r>
    </w:p>
    <w:p w:rsidR="00627A72" w:rsidRDefault="00174DE5" w:rsidP="00174DE5">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174DE5" w:rsidRDefault="00174DE5" w:rsidP="00174DE5">
      <w:pPr>
        <w:spacing w:after="0" w:line="360" w:lineRule="auto"/>
        <w:ind w:firstLine="709"/>
        <w:jc w:val="right"/>
        <w:rPr>
          <w:rFonts w:ascii="Times New Roman" w:hAnsi="Times New Roman" w:cs="Times New Roman"/>
          <w:sz w:val="28"/>
          <w:szCs w:val="28"/>
        </w:rPr>
      </w:pPr>
    </w:p>
    <w:p w:rsidR="00174DE5" w:rsidRDefault="00174DE5" w:rsidP="00174DE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Подробное описание</w:t>
      </w:r>
    </w:p>
    <w:p w:rsidR="00174DE5" w:rsidRDefault="00174DE5" w:rsidP="00174DE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w:t>
      </w:r>
      <w:r w:rsidRPr="00174DE5">
        <w:rPr>
          <w:rFonts w:ascii="Times New Roman" w:hAnsi="Times New Roman" w:cs="Times New Roman"/>
          <w:sz w:val="28"/>
          <w:szCs w:val="28"/>
        </w:rPr>
        <w:t>Сборник компьютерных тестов по информатике для 8 классов на тему «Алгоритмизация и программирование»».</w:t>
      </w:r>
    </w:p>
    <w:p w:rsidR="00174DE5" w:rsidRDefault="00174DE5" w:rsidP="00174DE5">
      <w:pPr>
        <w:spacing w:after="0" w:line="360" w:lineRule="auto"/>
        <w:ind w:firstLine="709"/>
        <w:jc w:val="center"/>
        <w:rPr>
          <w:rFonts w:ascii="Times New Roman" w:hAnsi="Times New Roman" w:cs="Times New Roman"/>
          <w:sz w:val="28"/>
          <w:szCs w:val="28"/>
        </w:rPr>
      </w:pPr>
    </w:p>
    <w:p w:rsidR="00174DE5" w:rsidRPr="00174DE5" w:rsidRDefault="00174DE5" w:rsidP="00174DE5">
      <w:pPr>
        <w:spacing w:line="360" w:lineRule="auto"/>
        <w:ind w:firstLine="709"/>
        <w:jc w:val="both"/>
        <w:rPr>
          <w:rFonts w:ascii="Times New Roman" w:hAnsi="Times New Roman" w:cs="Times New Roman"/>
          <w:sz w:val="28"/>
          <w:szCs w:val="28"/>
        </w:rPr>
      </w:pPr>
      <w:r w:rsidRPr="00174DE5">
        <w:rPr>
          <w:rFonts w:ascii="Times New Roman" w:hAnsi="Times New Roman" w:cs="Times New Roman"/>
          <w:sz w:val="28"/>
          <w:szCs w:val="28"/>
        </w:rPr>
        <w:t>Автор-составитель Дробышева Ирина Серг</w:t>
      </w:r>
      <w:r>
        <w:rPr>
          <w:rFonts w:ascii="Times New Roman" w:hAnsi="Times New Roman" w:cs="Times New Roman"/>
          <w:sz w:val="28"/>
          <w:szCs w:val="28"/>
        </w:rPr>
        <w:t xml:space="preserve">еевна, учитель информатики </w:t>
      </w:r>
      <w:r w:rsidRPr="00174DE5">
        <w:rPr>
          <w:rFonts w:ascii="Times New Roman" w:hAnsi="Times New Roman" w:cs="Times New Roman"/>
          <w:sz w:val="28"/>
          <w:szCs w:val="28"/>
        </w:rPr>
        <w:t xml:space="preserve"> МАОУ СОШ № 1 высшей квалификационной категории</w:t>
      </w:r>
      <w:r>
        <w:rPr>
          <w:rFonts w:ascii="Times New Roman" w:hAnsi="Times New Roman" w:cs="Times New Roman"/>
          <w:sz w:val="28"/>
          <w:szCs w:val="28"/>
        </w:rPr>
        <w:t>.</w:t>
      </w:r>
    </w:p>
    <w:p w:rsidR="00174DE5" w:rsidRDefault="00174DE5" w:rsidP="00174DE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Данный сборник включает в себя 5 компьютерных тестов</w:t>
      </w:r>
      <w:r w:rsidR="00625C9A">
        <w:rPr>
          <w:rFonts w:ascii="Times New Roman" w:hAnsi="Times New Roman" w:cs="Times New Roman"/>
          <w:sz w:val="28"/>
          <w:szCs w:val="28"/>
        </w:rPr>
        <w:t xml:space="preserve"> по информатике для 8 классов  на тему «</w:t>
      </w:r>
      <w:r w:rsidR="00625C9A" w:rsidRPr="00174DE5">
        <w:rPr>
          <w:rFonts w:ascii="Times New Roman" w:hAnsi="Times New Roman" w:cs="Times New Roman"/>
          <w:sz w:val="28"/>
          <w:szCs w:val="28"/>
        </w:rPr>
        <w:t>Алгоритмизация и программирование</w:t>
      </w:r>
      <w:r w:rsidR="00625C9A">
        <w:rPr>
          <w:rFonts w:ascii="Times New Roman" w:hAnsi="Times New Roman" w:cs="Times New Roman"/>
          <w:sz w:val="28"/>
          <w:szCs w:val="28"/>
        </w:rPr>
        <w:t>»</w:t>
      </w:r>
      <w:r>
        <w:rPr>
          <w:rFonts w:ascii="Times New Roman" w:hAnsi="Times New Roman" w:cs="Times New Roman"/>
          <w:sz w:val="28"/>
          <w:szCs w:val="28"/>
        </w:rPr>
        <w:t>:</w:t>
      </w:r>
    </w:p>
    <w:p w:rsidR="00174DE5" w:rsidRPr="00174DE5" w:rsidRDefault="00174DE5" w:rsidP="00174DE5">
      <w:pPr>
        <w:pStyle w:val="a3"/>
        <w:numPr>
          <w:ilvl w:val="0"/>
          <w:numId w:val="17"/>
        </w:numPr>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rPr>
        <w:t>Тест «Алгоритмы. Свойства и виды алгоритмов».</w:t>
      </w:r>
    </w:p>
    <w:p w:rsid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sidRPr="00174DE5">
        <w:rPr>
          <w:rFonts w:ascii="Times New Roman" w:hAnsi="Times New Roman" w:cs="Times New Roman"/>
          <w:sz w:val="28"/>
          <w:szCs w:val="28"/>
          <w:lang w:val="x-none"/>
        </w:rPr>
        <w:t>Данный тест предназначен для оценивания результатов, достигнутых обучающимися в процессе обучения.</w:t>
      </w:r>
      <w:r w:rsidRPr="00174DE5">
        <w:rPr>
          <w:rFonts w:ascii="Times New Roman" w:hAnsi="Times New Roman" w:cs="Times New Roman"/>
          <w:sz w:val="28"/>
          <w:szCs w:val="28"/>
        </w:rPr>
        <w:t xml:space="preserve"> Включает в себя 10 вопросов с выбором одного правильного ответа, и </w:t>
      </w:r>
      <w:proofErr w:type="gramStart"/>
      <w:r w:rsidRPr="00174DE5">
        <w:rPr>
          <w:rFonts w:ascii="Times New Roman" w:hAnsi="Times New Roman" w:cs="Times New Roman"/>
          <w:sz w:val="28"/>
          <w:szCs w:val="28"/>
        </w:rPr>
        <w:t>рассчитан</w:t>
      </w:r>
      <w:proofErr w:type="gramEnd"/>
      <w:r w:rsidRPr="00174DE5">
        <w:rPr>
          <w:rFonts w:ascii="Times New Roman" w:hAnsi="Times New Roman" w:cs="Times New Roman"/>
          <w:sz w:val="28"/>
          <w:szCs w:val="28"/>
        </w:rPr>
        <w:t xml:space="preserve"> на 12 минут. После запуска теста, испытуемому необходимо</w:t>
      </w:r>
      <w:r>
        <w:rPr>
          <w:rFonts w:ascii="Times New Roman" w:hAnsi="Times New Roman" w:cs="Times New Roman"/>
          <w:sz w:val="28"/>
          <w:szCs w:val="28"/>
        </w:rPr>
        <w:t xml:space="preserve"> будет</w:t>
      </w:r>
      <w:r w:rsidRPr="00174DE5">
        <w:rPr>
          <w:rFonts w:ascii="Times New Roman" w:hAnsi="Times New Roman" w:cs="Times New Roman"/>
          <w:sz w:val="28"/>
          <w:szCs w:val="28"/>
        </w:rPr>
        <w:t xml:space="preserve"> ввести свое имя, после чего</w:t>
      </w:r>
      <w:r>
        <w:rPr>
          <w:rFonts w:ascii="Times New Roman" w:hAnsi="Times New Roman" w:cs="Times New Roman"/>
          <w:sz w:val="28"/>
          <w:szCs w:val="28"/>
        </w:rPr>
        <w:t xml:space="preserve"> он</w:t>
      </w:r>
      <w:r w:rsidRPr="00174DE5">
        <w:rPr>
          <w:rFonts w:ascii="Times New Roman" w:hAnsi="Times New Roman" w:cs="Times New Roman"/>
          <w:sz w:val="28"/>
          <w:szCs w:val="28"/>
        </w:rPr>
        <w:t xml:space="preserve"> </w:t>
      </w:r>
      <w:r>
        <w:rPr>
          <w:rFonts w:ascii="Times New Roman" w:hAnsi="Times New Roman" w:cs="Times New Roman"/>
          <w:sz w:val="28"/>
          <w:szCs w:val="28"/>
        </w:rPr>
        <w:t>сможет</w:t>
      </w:r>
      <w:r w:rsidRPr="00174DE5">
        <w:rPr>
          <w:rFonts w:ascii="Times New Roman" w:hAnsi="Times New Roman" w:cs="Times New Roman"/>
          <w:sz w:val="28"/>
          <w:szCs w:val="28"/>
        </w:rPr>
        <w:t xml:space="preserve"> приступить к выполнению самих заданий. Вопросы будут задаваться в случайном порядке, ответы к каждому вопросу тоже будут изменять свой порядок автоматически. </w:t>
      </w:r>
      <w:r w:rsidRPr="00174DE5">
        <w:rPr>
          <w:rFonts w:ascii="Times New Roman" w:hAnsi="Times New Roman" w:cs="Times New Roman"/>
          <w:color w:val="000000"/>
          <w:sz w:val="28"/>
          <w:szCs w:val="28"/>
          <w:shd w:val="clear" w:color="auto" w:fill="FFFFFF"/>
        </w:rPr>
        <w:t xml:space="preserve">Если </w:t>
      </w:r>
      <w:r>
        <w:rPr>
          <w:rFonts w:ascii="Times New Roman" w:hAnsi="Times New Roman" w:cs="Times New Roman"/>
          <w:color w:val="000000"/>
          <w:sz w:val="28"/>
          <w:szCs w:val="28"/>
          <w:shd w:val="clear" w:color="auto" w:fill="FFFFFF"/>
        </w:rPr>
        <w:t>испытуемый</w:t>
      </w:r>
      <w:r w:rsidRPr="00174DE5">
        <w:rPr>
          <w:rFonts w:ascii="Times New Roman" w:hAnsi="Times New Roman" w:cs="Times New Roman"/>
          <w:color w:val="000000"/>
          <w:sz w:val="28"/>
          <w:szCs w:val="28"/>
          <w:shd w:val="clear" w:color="auto" w:fill="FFFFFF"/>
        </w:rPr>
        <w:t xml:space="preserve"> не знает ответа на вопрос, его предлагается пропустить соответствующей кнопкой.</w:t>
      </w:r>
      <w:r w:rsidRPr="00174DE5">
        <w:rPr>
          <w:rFonts w:ascii="Times New Roman" w:hAnsi="Times New Roman" w:cs="Times New Roman"/>
          <w:sz w:val="28"/>
          <w:szCs w:val="28"/>
        </w:rPr>
        <w:t xml:space="preserve"> В тесте используется 5 – бальная система оценивания</w:t>
      </w:r>
      <w:r w:rsidRPr="00174DE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174DE5">
        <w:rPr>
          <w:rFonts w:ascii="Times New Roman" w:hAnsi="Times New Roman" w:cs="Times New Roman"/>
          <w:color w:val="000000"/>
          <w:sz w:val="28"/>
          <w:szCs w:val="28"/>
          <w:shd w:val="clear" w:color="auto" w:fill="FFFFFF"/>
        </w:rPr>
        <w:t>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w:t>
      </w:r>
    </w:p>
    <w:p w:rsidR="00174DE5" w:rsidRPr="00174DE5" w:rsidRDefault="00174DE5" w:rsidP="00174DE5">
      <w:pPr>
        <w:pStyle w:val="a3"/>
        <w:numPr>
          <w:ilvl w:val="0"/>
          <w:numId w:val="17"/>
        </w:numPr>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rPr>
        <w:t>Тест «</w:t>
      </w:r>
      <w:r>
        <w:rPr>
          <w:rFonts w:ascii="Times New Roman" w:hAnsi="Times New Roman" w:cs="Times New Roman"/>
          <w:sz w:val="28"/>
          <w:szCs w:val="28"/>
        </w:rPr>
        <w:t>Основные алгоритмические конструкции</w:t>
      </w:r>
      <w:r w:rsidRPr="00174DE5">
        <w:rPr>
          <w:rFonts w:ascii="Times New Roman" w:hAnsi="Times New Roman" w:cs="Times New Roman"/>
          <w:sz w:val="28"/>
          <w:szCs w:val="28"/>
        </w:rPr>
        <w:t>».</w:t>
      </w:r>
    </w:p>
    <w:p w:rsidR="000A2B2D" w:rsidRDefault="00174DE5"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lang w:val="x-none"/>
        </w:rPr>
        <w:t>Данный тест предназначен для оценивания результатов, достигнутых обучающимися в процессе обучения.</w:t>
      </w:r>
      <w:r w:rsidRPr="00174DE5">
        <w:rPr>
          <w:rFonts w:ascii="Times New Roman" w:hAnsi="Times New Roman" w:cs="Times New Roman"/>
          <w:sz w:val="28"/>
          <w:szCs w:val="28"/>
        </w:rPr>
        <w:t xml:space="preserve"> Включает в себя </w:t>
      </w:r>
      <w:r>
        <w:rPr>
          <w:rFonts w:ascii="Times New Roman" w:hAnsi="Times New Roman" w:cs="Times New Roman"/>
          <w:sz w:val="28"/>
          <w:szCs w:val="28"/>
        </w:rPr>
        <w:t>5 различных</w:t>
      </w:r>
      <w:r w:rsidRPr="00174DE5">
        <w:rPr>
          <w:rFonts w:ascii="Times New Roman" w:hAnsi="Times New Roman" w:cs="Times New Roman"/>
          <w:sz w:val="28"/>
          <w:szCs w:val="28"/>
        </w:rPr>
        <w:t xml:space="preserve"> вопросов</w:t>
      </w:r>
      <w:r>
        <w:rPr>
          <w:rFonts w:ascii="Times New Roman" w:hAnsi="Times New Roman" w:cs="Times New Roman"/>
          <w:sz w:val="28"/>
          <w:szCs w:val="28"/>
        </w:rPr>
        <w:t>:</w:t>
      </w:r>
      <w:r w:rsidRPr="00174DE5">
        <w:rPr>
          <w:rFonts w:ascii="Times New Roman" w:hAnsi="Times New Roman" w:cs="Times New Roman"/>
          <w:sz w:val="28"/>
          <w:szCs w:val="28"/>
        </w:rPr>
        <w:t xml:space="preserve"> с выбором одного</w:t>
      </w:r>
      <w:r>
        <w:rPr>
          <w:rFonts w:ascii="Times New Roman" w:hAnsi="Times New Roman" w:cs="Times New Roman"/>
          <w:sz w:val="28"/>
          <w:szCs w:val="28"/>
        </w:rPr>
        <w:t xml:space="preserve"> или нескольких</w:t>
      </w:r>
      <w:r w:rsidRPr="00174DE5">
        <w:rPr>
          <w:rFonts w:ascii="Times New Roman" w:hAnsi="Times New Roman" w:cs="Times New Roman"/>
          <w:sz w:val="28"/>
          <w:szCs w:val="28"/>
        </w:rPr>
        <w:t xml:space="preserve"> правильн</w:t>
      </w:r>
      <w:r>
        <w:rPr>
          <w:rFonts w:ascii="Times New Roman" w:hAnsi="Times New Roman" w:cs="Times New Roman"/>
          <w:sz w:val="28"/>
          <w:szCs w:val="28"/>
        </w:rPr>
        <w:t>ых</w:t>
      </w:r>
      <w:r w:rsidRPr="00174DE5">
        <w:rPr>
          <w:rFonts w:ascii="Times New Roman" w:hAnsi="Times New Roman" w:cs="Times New Roman"/>
          <w:sz w:val="28"/>
          <w:szCs w:val="28"/>
        </w:rPr>
        <w:t xml:space="preserve"> ответ</w:t>
      </w:r>
      <w:r>
        <w:rPr>
          <w:rFonts w:ascii="Times New Roman" w:hAnsi="Times New Roman" w:cs="Times New Roman"/>
          <w:sz w:val="28"/>
          <w:szCs w:val="28"/>
        </w:rPr>
        <w:t>ов</w:t>
      </w:r>
      <w:r w:rsidRPr="00174DE5">
        <w:rPr>
          <w:rFonts w:ascii="Times New Roman" w:hAnsi="Times New Roman" w:cs="Times New Roman"/>
          <w:sz w:val="28"/>
          <w:szCs w:val="28"/>
        </w:rPr>
        <w:t>,</w:t>
      </w:r>
      <w:r>
        <w:rPr>
          <w:rFonts w:ascii="Times New Roman" w:hAnsi="Times New Roman" w:cs="Times New Roman"/>
          <w:sz w:val="28"/>
          <w:szCs w:val="28"/>
        </w:rPr>
        <w:t xml:space="preserve">  на установление соответствия, альтернативный выбор, установление последовательности, свободный ответ. Тест</w:t>
      </w:r>
      <w:r w:rsidRPr="00174DE5">
        <w:rPr>
          <w:rFonts w:ascii="Times New Roman" w:hAnsi="Times New Roman" w:cs="Times New Roman"/>
          <w:sz w:val="28"/>
          <w:szCs w:val="28"/>
        </w:rPr>
        <w:t xml:space="preserve"> рассчитан на </w:t>
      </w:r>
      <w:r>
        <w:rPr>
          <w:rFonts w:ascii="Times New Roman" w:hAnsi="Times New Roman" w:cs="Times New Roman"/>
          <w:sz w:val="28"/>
          <w:szCs w:val="28"/>
        </w:rPr>
        <w:t>7</w:t>
      </w:r>
      <w:r w:rsidRPr="00174DE5">
        <w:rPr>
          <w:rFonts w:ascii="Times New Roman" w:hAnsi="Times New Roman" w:cs="Times New Roman"/>
          <w:sz w:val="28"/>
          <w:szCs w:val="28"/>
        </w:rPr>
        <w:t xml:space="preserve"> минут. После запуска теста, </w:t>
      </w:r>
    </w:p>
    <w:p w:rsidR="000A2B2D" w:rsidRDefault="000A2B2D" w:rsidP="000A2B2D">
      <w:pPr>
        <w:pStyle w:val="a3"/>
        <w:autoSpaceDE w:val="0"/>
        <w:autoSpaceDN w:val="0"/>
        <w:adjustRightInd w:val="0"/>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Приложения</w:t>
      </w:r>
    </w:p>
    <w:p w:rsidR="000A2B2D" w:rsidRDefault="000A2B2D" w:rsidP="000A2B2D">
      <w:pPr>
        <w:pStyle w:val="a3"/>
        <w:autoSpaceDE w:val="0"/>
        <w:autoSpaceDN w:val="0"/>
        <w:adjustRightInd w:val="0"/>
        <w:spacing w:after="0" w:line="360" w:lineRule="auto"/>
        <w:ind w:left="0" w:firstLine="709"/>
        <w:jc w:val="right"/>
        <w:rPr>
          <w:rFonts w:ascii="Times New Roman" w:hAnsi="Times New Roman" w:cs="Times New Roman"/>
          <w:sz w:val="28"/>
          <w:szCs w:val="28"/>
        </w:rPr>
      </w:pPr>
    </w:p>
    <w:p w:rsidR="00174DE5" w:rsidRDefault="00174DE5" w:rsidP="000A2B2D">
      <w:pPr>
        <w:pStyle w:val="a3"/>
        <w:autoSpaceDE w:val="0"/>
        <w:autoSpaceDN w:val="0"/>
        <w:adjustRightInd w:val="0"/>
        <w:spacing w:after="0" w:line="360" w:lineRule="auto"/>
        <w:ind w:left="0"/>
        <w:jc w:val="both"/>
        <w:rPr>
          <w:rFonts w:ascii="Times New Roman" w:hAnsi="Times New Roman" w:cs="Times New Roman"/>
          <w:color w:val="000000"/>
          <w:sz w:val="28"/>
          <w:szCs w:val="28"/>
          <w:shd w:val="clear" w:color="auto" w:fill="FFFFFF"/>
        </w:rPr>
      </w:pPr>
      <w:r w:rsidRPr="00174DE5">
        <w:rPr>
          <w:rFonts w:ascii="Times New Roman" w:hAnsi="Times New Roman" w:cs="Times New Roman"/>
          <w:sz w:val="28"/>
          <w:szCs w:val="28"/>
        </w:rPr>
        <w:t>испытуемому необходимо</w:t>
      </w:r>
      <w:r>
        <w:rPr>
          <w:rFonts w:ascii="Times New Roman" w:hAnsi="Times New Roman" w:cs="Times New Roman"/>
          <w:sz w:val="28"/>
          <w:szCs w:val="28"/>
        </w:rPr>
        <w:t xml:space="preserve"> будет</w:t>
      </w:r>
      <w:r w:rsidRPr="00174DE5">
        <w:rPr>
          <w:rFonts w:ascii="Times New Roman" w:hAnsi="Times New Roman" w:cs="Times New Roman"/>
          <w:sz w:val="28"/>
          <w:szCs w:val="28"/>
        </w:rPr>
        <w:t xml:space="preserve"> ввести свое имя, после чего</w:t>
      </w:r>
      <w:r>
        <w:rPr>
          <w:rFonts w:ascii="Times New Roman" w:hAnsi="Times New Roman" w:cs="Times New Roman"/>
          <w:sz w:val="28"/>
          <w:szCs w:val="28"/>
        </w:rPr>
        <w:t xml:space="preserve"> он</w:t>
      </w:r>
      <w:r w:rsidRPr="00174DE5">
        <w:rPr>
          <w:rFonts w:ascii="Times New Roman" w:hAnsi="Times New Roman" w:cs="Times New Roman"/>
          <w:sz w:val="28"/>
          <w:szCs w:val="28"/>
        </w:rPr>
        <w:t xml:space="preserve"> </w:t>
      </w:r>
      <w:r>
        <w:rPr>
          <w:rFonts w:ascii="Times New Roman" w:hAnsi="Times New Roman" w:cs="Times New Roman"/>
          <w:sz w:val="28"/>
          <w:szCs w:val="28"/>
        </w:rPr>
        <w:t>сможет</w:t>
      </w:r>
      <w:r w:rsidRPr="00174DE5">
        <w:rPr>
          <w:rFonts w:ascii="Times New Roman" w:hAnsi="Times New Roman" w:cs="Times New Roman"/>
          <w:sz w:val="28"/>
          <w:szCs w:val="28"/>
        </w:rPr>
        <w:t xml:space="preserve"> приступить к выполнению самих заданий. Вопросы будут задаваться в случайном порядке, ответы к каждому вопросу тоже будут изменять свой порядок автоматически. </w:t>
      </w:r>
      <w:r w:rsidRPr="00174DE5">
        <w:rPr>
          <w:rFonts w:ascii="Times New Roman" w:hAnsi="Times New Roman" w:cs="Times New Roman"/>
          <w:color w:val="000000"/>
          <w:sz w:val="28"/>
          <w:szCs w:val="28"/>
          <w:shd w:val="clear" w:color="auto" w:fill="FFFFFF"/>
        </w:rPr>
        <w:t xml:space="preserve">Если </w:t>
      </w:r>
      <w:r>
        <w:rPr>
          <w:rFonts w:ascii="Times New Roman" w:hAnsi="Times New Roman" w:cs="Times New Roman"/>
          <w:color w:val="000000"/>
          <w:sz w:val="28"/>
          <w:szCs w:val="28"/>
          <w:shd w:val="clear" w:color="auto" w:fill="FFFFFF"/>
        </w:rPr>
        <w:t>испытуемый</w:t>
      </w:r>
      <w:r w:rsidRPr="00174DE5">
        <w:rPr>
          <w:rFonts w:ascii="Times New Roman" w:hAnsi="Times New Roman" w:cs="Times New Roman"/>
          <w:color w:val="000000"/>
          <w:sz w:val="28"/>
          <w:szCs w:val="28"/>
          <w:shd w:val="clear" w:color="auto" w:fill="FFFFFF"/>
        </w:rPr>
        <w:t xml:space="preserve"> не знает ответа на вопрос, его предлагается пропустить соответствующей кнопкой.</w:t>
      </w:r>
      <w:r w:rsidRPr="00174DE5">
        <w:rPr>
          <w:rFonts w:ascii="Times New Roman" w:hAnsi="Times New Roman" w:cs="Times New Roman"/>
          <w:sz w:val="28"/>
          <w:szCs w:val="28"/>
        </w:rPr>
        <w:t xml:space="preserve"> В тесте используется 5 – бальная система оценивания</w:t>
      </w:r>
      <w:r w:rsidRPr="00174DE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174DE5">
        <w:rPr>
          <w:rFonts w:ascii="Times New Roman" w:hAnsi="Times New Roman" w:cs="Times New Roman"/>
          <w:color w:val="000000"/>
          <w:sz w:val="28"/>
          <w:szCs w:val="28"/>
          <w:shd w:val="clear" w:color="auto" w:fill="FFFFFF"/>
        </w:rPr>
        <w:t>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w:t>
      </w:r>
    </w:p>
    <w:p w:rsidR="00174DE5" w:rsidRPr="00174DE5" w:rsidRDefault="00174DE5" w:rsidP="00174DE5">
      <w:pPr>
        <w:pStyle w:val="a3"/>
        <w:numPr>
          <w:ilvl w:val="0"/>
          <w:numId w:val="17"/>
        </w:numPr>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rPr>
        <w:t>Тест «</w:t>
      </w:r>
      <w:r>
        <w:rPr>
          <w:rFonts w:ascii="Times New Roman" w:hAnsi="Times New Roman" w:cs="Times New Roman"/>
          <w:sz w:val="28"/>
          <w:szCs w:val="28"/>
        </w:rPr>
        <w:t xml:space="preserve">Основные сведения о языке программирования </w:t>
      </w:r>
      <w:r>
        <w:rPr>
          <w:rFonts w:ascii="Times New Roman" w:hAnsi="Times New Roman" w:cs="Times New Roman"/>
          <w:sz w:val="28"/>
          <w:szCs w:val="28"/>
          <w:lang w:val="en-US"/>
        </w:rPr>
        <w:t>Pascal</w:t>
      </w:r>
      <w:r w:rsidRPr="00174DE5">
        <w:rPr>
          <w:rFonts w:ascii="Times New Roman" w:hAnsi="Times New Roman" w:cs="Times New Roman"/>
          <w:sz w:val="28"/>
          <w:szCs w:val="28"/>
        </w:rPr>
        <w:t>».</w:t>
      </w:r>
    </w:p>
    <w:p w:rsidR="00174DE5" w:rsidRPr="000A2B2D" w:rsidRDefault="00174DE5" w:rsidP="00174DE5">
      <w:pPr>
        <w:pStyle w:val="a3"/>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sidRPr="00174DE5">
        <w:rPr>
          <w:rFonts w:ascii="Times New Roman" w:hAnsi="Times New Roman" w:cs="Times New Roman"/>
          <w:sz w:val="28"/>
          <w:szCs w:val="28"/>
          <w:lang w:val="x-none"/>
        </w:rPr>
        <w:t>Данный тест предназначен для оценивания результатов, достигнутых обучающимися в процессе обучения.</w:t>
      </w:r>
      <w:r w:rsidRPr="00174DE5">
        <w:rPr>
          <w:rFonts w:ascii="Times New Roman" w:hAnsi="Times New Roman" w:cs="Times New Roman"/>
          <w:sz w:val="28"/>
          <w:szCs w:val="28"/>
        </w:rPr>
        <w:t xml:space="preserve"> Включает в себя 10</w:t>
      </w:r>
      <w:r>
        <w:rPr>
          <w:rFonts w:ascii="Times New Roman" w:hAnsi="Times New Roman" w:cs="Times New Roman"/>
          <w:sz w:val="28"/>
          <w:szCs w:val="28"/>
        </w:rPr>
        <w:t xml:space="preserve"> различных</w:t>
      </w:r>
      <w:r w:rsidRPr="00174DE5">
        <w:rPr>
          <w:rFonts w:ascii="Times New Roman" w:hAnsi="Times New Roman" w:cs="Times New Roman"/>
          <w:sz w:val="28"/>
          <w:szCs w:val="28"/>
        </w:rPr>
        <w:t xml:space="preserve"> вопросов</w:t>
      </w:r>
      <w:r>
        <w:rPr>
          <w:rFonts w:ascii="Times New Roman" w:hAnsi="Times New Roman" w:cs="Times New Roman"/>
          <w:sz w:val="28"/>
          <w:szCs w:val="28"/>
        </w:rPr>
        <w:t>:</w:t>
      </w:r>
      <w:r w:rsidRPr="00174DE5">
        <w:rPr>
          <w:rFonts w:ascii="Times New Roman" w:hAnsi="Times New Roman" w:cs="Times New Roman"/>
          <w:sz w:val="28"/>
          <w:szCs w:val="28"/>
        </w:rPr>
        <w:t xml:space="preserve"> с выбором одного</w:t>
      </w:r>
      <w:r>
        <w:rPr>
          <w:rFonts w:ascii="Times New Roman" w:hAnsi="Times New Roman" w:cs="Times New Roman"/>
          <w:sz w:val="28"/>
          <w:szCs w:val="28"/>
        </w:rPr>
        <w:t xml:space="preserve"> или нескольких</w:t>
      </w:r>
      <w:r w:rsidRPr="00174DE5">
        <w:rPr>
          <w:rFonts w:ascii="Times New Roman" w:hAnsi="Times New Roman" w:cs="Times New Roman"/>
          <w:sz w:val="28"/>
          <w:szCs w:val="28"/>
        </w:rPr>
        <w:t xml:space="preserve"> правильн</w:t>
      </w:r>
      <w:r>
        <w:rPr>
          <w:rFonts w:ascii="Times New Roman" w:hAnsi="Times New Roman" w:cs="Times New Roman"/>
          <w:sz w:val="28"/>
          <w:szCs w:val="28"/>
        </w:rPr>
        <w:t>ых</w:t>
      </w:r>
      <w:r w:rsidRPr="00174DE5">
        <w:rPr>
          <w:rFonts w:ascii="Times New Roman" w:hAnsi="Times New Roman" w:cs="Times New Roman"/>
          <w:sz w:val="28"/>
          <w:szCs w:val="28"/>
        </w:rPr>
        <w:t xml:space="preserve"> ответ</w:t>
      </w:r>
      <w:r>
        <w:rPr>
          <w:rFonts w:ascii="Times New Roman" w:hAnsi="Times New Roman" w:cs="Times New Roman"/>
          <w:sz w:val="28"/>
          <w:szCs w:val="28"/>
        </w:rPr>
        <w:t>ов</w:t>
      </w:r>
      <w:r w:rsidRPr="00174DE5">
        <w:rPr>
          <w:rFonts w:ascii="Times New Roman" w:hAnsi="Times New Roman" w:cs="Times New Roman"/>
          <w:sz w:val="28"/>
          <w:szCs w:val="28"/>
        </w:rPr>
        <w:t>,</w:t>
      </w:r>
      <w:r>
        <w:rPr>
          <w:rFonts w:ascii="Times New Roman" w:hAnsi="Times New Roman" w:cs="Times New Roman"/>
          <w:sz w:val="28"/>
          <w:szCs w:val="28"/>
        </w:rPr>
        <w:t xml:space="preserve"> на установление соответствия. Тест</w:t>
      </w:r>
      <w:r w:rsidRPr="00174DE5">
        <w:rPr>
          <w:rFonts w:ascii="Times New Roman" w:hAnsi="Times New Roman" w:cs="Times New Roman"/>
          <w:sz w:val="28"/>
          <w:szCs w:val="28"/>
        </w:rPr>
        <w:t xml:space="preserve"> рассчитан на 12 минут. После запуска теста, испытуемому необходимо</w:t>
      </w:r>
      <w:r>
        <w:rPr>
          <w:rFonts w:ascii="Times New Roman" w:hAnsi="Times New Roman" w:cs="Times New Roman"/>
          <w:sz w:val="28"/>
          <w:szCs w:val="28"/>
        </w:rPr>
        <w:t xml:space="preserve"> будет</w:t>
      </w:r>
      <w:r w:rsidRPr="00174DE5">
        <w:rPr>
          <w:rFonts w:ascii="Times New Roman" w:hAnsi="Times New Roman" w:cs="Times New Roman"/>
          <w:sz w:val="28"/>
          <w:szCs w:val="28"/>
        </w:rPr>
        <w:t xml:space="preserve"> ввести свое имя, после чего</w:t>
      </w:r>
      <w:r>
        <w:rPr>
          <w:rFonts w:ascii="Times New Roman" w:hAnsi="Times New Roman" w:cs="Times New Roman"/>
          <w:sz w:val="28"/>
          <w:szCs w:val="28"/>
        </w:rPr>
        <w:t xml:space="preserve"> он</w:t>
      </w:r>
      <w:r w:rsidRPr="00174DE5">
        <w:rPr>
          <w:rFonts w:ascii="Times New Roman" w:hAnsi="Times New Roman" w:cs="Times New Roman"/>
          <w:sz w:val="28"/>
          <w:szCs w:val="28"/>
        </w:rPr>
        <w:t xml:space="preserve"> </w:t>
      </w:r>
      <w:r>
        <w:rPr>
          <w:rFonts w:ascii="Times New Roman" w:hAnsi="Times New Roman" w:cs="Times New Roman"/>
          <w:sz w:val="28"/>
          <w:szCs w:val="28"/>
        </w:rPr>
        <w:t>сможет</w:t>
      </w:r>
      <w:r w:rsidRPr="00174DE5">
        <w:rPr>
          <w:rFonts w:ascii="Times New Roman" w:hAnsi="Times New Roman" w:cs="Times New Roman"/>
          <w:sz w:val="28"/>
          <w:szCs w:val="28"/>
        </w:rPr>
        <w:t xml:space="preserve"> приступить к выполнению самих заданий. Вопросы будут задаваться в случайном порядке, ответы к каждому вопросу тоже будут изменять свой порядок автоматически. </w:t>
      </w:r>
      <w:r w:rsidRPr="00174DE5">
        <w:rPr>
          <w:rFonts w:ascii="Times New Roman" w:hAnsi="Times New Roman" w:cs="Times New Roman"/>
          <w:color w:val="000000"/>
          <w:sz w:val="28"/>
          <w:szCs w:val="28"/>
          <w:shd w:val="clear" w:color="auto" w:fill="FFFFFF"/>
        </w:rPr>
        <w:t xml:space="preserve">Если </w:t>
      </w:r>
      <w:r>
        <w:rPr>
          <w:rFonts w:ascii="Times New Roman" w:hAnsi="Times New Roman" w:cs="Times New Roman"/>
          <w:color w:val="000000"/>
          <w:sz w:val="28"/>
          <w:szCs w:val="28"/>
          <w:shd w:val="clear" w:color="auto" w:fill="FFFFFF"/>
        </w:rPr>
        <w:t>испытуемый</w:t>
      </w:r>
      <w:r w:rsidRPr="00174DE5">
        <w:rPr>
          <w:rFonts w:ascii="Times New Roman" w:hAnsi="Times New Roman" w:cs="Times New Roman"/>
          <w:color w:val="000000"/>
          <w:sz w:val="28"/>
          <w:szCs w:val="28"/>
          <w:shd w:val="clear" w:color="auto" w:fill="FFFFFF"/>
        </w:rPr>
        <w:t xml:space="preserve"> не знает ответа на вопрос, его предлагается пропустить соответствующей кнопкой.</w:t>
      </w:r>
      <w:r w:rsidRPr="00174DE5">
        <w:rPr>
          <w:rFonts w:ascii="Times New Roman" w:hAnsi="Times New Roman" w:cs="Times New Roman"/>
          <w:sz w:val="28"/>
          <w:szCs w:val="28"/>
        </w:rPr>
        <w:t xml:space="preserve"> В тесте используется 5 – бальная система оценивания</w:t>
      </w:r>
      <w:r w:rsidRPr="00174DE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174DE5">
        <w:rPr>
          <w:rFonts w:ascii="Times New Roman" w:hAnsi="Times New Roman" w:cs="Times New Roman"/>
          <w:color w:val="000000"/>
          <w:sz w:val="28"/>
          <w:szCs w:val="28"/>
          <w:shd w:val="clear" w:color="auto" w:fill="FFFFFF"/>
        </w:rPr>
        <w:t>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w:t>
      </w:r>
    </w:p>
    <w:p w:rsidR="00174DE5" w:rsidRPr="00174DE5" w:rsidRDefault="00174DE5" w:rsidP="00174DE5">
      <w:pPr>
        <w:pStyle w:val="a3"/>
        <w:numPr>
          <w:ilvl w:val="0"/>
          <w:numId w:val="17"/>
        </w:numPr>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rPr>
        <w:t>Тест «</w:t>
      </w:r>
      <w:r>
        <w:rPr>
          <w:rFonts w:ascii="Times New Roman" w:hAnsi="Times New Roman" w:cs="Times New Roman"/>
          <w:sz w:val="28"/>
          <w:szCs w:val="28"/>
        </w:rPr>
        <w:t xml:space="preserve">Операторы на языке программирования </w:t>
      </w:r>
      <w:r>
        <w:rPr>
          <w:rFonts w:ascii="Times New Roman" w:hAnsi="Times New Roman" w:cs="Times New Roman"/>
          <w:sz w:val="28"/>
          <w:szCs w:val="28"/>
          <w:lang w:val="en-US"/>
        </w:rPr>
        <w:t>Pascal</w:t>
      </w:r>
      <w:r w:rsidRPr="00174DE5">
        <w:rPr>
          <w:rFonts w:ascii="Times New Roman" w:hAnsi="Times New Roman" w:cs="Times New Roman"/>
          <w:sz w:val="28"/>
          <w:szCs w:val="28"/>
        </w:rPr>
        <w:t>».</w:t>
      </w:r>
    </w:p>
    <w:p w:rsidR="000A2B2D" w:rsidRDefault="00174DE5"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lang w:val="x-none"/>
        </w:rPr>
        <w:t>Данный тест предназначен для оценивания результатов, достигнутых обучающимися в процессе обучения.</w:t>
      </w:r>
      <w:r w:rsidRPr="00174DE5">
        <w:rPr>
          <w:rFonts w:ascii="Times New Roman" w:hAnsi="Times New Roman" w:cs="Times New Roman"/>
          <w:sz w:val="28"/>
          <w:szCs w:val="28"/>
        </w:rPr>
        <w:t xml:space="preserve"> Включает в себя 10</w:t>
      </w:r>
      <w:r>
        <w:rPr>
          <w:rFonts w:ascii="Times New Roman" w:hAnsi="Times New Roman" w:cs="Times New Roman"/>
          <w:sz w:val="28"/>
          <w:szCs w:val="28"/>
        </w:rPr>
        <w:t xml:space="preserve"> различных</w:t>
      </w:r>
      <w:r w:rsidRPr="00174DE5">
        <w:rPr>
          <w:rFonts w:ascii="Times New Roman" w:hAnsi="Times New Roman" w:cs="Times New Roman"/>
          <w:sz w:val="28"/>
          <w:szCs w:val="28"/>
        </w:rPr>
        <w:t xml:space="preserve"> вопросов</w:t>
      </w:r>
      <w:r>
        <w:rPr>
          <w:rFonts w:ascii="Times New Roman" w:hAnsi="Times New Roman" w:cs="Times New Roman"/>
          <w:sz w:val="28"/>
          <w:szCs w:val="28"/>
        </w:rPr>
        <w:t>:</w:t>
      </w:r>
      <w:r w:rsidRPr="00174DE5">
        <w:rPr>
          <w:rFonts w:ascii="Times New Roman" w:hAnsi="Times New Roman" w:cs="Times New Roman"/>
          <w:sz w:val="28"/>
          <w:szCs w:val="28"/>
        </w:rPr>
        <w:t xml:space="preserve"> с выбором одного</w:t>
      </w:r>
      <w:r>
        <w:rPr>
          <w:rFonts w:ascii="Times New Roman" w:hAnsi="Times New Roman" w:cs="Times New Roman"/>
          <w:sz w:val="28"/>
          <w:szCs w:val="28"/>
        </w:rPr>
        <w:t xml:space="preserve"> или нескольких</w:t>
      </w:r>
      <w:r w:rsidRPr="00174DE5">
        <w:rPr>
          <w:rFonts w:ascii="Times New Roman" w:hAnsi="Times New Roman" w:cs="Times New Roman"/>
          <w:sz w:val="28"/>
          <w:szCs w:val="28"/>
        </w:rPr>
        <w:t xml:space="preserve"> правильн</w:t>
      </w:r>
      <w:r>
        <w:rPr>
          <w:rFonts w:ascii="Times New Roman" w:hAnsi="Times New Roman" w:cs="Times New Roman"/>
          <w:sz w:val="28"/>
          <w:szCs w:val="28"/>
        </w:rPr>
        <w:t>ых</w:t>
      </w:r>
      <w:r w:rsidRPr="00174DE5">
        <w:rPr>
          <w:rFonts w:ascii="Times New Roman" w:hAnsi="Times New Roman" w:cs="Times New Roman"/>
          <w:sz w:val="28"/>
          <w:szCs w:val="28"/>
        </w:rPr>
        <w:t xml:space="preserve"> ответ</w:t>
      </w:r>
      <w:r>
        <w:rPr>
          <w:rFonts w:ascii="Times New Roman" w:hAnsi="Times New Roman" w:cs="Times New Roman"/>
          <w:sz w:val="28"/>
          <w:szCs w:val="28"/>
        </w:rPr>
        <w:t>ов</w:t>
      </w:r>
      <w:r w:rsidRPr="00174DE5">
        <w:rPr>
          <w:rFonts w:ascii="Times New Roman" w:hAnsi="Times New Roman" w:cs="Times New Roman"/>
          <w:sz w:val="28"/>
          <w:szCs w:val="28"/>
        </w:rPr>
        <w:t>,</w:t>
      </w:r>
      <w:r>
        <w:rPr>
          <w:rFonts w:ascii="Times New Roman" w:hAnsi="Times New Roman" w:cs="Times New Roman"/>
          <w:sz w:val="28"/>
          <w:szCs w:val="28"/>
        </w:rPr>
        <w:t xml:space="preserve"> на установление соответствия. Тест</w:t>
      </w:r>
      <w:r w:rsidRPr="00174DE5">
        <w:rPr>
          <w:rFonts w:ascii="Times New Roman" w:hAnsi="Times New Roman" w:cs="Times New Roman"/>
          <w:sz w:val="28"/>
          <w:szCs w:val="28"/>
        </w:rPr>
        <w:t xml:space="preserve"> рассчитан на 12 минут. После запуска теста, испытуемому </w:t>
      </w:r>
    </w:p>
    <w:p w:rsidR="000A2B2D" w:rsidRDefault="000A2B2D" w:rsidP="000A2B2D">
      <w:pPr>
        <w:pStyle w:val="a3"/>
        <w:autoSpaceDE w:val="0"/>
        <w:autoSpaceDN w:val="0"/>
        <w:adjustRightInd w:val="0"/>
        <w:spacing w:after="0" w:line="360" w:lineRule="auto"/>
        <w:ind w:left="0" w:firstLine="709"/>
        <w:jc w:val="right"/>
        <w:rPr>
          <w:rFonts w:ascii="Times New Roman" w:hAnsi="Times New Roman" w:cs="Times New Roman"/>
          <w:sz w:val="28"/>
          <w:szCs w:val="28"/>
        </w:rPr>
      </w:pPr>
      <w:r>
        <w:rPr>
          <w:rFonts w:ascii="Times New Roman" w:hAnsi="Times New Roman" w:cs="Times New Roman"/>
          <w:sz w:val="28"/>
          <w:szCs w:val="28"/>
        </w:rPr>
        <w:lastRenderedPageBreak/>
        <w:t>Окончание  Приложения</w:t>
      </w:r>
    </w:p>
    <w:p w:rsidR="000A2B2D" w:rsidRDefault="000A2B2D"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p>
    <w:p w:rsidR="00174DE5" w:rsidRDefault="00174DE5" w:rsidP="000A2B2D">
      <w:pPr>
        <w:pStyle w:val="a3"/>
        <w:autoSpaceDE w:val="0"/>
        <w:autoSpaceDN w:val="0"/>
        <w:adjustRightInd w:val="0"/>
        <w:spacing w:after="0" w:line="360" w:lineRule="auto"/>
        <w:ind w:left="0"/>
        <w:jc w:val="both"/>
        <w:rPr>
          <w:rFonts w:ascii="Times New Roman" w:hAnsi="Times New Roman" w:cs="Times New Roman"/>
          <w:color w:val="000000"/>
          <w:sz w:val="28"/>
          <w:szCs w:val="28"/>
          <w:shd w:val="clear" w:color="auto" w:fill="FFFFFF"/>
        </w:rPr>
      </w:pPr>
      <w:r w:rsidRPr="00174DE5">
        <w:rPr>
          <w:rFonts w:ascii="Times New Roman" w:hAnsi="Times New Roman" w:cs="Times New Roman"/>
          <w:sz w:val="28"/>
          <w:szCs w:val="28"/>
        </w:rPr>
        <w:t>необходимо</w:t>
      </w:r>
      <w:r>
        <w:rPr>
          <w:rFonts w:ascii="Times New Roman" w:hAnsi="Times New Roman" w:cs="Times New Roman"/>
          <w:sz w:val="28"/>
          <w:szCs w:val="28"/>
        </w:rPr>
        <w:t xml:space="preserve"> будет</w:t>
      </w:r>
      <w:r w:rsidRPr="00174DE5">
        <w:rPr>
          <w:rFonts w:ascii="Times New Roman" w:hAnsi="Times New Roman" w:cs="Times New Roman"/>
          <w:sz w:val="28"/>
          <w:szCs w:val="28"/>
        </w:rPr>
        <w:t xml:space="preserve"> ввести свое имя, после чего</w:t>
      </w:r>
      <w:r>
        <w:rPr>
          <w:rFonts w:ascii="Times New Roman" w:hAnsi="Times New Roman" w:cs="Times New Roman"/>
          <w:sz w:val="28"/>
          <w:szCs w:val="28"/>
        </w:rPr>
        <w:t xml:space="preserve"> он</w:t>
      </w:r>
      <w:r w:rsidRPr="00174DE5">
        <w:rPr>
          <w:rFonts w:ascii="Times New Roman" w:hAnsi="Times New Roman" w:cs="Times New Roman"/>
          <w:sz w:val="28"/>
          <w:szCs w:val="28"/>
        </w:rPr>
        <w:t xml:space="preserve"> </w:t>
      </w:r>
      <w:r>
        <w:rPr>
          <w:rFonts w:ascii="Times New Roman" w:hAnsi="Times New Roman" w:cs="Times New Roman"/>
          <w:sz w:val="28"/>
          <w:szCs w:val="28"/>
        </w:rPr>
        <w:t>сможет</w:t>
      </w:r>
      <w:r w:rsidRPr="00174DE5">
        <w:rPr>
          <w:rFonts w:ascii="Times New Roman" w:hAnsi="Times New Roman" w:cs="Times New Roman"/>
          <w:sz w:val="28"/>
          <w:szCs w:val="28"/>
        </w:rPr>
        <w:t xml:space="preserve"> приступить к выполнению самих заданий. Вопросы будут задаваться в случайном порядке, ответы к каждому вопросу тоже будут изменять свой порядок автоматически. </w:t>
      </w:r>
      <w:r w:rsidRPr="00174DE5">
        <w:rPr>
          <w:rFonts w:ascii="Times New Roman" w:hAnsi="Times New Roman" w:cs="Times New Roman"/>
          <w:color w:val="000000"/>
          <w:sz w:val="28"/>
          <w:szCs w:val="28"/>
          <w:shd w:val="clear" w:color="auto" w:fill="FFFFFF"/>
        </w:rPr>
        <w:t xml:space="preserve">Если </w:t>
      </w:r>
      <w:r>
        <w:rPr>
          <w:rFonts w:ascii="Times New Roman" w:hAnsi="Times New Roman" w:cs="Times New Roman"/>
          <w:color w:val="000000"/>
          <w:sz w:val="28"/>
          <w:szCs w:val="28"/>
          <w:shd w:val="clear" w:color="auto" w:fill="FFFFFF"/>
        </w:rPr>
        <w:t>испытуемый</w:t>
      </w:r>
      <w:r w:rsidRPr="00174DE5">
        <w:rPr>
          <w:rFonts w:ascii="Times New Roman" w:hAnsi="Times New Roman" w:cs="Times New Roman"/>
          <w:color w:val="000000"/>
          <w:sz w:val="28"/>
          <w:szCs w:val="28"/>
          <w:shd w:val="clear" w:color="auto" w:fill="FFFFFF"/>
        </w:rPr>
        <w:t xml:space="preserve"> не знает ответа на вопрос, его предлагается пропустить соответствующей кнопкой.</w:t>
      </w:r>
      <w:r w:rsidRPr="00174DE5">
        <w:rPr>
          <w:rFonts w:ascii="Times New Roman" w:hAnsi="Times New Roman" w:cs="Times New Roman"/>
          <w:sz w:val="28"/>
          <w:szCs w:val="28"/>
        </w:rPr>
        <w:t xml:space="preserve"> В тесте используется 5 – бальная система оценивания</w:t>
      </w:r>
      <w:r w:rsidRPr="00174DE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174DE5">
        <w:rPr>
          <w:rFonts w:ascii="Times New Roman" w:hAnsi="Times New Roman" w:cs="Times New Roman"/>
          <w:color w:val="000000"/>
          <w:sz w:val="28"/>
          <w:szCs w:val="28"/>
          <w:shd w:val="clear" w:color="auto" w:fill="FFFFFF"/>
        </w:rPr>
        <w:t>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w:t>
      </w:r>
    </w:p>
    <w:p w:rsidR="00174DE5" w:rsidRPr="00174DE5" w:rsidRDefault="00174DE5" w:rsidP="00174DE5">
      <w:pPr>
        <w:pStyle w:val="a3"/>
        <w:numPr>
          <w:ilvl w:val="0"/>
          <w:numId w:val="17"/>
        </w:numPr>
        <w:spacing w:after="0" w:line="360" w:lineRule="auto"/>
        <w:ind w:left="0" w:firstLine="709"/>
        <w:jc w:val="both"/>
        <w:rPr>
          <w:rFonts w:ascii="Times New Roman" w:hAnsi="Times New Roman" w:cs="Times New Roman"/>
          <w:sz w:val="28"/>
          <w:szCs w:val="28"/>
        </w:rPr>
      </w:pPr>
      <w:r w:rsidRPr="00174DE5">
        <w:rPr>
          <w:rFonts w:ascii="Times New Roman" w:hAnsi="Times New Roman" w:cs="Times New Roman"/>
          <w:sz w:val="28"/>
          <w:szCs w:val="28"/>
        </w:rPr>
        <w:t>Тест «</w:t>
      </w:r>
      <w:r>
        <w:rPr>
          <w:rFonts w:ascii="Times New Roman" w:hAnsi="Times New Roman" w:cs="Times New Roman"/>
          <w:sz w:val="28"/>
          <w:szCs w:val="28"/>
        </w:rPr>
        <w:t xml:space="preserve">Программирование линейных алгоритмов на языке </w:t>
      </w:r>
      <w:r>
        <w:rPr>
          <w:rFonts w:ascii="Times New Roman" w:hAnsi="Times New Roman" w:cs="Times New Roman"/>
          <w:sz w:val="28"/>
          <w:szCs w:val="28"/>
          <w:lang w:val="en-US"/>
        </w:rPr>
        <w:t>Pascal</w:t>
      </w:r>
      <w:r w:rsidRPr="00174DE5">
        <w:rPr>
          <w:rFonts w:ascii="Times New Roman" w:hAnsi="Times New Roman" w:cs="Times New Roman"/>
          <w:sz w:val="28"/>
          <w:szCs w:val="28"/>
        </w:rPr>
        <w:t>».</w:t>
      </w: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sidRPr="00174DE5">
        <w:rPr>
          <w:rFonts w:ascii="Times New Roman" w:hAnsi="Times New Roman" w:cs="Times New Roman"/>
          <w:sz w:val="28"/>
          <w:szCs w:val="28"/>
          <w:lang w:val="x-none"/>
        </w:rPr>
        <w:t>Данный тест предназначен для оценивания результатов, достигнутых обучающимися в процессе обучения.</w:t>
      </w:r>
      <w:r w:rsidRPr="00174DE5">
        <w:rPr>
          <w:rFonts w:ascii="Times New Roman" w:hAnsi="Times New Roman" w:cs="Times New Roman"/>
          <w:sz w:val="28"/>
          <w:szCs w:val="28"/>
        </w:rPr>
        <w:t xml:space="preserve"> Включает в себя 5</w:t>
      </w:r>
      <w:r>
        <w:rPr>
          <w:rFonts w:ascii="Times New Roman" w:hAnsi="Times New Roman" w:cs="Times New Roman"/>
          <w:sz w:val="28"/>
          <w:szCs w:val="28"/>
        </w:rPr>
        <w:t xml:space="preserve"> различных</w:t>
      </w:r>
      <w:r w:rsidRPr="00174DE5">
        <w:rPr>
          <w:rFonts w:ascii="Times New Roman" w:hAnsi="Times New Roman" w:cs="Times New Roman"/>
          <w:sz w:val="28"/>
          <w:szCs w:val="28"/>
        </w:rPr>
        <w:t xml:space="preserve"> вопросов</w:t>
      </w:r>
      <w:r>
        <w:rPr>
          <w:rFonts w:ascii="Times New Roman" w:hAnsi="Times New Roman" w:cs="Times New Roman"/>
          <w:sz w:val="28"/>
          <w:szCs w:val="28"/>
        </w:rPr>
        <w:t>:</w:t>
      </w:r>
      <w:r w:rsidRPr="00174DE5">
        <w:rPr>
          <w:rFonts w:ascii="Times New Roman" w:hAnsi="Times New Roman" w:cs="Times New Roman"/>
          <w:sz w:val="28"/>
          <w:szCs w:val="28"/>
        </w:rPr>
        <w:t xml:space="preserve"> с выбором одного</w:t>
      </w:r>
      <w:r>
        <w:rPr>
          <w:rFonts w:ascii="Times New Roman" w:hAnsi="Times New Roman" w:cs="Times New Roman"/>
          <w:sz w:val="28"/>
          <w:szCs w:val="28"/>
        </w:rPr>
        <w:t xml:space="preserve"> правильного ответа и на установление соответствия. Тест</w:t>
      </w:r>
      <w:r w:rsidRPr="00174DE5">
        <w:rPr>
          <w:rFonts w:ascii="Times New Roman" w:hAnsi="Times New Roman" w:cs="Times New Roman"/>
          <w:sz w:val="28"/>
          <w:szCs w:val="28"/>
        </w:rPr>
        <w:t xml:space="preserve"> рассчитан на </w:t>
      </w:r>
      <w:r>
        <w:rPr>
          <w:rFonts w:ascii="Times New Roman" w:hAnsi="Times New Roman" w:cs="Times New Roman"/>
          <w:sz w:val="28"/>
          <w:szCs w:val="28"/>
        </w:rPr>
        <w:t>7</w:t>
      </w:r>
      <w:r w:rsidRPr="00174DE5">
        <w:rPr>
          <w:rFonts w:ascii="Times New Roman" w:hAnsi="Times New Roman" w:cs="Times New Roman"/>
          <w:sz w:val="28"/>
          <w:szCs w:val="28"/>
        </w:rPr>
        <w:t xml:space="preserve"> минут. После запуска теста, испытуемому необходимо</w:t>
      </w:r>
      <w:r>
        <w:rPr>
          <w:rFonts w:ascii="Times New Roman" w:hAnsi="Times New Roman" w:cs="Times New Roman"/>
          <w:sz w:val="28"/>
          <w:szCs w:val="28"/>
        </w:rPr>
        <w:t xml:space="preserve"> будет</w:t>
      </w:r>
      <w:r w:rsidRPr="00174DE5">
        <w:rPr>
          <w:rFonts w:ascii="Times New Roman" w:hAnsi="Times New Roman" w:cs="Times New Roman"/>
          <w:sz w:val="28"/>
          <w:szCs w:val="28"/>
        </w:rPr>
        <w:t xml:space="preserve"> ввести свое имя, после чего</w:t>
      </w:r>
      <w:r>
        <w:rPr>
          <w:rFonts w:ascii="Times New Roman" w:hAnsi="Times New Roman" w:cs="Times New Roman"/>
          <w:sz w:val="28"/>
          <w:szCs w:val="28"/>
        </w:rPr>
        <w:t xml:space="preserve"> он</w:t>
      </w:r>
      <w:r w:rsidRPr="00174DE5">
        <w:rPr>
          <w:rFonts w:ascii="Times New Roman" w:hAnsi="Times New Roman" w:cs="Times New Roman"/>
          <w:sz w:val="28"/>
          <w:szCs w:val="28"/>
        </w:rPr>
        <w:t xml:space="preserve"> </w:t>
      </w:r>
      <w:r>
        <w:rPr>
          <w:rFonts w:ascii="Times New Roman" w:hAnsi="Times New Roman" w:cs="Times New Roman"/>
          <w:sz w:val="28"/>
          <w:szCs w:val="28"/>
        </w:rPr>
        <w:t>сможет</w:t>
      </w:r>
      <w:r w:rsidRPr="00174DE5">
        <w:rPr>
          <w:rFonts w:ascii="Times New Roman" w:hAnsi="Times New Roman" w:cs="Times New Roman"/>
          <w:sz w:val="28"/>
          <w:szCs w:val="28"/>
        </w:rPr>
        <w:t xml:space="preserve"> приступить к выполнению самих заданий. Вопросы будут задаваться в случайном порядке, ответы к каждому вопросу тоже будут изменять свой порядок автоматически. </w:t>
      </w:r>
      <w:r w:rsidRPr="00174DE5">
        <w:rPr>
          <w:rFonts w:ascii="Times New Roman" w:hAnsi="Times New Roman" w:cs="Times New Roman"/>
          <w:color w:val="000000"/>
          <w:sz w:val="28"/>
          <w:szCs w:val="28"/>
          <w:shd w:val="clear" w:color="auto" w:fill="FFFFFF"/>
        </w:rPr>
        <w:t xml:space="preserve">Если </w:t>
      </w:r>
      <w:r>
        <w:rPr>
          <w:rFonts w:ascii="Times New Roman" w:hAnsi="Times New Roman" w:cs="Times New Roman"/>
          <w:color w:val="000000"/>
          <w:sz w:val="28"/>
          <w:szCs w:val="28"/>
          <w:shd w:val="clear" w:color="auto" w:fill="FFFFFF"/>
        </w:rPr>
        <w:t>испытуемый</w:t>
      </w:r>
      <w:r w:rsidRPr="00174DE5">
        <w:rPr>
          <w:rFonts w:ascii="Times New Roman" w:hAnsi="Times New Roman" w:cs="Times New Roman"/>
          <w:color w:val="000000"/>
          <w:sz w:val="28"/>
          <w:szCs w:val="28"/>
          <w:shd w:val="clear" w:color="auto" w:fill="FFFFFF"/>
        </w:rPr>
        <w:t xml:space="preserve"> не знает ответа на вопрос, его предлагается пропустить соответствующей кнопкой.</w:t>
      </w:r>
      <w:r w:rsidRPr="00174DE5">
        <w:rPr>
          <w:rFonts w:ascii="Times New Roman" w:hAnsi="Times New Roman" w:cs="Times New Roman"/>
          <w:sz w:val="28"/>
          <w:szCs w:val="28"/>
        </w:rPr>
        <w:t xml:space="preserve"> В тесте используется 5 – бальная система оценивания</w:t>
      </w:r>
      <w:r w:rsidRPr="00174DE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174DE5">
        <w:rPr>
          <w:rFonts w:ascii="Times New Roman" w:hAnsi="Times New Roman" w:cs="Times New Roman"/>
          <w:color w:val="000000"/>
          <w:sz w:val="28"/>
          <w:szCs w:val="28"/>
          <w:shd w:val="clear" w:color="auto" w:fill="FFFFFF"/>
        </w:rPr>
        <w:t>В конце отобразится окошко с результатами и количеством правильных ответов. Программа также предлагает сформировать отчет, который в дальнейшем можно сохранить как отдельный файл (например, для отправки по электронной почте) или распечатать.</w:t>
      </w: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p>
    <w:p w:rsidR="00174DE5" w:rsidRPr="00174DE5" w:rsidRDefault="00174DE5" w:rsidP="00174DE5">
      <w:pPr>
        <w:pStyle w:val="a3"/>
        <w:autoSpaceDE w:val="0"/>
        <w:autoSpaceDN w:val="0"/>
        <w:adjustRightInd w:val="0"/>
        <w:spacing w:after="0" w:line="360" w:lineRule="auto"/>
        <w:ind w:left="0" w:firstLine="709"/>
        <w:jc w:val="both"/>
        <w:rPr>
          <w:rFonts w:ascii="Times New Roman" w:hAnsi="Times New Roman" w:cs="Times New Roman"/>
          <w:sz w:val="28"/>
          <w:szCs w:val="28"/>
        </w:rPr>
      </w:pPr>
    </w:p>
    <w:sectPr w:rsidR="00174DE5" w:rsidRPr="00174DE5" w:rsidSect="00410C68">
      <w:headerReference w:type="default" r:id="rId14"/>
      <w:pgSz w:w="11906" w:h="16838"/>
      <w:pgMar w:top="1134"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21D" w:rsidRDefault="0048121D" w:rsidP="00410C68">
      <w:pPr>
        <w:spacing w:after="0" w:line="240" w:lineRule="auto"/>
      </w:pPr>
      <w:r>
        <w:separator/>
      </w:r>
    </w:p>
  </w:endnote>
  <w:endnote w:type="continuationSeparator" w:id="0">
    <w:p w:rsidR="0048121D" w:rsidRDefault="0048121D" w:rsidP="00410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21D" w:rsidRDefault="0048121D" w:rsidP="00410C68">
      <w:pPr>
        <w:spacing w:after="0" w:line="240" w:lineRule="auto"/>
      </w:pPr>
      <w:r>
        <w:separator/>
      </w:r>
    </w:p>
  </w:footnote>
  <w:footnote w:type="continuationSeparator" w:id="0">
    <w:p w:rsidR="0048121D" w:rsidRDefault="0048121D" w:rsidP="00410C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223231"/>
      <w:docPartObj>
        <w:docPartGallery w:val="Page Numbers (Top of Page)"/>
        <w:docPartUnique/>
      </w:docPartObj>
    </w:sdtPr>
    <w:sdtEndPr/>
    <w:sdtContent>
      <w:p w:rsidR="00410C68" w:rsidRDefault="00410C68">
        <w:pPr>
          <w:pStyle w:val="a7"/>
          <w:jc w:val="center"/>
        </w:pPr>
        <w:r w:rsidRPr="00410C68">
          <w:rPr>
            <w:rFonts w:ascii="Times New Roman" w:hAnsi="Times New Roman" w:cs="Times New Roman"/>
            <w:sz w:val="24"/>
            <w:szCs w:val="24"/>
          </w:rPr>
          <w:fldChar w:fldCharType="begin"/>
        </w:r>
        <w:r w:rsidRPr="00410C68">
          <w:rPr>
            <w:rFonts w:ascii="Times New Roman" w:hAnsi="Times New Roman" w:cs="Times New Roman"/>
            <w:sz w:val="24"/>
            <w:szCs w:val="24"/>
          </w:rPr>
          <w:instrText>PAGE   \* MERGEFORMAT</w:instrText>
        </w:r>
        <w:r w:rsidRPr="00410C68">
          <w:rPr>
            <w:rFonts w:ascii="Times New Roman" w:hAnsi="Times New Roman" w:cs="Times New Roman"/>
            <w:sz w:val="24"/>
            <w:szCs w:val="24"/>
          </w:rPr>
          <w:fldChar w:fldCharType="separate"/>
        </w:r>
        <w:r w:rsidR="00796518">
          <w:rPr>
            <w:rFonts w:ascii="Times New Roman" w:hAnsi="Times New Roman" w:cs="Times New Roman"/>
            <w:noProof/>
            <w:sz w:val="24"/>
            <w:szCs w:val="24"/>
          </w:rPr>
          <w:t>20</w:t>
        </w:r>
        <w:r w:rsidRPr="00410C68">
          <w:rPr>
            <w:rFonts w:ascii="Times New Roman" w:hAnsi="Times New Roman" w:cs="Times New Roman"/>
            <w:sz w:val="24"/>
            <w:szCs w:val="24"/>
          </w:rPr>
          <w:fldChar w:fldCharType="end"/>
        </w:r>
      </w:p>
    </w:sdtContent>
  </w:sdt>
  <w:p w:rsidR="00410C68" w:rsidRDefault="00410C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64CB"/>
    <w:multiLevelType w:val="multilevel"/>
    <w:tmpl w:val="AC829F66"/>
    <w:lvl w:ilvl="0">
      <w:start w:val="1"/>
      <w:numFmt w:val="decimal"/>
      <w:lvlText w:val="%1."/>
      <w:lvlJc w:val="left"/>
      <w:pPr>
        <w:ind w:left="1789" w:hanging="720"/>
      </w:pPr>
      <w:rPr>
        <w:rFonts w:hint="default"/>
      </w:rPr>
    </w:lvl>
    <w:lvl w:ilvl="1">
      <w:start w:val="1"/>
      <w:numFmt w:val="decimal"/>
      <w:isLgl/>
      <w:lvlText w:val="%1.%2"/>
      <w:lvlJc w:val="left"/>
      <w:pPr>
        <w:ind w:left="2149" w:hanging="1080"/>
      </w:pPr>
      <w:rPr>
        <w:rFonts w:hint="default"/>
      </w:rPr>
    </w:lvl>
    <w:lvl w:ilvl="2">
      <w:start w:val="1"/>
      <w:numFmt w:val="decimal"/>
      <w:isLgl/>
      <w:lvlText w:val="%1.%2.%3"/>
      <w:lvlJc w:val="left"/>
      <w:pPr>
        <w:ind w:left="2149" w:hanging="108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
    <w:nsid w:val="04ED19F7"/>
    <w:multiLevelType w:val="hybridMultilevel"/>
    <w:tmpl w:val="15465DA8"/>
    <w:lvl w:ilvl="0" w:tplc="EECA4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E9797E"/>
    <w:multiLevelType w:val="hybridMultilevel"/>
    <w:tmpl w:val="3190B296"/>
    <w:lvl w:ilvl="0" w:tplc="0419000D">
      <w:start w:val="1"/>
      <w:numFmt w:val="bullet"/>
      <w:lvlText w:val=""/>
      <w:lvlJc w:val="left"/>
      <w:pPr>
        <w:ind w:left="1505" w:hanging="360"/>
      </w:pPr>
      <w:rPr>
        <w:rFonts w:ascii="Wingdings" w:hAnsi="Wingdings"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3">
    <w:nsid w:val="0DD30362"/>
    <w:multiLevelType w:val="hybridMultilevel"/>
    <w:tmpl w:val="299820B6"/>
    <w:lvl w:ilvl="0" w:tplc="D862A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9D2632"/>
    <w:multiLevelType w:val="hybridMultilevel"/>
    <w:tmpl w:val="B898310C"/>
    <w:lvl w:ilvl="0" w:tplc="7626F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294854"/>
    <w:multiLevelType w:val="hybridMultilevel"/>
    <w:tmpl w:val="2948F28C"/>
    <w:lvl w:ilvl="0" w:tplc="A300E0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36F46F7"/>
    <w:multiLevelType w:val="hybridMultilevel"/>
    <w:tmpl w:val="36B4E448"/>
    <w:lvl w:ilvl="0" w:tplc="D9ECF49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DFF668D"/>
    <w:multiLevelType w:val="multilevel"/>
    <w:tmpl w:val="CDC8F022"/>
    <w:lvl w:ilvl="0">
      <w:start w:val="1"/>
      <w:numFmt w:val="decimal"/>
      <w:lvlText w:val="%1."/>
      <w:lvlJc w:val="left"/>
      <w:pPr>
        <w:ind w:left="720"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51197C11"/>
    <w:multiLevelType w:val="hybridMultilevel"/>
    <w:tmpl w:val="9FAAA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1925F3"/>
    <w:multiLevelType w:val="hybridMultilevel"/>
    <w:tmpl w:val="5016BC4A"/>
    <w:lvl w:ilvl="0" w:tplc="141E0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8781C6D"/>
    <w:multiLevelType w:val="hybridMultilevel"/>
    <w:tmpl w:val="C7C8E2CE"/>
    <w:lvl w:ilvl="0" w:tplc="1592F4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F41CD7"/>
    <w:multiLevelType w:val="hybridMultilevel"/>
    <w:tmpl w:val="4E22EFDE"/>
    <w:lvl w:ilvl="0" w:tplc="52D4133C">
      <w:start w:val="7"/>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
    <w:nsid w:val="6A4D66D8"/>
    <w:multiLevelType w:val="hybridMultilevel"/>
    <w:tmpl w:val="04104C4A"/>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nsid w:val="70E425DF"/>
    <w:multiLevelType w:val="hybridMultilevel"/>
    <w:tmpl w:val="2C6A28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3C65083"/>
    <w:multiLevelType w:val="hybridMultilevel"/>
    <w:tmpl w:val="6F58FDC0"/>
    <w:lvl w:ilvl="0" w:tplc="5FCCAC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B95F54"/>
    <w:multiLevelType w:val="hybridMultilevel"/>
    <w:tmpl w:val="F7BA5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D94960"/>
    <w:multiLevelType w:val="hybridMultilevel"/>
    <w:tmpl w:val="619054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0"/>
  </w:num>
  <w:num w:numId="3">
    <w:abstractNumId w:val="9"/>
  </w:num>
  <w:num w:numId="4">
    <w:abstractNumId w:val="13"/>
  </w:num>
  <w:num w:numId="5">
    <w:abstractNumId w:val="16"/>
  </w:num>
  <w:num w:numId="6">
    <w:abstractNumId w:val="11"/>
  </w:num>
  <w:num w:numId="7">
    <w:abstractNumId w:val="1"/>
  </w:num>
  <w:num w:numId="8">
    <w:abstractNumId w:val="7"/>
  </w:num>
  <w:num w:numId="9">
    <w:abstractNumId w:val="8"/>
  </w:num>
  <w:num w:numId="10">
    <w:abstractNumId w:val="15"/>
  </w:num>
  <w:num w:numId="11">
    <w:abstractNumId w:val="2"/>
  </w:num>
  <w:num w:numId="12">
    <w:abstractNumId w:val="12"/>
  </w:num>
  <w:num w:numId="13">
    <w:abstractNumId w:val="10"/>
  </w:num>
  <w:num w:numId="14">
    <w:abstractNumId w:val="3"/>
  </w:num>
  <w:num w:numId="15">
    <w:abstractNumId w:val="6"/>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7A8"/>
    <w:rsid w:val="00011BC1"/>
    <w:rsid w:val="00016AA5"/>
    <w:rsid w:val="000A0858"/>
    <w:rsid w:val="000A2B2D"/>
    <w:rsid w:val="00103AB2"/>
    <w:rsid w:val="0011482F"/>
    <w:rsid w:val="00130AD3"/>
    <w:rsid w:val="001371D6"/>
    <w:rsid w:val="00160523"/>
    <w:rsid w:val="00174DE5"/>
    <w:rsid w:val="001C52D4"/>
    <w:rsid w:val="002312DA"/>
    <w:rsid w:val="002B19C6"/>
    <w:rsid w:val="00311AF3"/>
    <w:rsid w:val="0033449B"/>
    <w:rsid w:val="003F6C63"/>
    <w:rsid w:val="00410C68"/>
    <w:rsid w:val="004378EC"/>
    <w:rsid w:val="00477C47"/>
    <w:rsid w:val="0048121D"/>
    <w:rsid w:val="004E5B86"/>
    <w:rsid w:val="00581F10"/>
    <w:rsid w:val="00625C9A"/>
    <w:rsid w:val="00627A72"/>
    <w:rsid w:val="00653B11"/>
    <w:rsid w:val="00764936"/>
    <w:rsid w:val="00795515"/>
    <w:rsid w:val="00796518"/>
    <w:rsid w:val="0088465E"/>
    <w:rsid w:val="00A93F04"/>
    <w:rsid w:val="00AB0905"/>
    <w:rsid w:val="00AD60AE"/>
    <w:rsid w:val="00B375C9"/>
    <w:rsid w:val="00B434BE"/>
    <w:rsid w:val="00B5091B"/>
    <w:rsid w:val="00B57566"/>
    <w:rsid w:val="00BA6410"/>
    <w:rsid w:val="00BB47A8"/>
    <w:rsid w:val="00C1020A"/>
    <w:rsid w:val="00C17A90"/>
    <w:rsid w:val="00C51EB6"/>
    <w:rsid w:val="00C80C01"/>
    <w:rsid w:val="00CC2168"/>
    <w:rsid w:val="00D13938"/>
    <w:rsid w:val="00D85D0C"/>
    <w:rsid w:val="00DC6163"/>
    <w:rsid w:val="00DF340C"/>
    <w:rsid w:val="00E613C5"/>
    <w:rsid w:val="00F62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2D4"/>
    <w:pPr>
      <w:ind w:left="720"/>
      <w:contextualSpacing/>
    </w:pPr>
  </w:style>
  <w:style w:type="paragraph" w:styleId="a4">
    <w:name w:val="Normal (Web)"/>
    <w:basedOn w:val="a"/>
    <w:uiPriority w:val="99"/>
    <w:semiHidden/>
    <w:unhideWhenUsed/>
    <w:rsid w:val="007955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955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5515"/>
    <w:rPr>
      <w:rFonts w:ascii="Tahoma" w:hAnsi="Tahoma" w:cs="Tahoma"/>
      <w:sz w:val="16"/>
      <w:szCs w:val="16"/>
    </w:rPr>
  </w:style>
  <w:style w:type="paragraph" w:styleId="a7">
    <w:name w:val="header"/>
    <w:basedOn w:val="a"/>
    <w:link w:val="a8"/>
    <w:uiPriority w:val="99"/>
    <w:unhideWhenUsed/>
    <w:rsid w:val="00410C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10C68"/>
  </w:style>
  <w:style w:type="paragraph" w:styleId="a9">
    <w:name w:val="footer"/>
    <w:basedOn w:val="a"/>
    <w:link w:val="aa"/>
    <w:uiPriority w:val="99"/>
    <w:unhideWhenUsed/>
    <w:rsid w:val="00410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0C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2D4"/>
    <w:pPr>
      <w:ind w:left="720"/>
      <w:contextualSpacing/>
    </w:pPr>
  </w:style>
  <w:style w:type="paragraph" w:styleId="a4">
    <w:name w:val="Normal (Web)"/>
    <w:basedOn w:val="a"/>
    <w:uiPriority w:val="99"/>
    <w:semiHidden/>
    <w:unhideWhenUsed/>
    <w:rsid w:val="007955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955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95515"/>
    <w:rPr>
      <w:rFonts w:ascii="Tahoma" w:hAnsi="Tahoma" w:cs="Tahoma"/>
      <w:sz w:val="16"/>
      <w:szCs w:val="16"/>
    </w:rPr>
  </w:style>
  <w:style w:type="paragraph" w:styleId="a7">
    <w:name w:val="header"/>
    <w:basedOn w:val="a"/>
    <w:link w:val="a8"/>
    <w:uiPriority w:val="99"/>
    <w:unhideWhenUsed/>
    <w:rsid w:val="00410C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10C68"/>
  </w:style>
  <w:style w:type="paragraph" w:styleId="a9">
    <w:name w:val="footer"/>
    <w:basedOn w:val="a"/>
    <w:link w:val="aa"/>
    <w:uiPriority w:val="99"/>
    <w:unhideWhenUsed/>
    <w:rsid w:val="00410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0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00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511169-D0F9-4E1D-845D-9465056CE6A2}" type="doc">
      <dgm:prSet loTypeId="urn:microsoft.com/office/officeart/2005/8/layout/hierarchy2" loCatId="hierarchy" qsTypeId="urn:microsoft.com/office/officeart/2005/8/quickstyle/3d1" qsCatId="3D" csTypeId="urn:microsoft.com/office/officeart/2005/8/colors/accent0_2" csCatId="mainScheme" phldr="1"/>
      <dgm:spPr/>
      <dgm:t>
        <a:bodyPr/>
        <a:lstStyle/>
        <a:p>
          <a:endParaRPr lang="ru-RU"/>
        </a:p>
      </dgm:t>
    </dgm:pt>
    <dgm:pt modelId="{878B5F8C-C709-4BC5-815A-8110A903CA94}">
      <dgm:prSet phldrT="[Текст]" custT="1"/>
      <dgm:spPr/>
      <dgm:t>
        <a:bodyPr/>
        <a:lstStyle/>
        <a:p>
          <a:pPr>
            <a:lnSpc>
              <a:spcPct val="100000"/>
            </a:lnSpc>
            <a:spcAft>
              <a:spcPts val="0"/>
            </a:spcAft>
          </a:pPr>
          <a:r>
            <a:rPr lang="ru-RU" sz="1400">
              <a:latin typeface="Times New Roman" panose="02020603050405020304" pitchFamily="18" charset="0"/>
              <a:cs typeface="Times New Roman" panose="02020603050405020304" pitchFamily="18" charset="0"/>
            </a:rPr>
            <a:t>Алгоритмизация</a:t>
          </a:r>
          <a:endParaRPr lang="en-US" sz="1400">
            <a:latin typeface="Times New Roman" panose="02020603050405020304" pitchFamily="18" charset="0"/>
            <a:cs typeface="Times New Roman" panose="02020603050405020304" pitchFamily="18" charset="0"/>
          </a:endParaRPr>
        </a:p>
        <a:p>
          <a:pPr>
            <a:lnSpc>
              <a:spcPct val="100000"/>
            </a:lnSpc>
            <a:spcAft>
              <a:spcPts val="0"/>
            </a:spcAft>
          </a:pPr>
          <a:r>
            <a:rPr lang="ru-RU" sz="1400">
              <a:latin typeface="Times New Roman" panose="02020603050405020304" pitchFamily="18" charset="0"/>
              <a:cs typeface="Times New Roman" panose="02020603050405020304" pitchFamily="18" charset="0"/>
            </a:rPr>
            <a:t> и </a:t>
          </a:r>
        </a:p>
        <a:p>
          <a:pPr>
            <a:lnSpc>
              <a:spcPct val="100000"/>
            </a:lnSpc>
            <a:spcAft>
              <a:spcPts val="0"/>
            </a:spcAft>
          </a:pPr>
          <a:r>
            <a:rPr lang="ru-RU" sz="1400">
              <a:latin typeface="Times New Roman" panose="02020603050405020304" pitchFamily="18" charset="0"/>
              <a:cs typeface="Times New Roman" panose="02020603050405020304" pitchFamily="18" charset="0"/>
            </a:rPr>
            <a:t>Программирование</a:t>
          </a:r>
        </a:p>
      </dgm:t>
    </dgm:pt>
    <dgm:pt modelId="{DC059124-007E-4C16-93EC-276FC773E005}" type="parTrans" cxnId="{C2BA0B4E-545D-4296-8F49-A3307478A807}">
      <dgm:prSet/>
      <dgm:spPr/>
      <dgm:t>
        <a:bodyPr/>
        <a:lstStyle/>
        <a:p>
          <a:endParaRPr lang="ru-RU"/>
        </a:p>
      </dgm:t>
    </dgm:pt>
    <dgm:pt modelId="{5AD226DF-EA36-4C3C-9971-571A13D07670}" type="sibTrans" cxnId="{C2BA0B4E-545D-4296-8F49-A3307478A807}">
      <dgm:prSet/>
      <dgm:spPr/>
      <dgm:t>
        <a:bodyPr/>
        <a:lstStyle/>
        <a:p>
          <a:endParaRPr lang="ru-RU"/>
        </a:p>
      </dgm:t>
    </dgm:pt>
    <dgm:pt modelId="{AD04AF2B-43CB-4E92-A0DC-4C49489FEFFA}">
      <dgm:prSet phldrT="[Текст]" custT="1"/>
      <dgm:spPr/>
      <dgm:t>
        <a:bodyPr/>
        <a:lstStyle/>
        <a:p>
          <a:r>
            <a:rPr lang="ru-RU" sz="1400">
              <a:latin typeface="Times New Roman" panose="02020603050405020304" pitchFamily="18" charset="0"/>
              <a:cs typeface="Times New Roman" panose="02020603050405020304" pitchFamily="18" charset="0"/>
            </a:rPr>
            <a:t>Алгоритмизация</a:t>
          </a:r>
        </a:p>
      </dgm:t>
    </dgm:pt>
    <dgm:pt modelId="{7CD78BBE-9FD9-445F-9D7F-07F03FF36F9F}" type="parTrans" cxnId="{87EC86BB-6B47-42A9-8F44-3AEDBDEC5DE5}">
      <dgm:prSet/>
      <dgm:spPr/>
      <dgm:t>
        <a:bodyPr/>
        <a:lstStyle/>
        <a:p>
          <a:endParaRPr lang="ru-RU"/>
        </a:p>
      </dgm:t>
    </dgm:pt>
    <dgm:pt modelId="{DFFC9947-AC77-4831-822B-65BA15B1D65B}" type="sibTrans" cxnId="{87EC86BB-6B47-42A9-8F44-3AEDBDEC5DE5}">
      <dgm:prSet/>
      <dgm:spPr/>
      <dgm:t>
        <a:bodyPr/>
        <a:lstStyle/>
        <a:p>
          <a:endParaRPr lang="ru-RU"/>
        </a:p>
      </dgm:t>
    </dgm:pt>
    <dgm:pt modelId="{8AE8AB71-002F-4816-8658-EB03AE0479AC}">
      <dgm:prSet phldrT="[Текст]" custT="1"/>
      <dgm:spPr/>
      <dgm:t>
        <a:bodyPr/>
        <a:lstStyle/>
        <a:p>
          <a:r>
            <a:rPr lang="ru-RU" sz="1400">
              <a:latin typeface="Times New Roman" panose="02020603050405020304" pitchFamily="18" charset="0"/>
              <a:cs typeface="Times New Roman" panose="02020603050405020304" pitchFamily="18" charset="0"/>
            </a:rPr>
            <a:t>Алгоритмы. Свойства алгоритмов</a:t>
          </a:r>
        </a:p>
      </dgm:t>
    </dgm:pt>
    <dgm:pt modelId="{F3DE9C0D-09B6-49DD-8902-43491D88590A}" type="parTrans" cxnId="{70294F73-DB1F-4895-9D0F-A6041DF2A3C5}">
      <dgm:prSet/>
      <dgm:spPr/>
      <dgm:t>
        <a:bodyPr/>
        <a:lstStyle/>
        <a:p>
          <a:endParaRPr lang="ru-RU"/>
        </a:p>
      </dgm:t>
    </dgm:pt>
    <dgm:pt modelId="{E8180733-896E-452D-AF76-B1008BE0BCCA}" type="sibTrans" cxnId="{70294F73-DB1F-4895-9D0F-A6041DF2A3C5}">
      <dgm:prSet/>
      <dgm:spPr/>
      <dgm:t>
        <a:bodyPr/>
        <a:lstStyle/>
        <a:p>
          <a:endParaRPr lang="ru-RU"/>
        </a:p>
      </dgm:t>
    </dgm:pt>
    <dgm:pt modelId="{20B3DDB6-3922-40E3-9C6D-621600CC625C}">
      <dgm:prSet phldrT="[Текст]" custT="1"/>
      <dgm:spPr/>
      <dgm:t>
        <a:bodyPr/>
        <a:lstStyle/>
        <a:p>
          <a:r>
            <a:rPr lang="ru-RU" sz="1400">
              <a:latin typeface="Times New Roman" panose="02020603050405020304" pitchFamily="18" charset="0"/>
              <a:cs typeface="Times New Roman" panose="02020603050405020304" pitchFamily="18" charset="0"/>
            </a:rPr>
            <a:t>Способы записи алгоритмов</a:t>
          </a:r>
        </a:p>
      </dgm:t>
    </dgm:pt>
    <dgm:pt modelId="{4FA90D36-F492-48E7-97D6-1482CC32F74E}" type="parTrans" cxnId="{D68AB6ED-CC59-4204-B555-2553AB645F08}">
      <dgm:prSet/>
      <dgm:spPr/>
      <dgm:t>
        <a:bodyPr/>
        <a:lstStyle/>
        <a:p>
          <a:endParaRPr lang="ru-RU"/>
        </a:p>
      </dgm:t>
    </dgm:pt>
    <dgm:pt modelId="{B0817E08-F611-41F3-9228-9575AFD285B5}" type="sibTrans" cxnId="{D68AB6ED-CC59-4204-B555-2553AB645F08}">
      <dgm:prSet/>
      <dgm:spPr/>
      <dgm:t>
        <a:bodyPr/>
        <a:lstStyle/>
        <a:p>
          <a:endParaRPr lang="ru-RU"/>
        </a:p>
      </dgm:t>
    </dgm:pt>
    <dgm:pt modelId="{7B0DCCF9-91E6-4C26-A702-0FE08539AA48}">
      <dgm:prSet phldrT="[Текст]" custT="1"/>
      <dgm:spPr/>
      <dgm:t>
        <a:bodyPr/>
        <a:lstStyle/>
        <a:p>
          <a:r>
            <a:rPr lang="ru-RU" sz="1400">
              <a:latin typeface="Times New Roman" panose="02020603050405020304" pitchFamily="18" charset="0"/>
              <a:cs typeface="Times New Roman" panose="02020603050405020304" pitchFamily="18" charset="0"/>
            </a:rPr>
            <a:t>Программирование на языке </a:t>
          </a:r>
          <a:r>
            <a:rPr lang="en-US" sz="1400">
              <a:latin typeface="Times New Roman" panose="02020603050405020304" pitchFamily="18" charset="0"/>
              <a:cs typeface="Times New Roman" panose="02020603050405020304" pitchFamily="18" charset="0"/>
            </a:rPr>
            <a:t>Pascal</a:t>
          </a:r>
          <a:endParaRPr lang="ru-RU" sz="1400">
            <a:latin typeface="Times New Roman" panose="02020603050405020304" pitchFamily="18" charset="0"/>
            <a:cs typeface="Times New Roman" panose="02020603050405020304" pitchFamily="18" charset="0"/>
          </a:endParaRPr>
        </a:p>
      </dgm:t>
    </dgm:pt>
    <dgm:pt modelId="{1C3B98D4-3C32-4B2D-89C0-0FFFE2418596}" type="parTrans" cxnId="{0327BE64-9B7E-4705-92A6-7E9BB0D25B1E}">
      <dgm:prSet/>
      <dgm:spPr/>
      <dgm:t>
        <a:bodyPr/>
        <a:lstStyle/>
        <a:p>
          <a:endParaRPr lang="ru-RU"/>
        </a:p>
      </dgm:t>
    </dgm:pt>
    <dgm:pt modelId="{3A40CCCF-A3F0-4337-8D81-4C488F63EB06}" type="sibTrans" cxnId="{0327BE64-9B7E-4705-92A6-7E9BB0D25B1E}">
      <dgm:prSet/>
      <dgm:spPr/>
      <dgm:t>
        <a:bodyPr/>
        <a:lstStyle/>
        <a:p>
          <a:endParaRPr lang="ru-RU"/>
        </a:p>
      </dgm:t>
    </dgm:pt>
    <dgm:pt modelId="{EC5538A1-FAD2-4818-8D5B-1D41037BD9A2}">
      <dgm:prSet phldrT="[Текст]" custT="1"/>
      <dgm:spPr/>
      <dgm:t>
        <a:bodyPr/>
        <a:lstStyle/>
        <a:p>
          <a:r>
            <a:rPr lang="ru-RU" sz="1400">
              <a:latin typeface="Times New Roman" panose="02020603050405020304" pitchFamily="18" charset="0"/>
              <a:cs typeface="Times New Roman" panose="02020603050405020304" pitchFamily="18" charset="0"/>
            </a:rPr>
            <a:t>Общие сведения о языке программирования </a:t>
          </a:r>
          <a:r>
            <a:rPr lang="en-US" sz="1400">
              <a:latin typeface="Times New Roman" panose="02020603050405020304" pitchFamily="18" charset="0"/>
              <a:cs typeface="Times New Roman" panose="02020603050405020304" pitchFamily="18" charset="0"/>
            </a:rPr>
            <a:t>Pascal</a:t>
          </a:r>
          <a:endParaRPr lang="ru-RU" sz="1400">
            <a:latin typeface="Times New Roman" panose="02020603050405020304" pitchFamily="18" charset="0"/>
            <a:cs typeface="Times New Roman" panose="02020603050405020304" pitchFamily="18" charset="0"/>
          </a:endParaRPr>
        </a:p>
      </dgm:t>
    </dgm:pt>
    <dgm:pt modelId="{BB12F273-C0F7-4954-B4BE-A3B5CC6C5EF1}" type="parTrans" cxnId="{45342139-9F17-4E3F-A07A-2A9C7126D78C}">
      <dgm:prSet/>
      <dgm:spPr/>
      <dgm:t>
        <a:bodyPr/>
        <a:lstStyle/>
        <a:p>
          <a:endParaRPr lang="ru-RU"/>
        </a:p>
      </dgm:t>
    </dgm:pt>
    <dgm:pt modelId="{256B3AB4-FE8E-4E21-9355-6B7318CAE871}" type="sibTrans" cxnId="{45342139-9F17-4E3F-A07A-2A9C7126D78C}">
      <dgm:prSet/>
      <dgm:spPr/>
      <dgm:t>
        <a:bodyPr/>
        <a:lstStyle/>
        <a:p>
          <a:endParaRPr lang="ru-RU"/>
        </a:p>
      </dgm:t>
    </dgm:pt>
    <dgm:pt modelId="{7902F647-4AE0-4B22-BC3C-52DA9C82673D}">
      <dgm:prSet custT="1"/>
      <dgm:spPr/>
      <dgm:t>
        <a:bodyPr/>
        <a:lstStyle/>
        <a:p>
          <a:r>
            <a:rPr lang="ru-RU" sz="1400">
              <a:latin typeface="Times New Roman" panose="02020603050405020304" pitchFamily="18" charset="0"/>
              <a:cs typeface="Times New Roman" panose="02020603050405020304" pitchFamily="18" charset="0"/>
            </a:rPr>
            <a:t>Основные алгоритмические структуры</a:t>
          </a:r>
        </a:p>
      </dgm:t>
    </dgm:pt>
    <dgm:pt modelId="{B836FC0C-F4FA-4B0B-929F-769CC72AB4B4}" type="parTrans" cxnId="{4E92D92B-AE78-4185-88C6-F46AFC7FD6D8}">
      <dgm:prSet/>
      <dgm:spPr/>
      <dgm:t>
        <a:bodyPr/>
        <a:lstStyle/>
        <a:p>
          <a:endParaRPr lang="ru-RU"/>
        </a:p>
      </dgm:t>
    </dgm:pt>
    <dgm:pt modelId="{AF36AD01-5135-4A26-8514-221C6E4144DA}" type="sibTrans" cxnId="{4E92D92B-AE78-4185-88C6-F46AFC7FD6D8}">
      <dgm:prSet/>
      <dgm:spPr/>
      <dgm:t>
        <a:bodyPr/>
        <a:lstStyle/>
        <a:p>
          <a:endParaRPr lang="ru-RU"/>
        </a:p>
      </dgm:t>
    </dgm:pt>
    <dgm:pt modelId="{3BF9641B-B787-48FF-A82E-6DDBF9F12C52}">
      <dgm:prSet custT="1"/>
      <dgm:spPr/>
      <dgm:t>
        <a:bodyPr/>
        <a:lstStyle/>
        <a:p>
          <a:r>
            <a:rPr lang="ru-RU" sz="1400">
              <a:latin typeface="Times New Roman" panose="02020603050405020304" pitchFamily="18" charset="0"/>
              <a:cs typeface="Times New Roman" panose="02020603050405020304" pitchFamily="18" charset="0"/>
            </a:rPr>
            <a:t>Организация ввода вывода данных</a:t>
          </a:r>
        </a:p>
      </dgm:t>
    </dgm:pt>
    <dgm:pt modelId="{37B3EF73-78E4-4EEA-BFF6-D048B6A0612C}" type="parTrans" cxnId="{ACBC694F-FB27-44FE-A543-3E20C3DD3328}">
      <dgm:prSet/>
      <dgm:spPr/>
      <dgm:t>
        <a:bodyPr/>
        <a:lstStyle/>
        <a:p>
          <a:endParaRPr lang="ru-RU"/>
        </a:p>
      </dgm:t>
    </dgm:pt>
    <dgm:pt modelId="{1894F695-4CA5-414E-81EF-3D89A2A715F9}" type="sibTrans" cxnId="{ACBC694F-FB27-44FE-A543-3E20C3DD3328}">
      <dgm:prSet/>
      <dgm:spPr/>
      <dgm:t>
        <a:bodyPr/>
        <a:lstStyle/>
        <a:p>
          <a:endParaRPr lang="ru-RU"/>
        </a:p>
      </dgm:t>
    </dgm:pt>
    <dgm:pt modelId="{8EBD5AB0-A6A2-4BB4-8F22-B65A1DB3FC30}">
      <dgm:prSet custT="1"/>
      <dgm:spPr/>
      <dgm:t>
        <a:bodyPr/>
        <a:lstStyle/>
        <a:p>
          <a:r>
            <a:rPr lang="ru-RU" sz="1400">
              <a:latin typeface="Times New Roman" panose="02020603050405020304" pitchFamily="18" charset="0"/>
              <a:cs typeface="Times New Roman" panose="02020603050405020304" pitchFamily="18" charset="0"/>
            </a:rPr>
            <a:t>Программирование линейных алгоритмов</a:t>
          </a:r>
        </a:p>
      </dgm:t>
    </dgm:pt>
    <dgm:pt modelId="{1107C27E-E81F-4283-B3F7-A81D5215BF91}" type="parTrans" cxnId="{55A43FB7-5513-472A-9617-DDA98C5F210F}">
      <dgm:prSet/>
      <dgm:spPr/>
      <dgm:t>
        <a:bodyPr/>
        <a:lstStyle/>
        <a:p>
          <a:endParaRPr lang="ru-RU"/>
        </a:p>
      </dgm:t>
    </dgm:pt>
    <dgm:pt modelId="{4EFC86CC-42CC-44B7-93D3-1AE33DAE8381}" type="sibTrans" cxnId="{55A43FB7-5513-472A-9617-DDA98C5F210F}">
      <dgm:prSet/>
      <dgm:spPr/>
      <dgm:t>
        <a:bodyPr/>
        <a:lstStyle/>
        <a:p>
          <a:endParaRPr lang="ru-RU"/>
        </a:p>
      </dgm:t>
    </dgm:pt>
    <dgm:pt modelId="{6DD4CD79-5D0C-4F3E-BE65-93482DFEF2D6}">
      <dgm:prSet custT="1"/>
      <dgm:spPr/>
      <dgm:t>
        <a:bodyPr/>
        <a:lstStyle/>
        <a:p>
          <a:r>
            <a:rPr lang="ru-RU" sz="1400">
              <a:latin typeface="Times New Roman" panose="02020603050405020304" pitchFamily="18" charset="0"/>
              <a:cs typeface="Times New Roman" panose="02020603050405020304" pitchFamily="18" charset="0"/>
            </a:rPr>
            <a:t>Условие на языке </a:t>
          </a:r>
          <a:r>
            <a:rPr lang="en-US" sz="1400">
              <a:latin typeface="Times New Roman" panose="02020603050405020304" pitchFamily="18" charset="0"/>
              <a:cs typeface="Times New Roman" panose="02020603050405020304" pitchFamily="18" charset="0"/>
            </a:rPr>
            <a:t>Pascal</a:t>
          </a:r>
          <a:endParaRPr lang="ru-RU" sz="1400">
            <a:latin typeface="Times New Roman" panose="02020603050405020304" pitchFamily="18" charset="0"/>
            <a:cs typeface="Times New Roman" panose="02020603050405020304" pitchFamily="18" charset="0"/>
          </a:endParaRPr>
        </a:p>
      </dgm:t>
    </dgm:pt>
    <dgm:pt modelId="{7D3BB709-E4B0-4BF4-A512-73D9C8BA2B6C}" type="parTrans" cxnId="{D019C335-F284-4465-908B-0ADB56CB99A5}">
      <dgm:prSet/>
      <dgm:spPr/>
      <dgm:t>
        <a:bodyPr/>
        <a:lstStyle/>
        <a:p>
          <a:endParaRPr lang="ru-RU"/>
        </a:p>
      </dgm:t>
    </dgm:pt>
    <dgm:pt modelId="{DA1FD994-434D-48A5-99E4-9D2A479BE621}" type="sibTrans" cxnId="{D019C335-F284-4465-908B-0ADB56CB99A5}">
      <dgm:prSet/>
      <dgm:spPr/>
      <dgm:t>
        <a:bodyPr/>
        <a:lstStyle/>
        <a:p>
          <a:endParaRPr lang="ru-RU"/>
        </a:p>
      </dgm:t>
    </dgm:pt>
    <dgm:pt modelId="{C6F6AC86-D994-4FED-948C-3368A62BF307}">
      <dgm:prSet/>
      <dgm:spPr/>
      <dgm:t>
        <a:bodyPr/>
        <a:lstStyle/>
        <a:p>
          <a:r>
            <a:rPr lang="ru-RU">
              <a:latin typeface="Times New Roman" panose="02020603050405020304" pitchFamily="18" charset="0"/>
              <a:cs typeface="Times New Roman" panose="02020603050405020304" pitchFamily="18" charset="0"/>
            </a:rPr>
            <a:t>Циклы на языке </a:t>
          </a:r>
          <a:r>
            <a:rPr lang="en-US">
              <a:latin typeface="Times New Roman" panose="02020603050405020304" pitchFamily="18" charset="0"/>
              <a:cs typeface="Times New Roman" panose="02020603050405020304" pitchFamily="18" charset="0"/>
            </a:rPr>
            <a:t>Pascal</a:t>
          </a:r>
          <a:endParaRPr lang="ru-RU">
            <a:latin typeface="Times New Roman" panose="02020603050405020304" pitchFamily="18" charset="0"/>
            <a:cs typeface="Times New Roman" panose="02020603050405020304" pitchFamily="18" charset="0"/>
          </a:endParaRPr>
        </a:p>
      </dgm:t>
    </dgm:pt>
    <dgm:pt modelId="{5516DB4A-E8C3-4EFD-8CAA-D15B5EE23066}" type="parTrans" cxnId="{05B87D54-D00C-42C2-A767-219F820292A8}">
      <dgm:prSet/>
      <dgm:spPr/>
      <dgm:t>
        <a:bodyPr/>
        <a:lstStyle/>
        <a:p>
          <a:endParaRPr lang="ru-RU"/>
        </a:p>
      </dgm:t>
    </dgm:pt>
    <dgm:pt modelId="{90BE10E9-7C9B-4F08-A85F-EB6DC52EF12E}" type="sibTrans" cxnId="{05B87D54-D00C-42C2-A767-219F820292A8}">
      <dgm:prSet/>
      <dgm:spPr/>
      <dgm:t>
        <a:bodyPr/>
        <a:lstStyle/>
        <a:p>
          <a:endParaRPr lang="ru-RU"/>
        </a:p>
      </dgm:t>
    </dgm:pt>
    <dgm:pt modelId="{90BA67C8-5A9D-4BF2-AA7B-DD614AEFB227}" type="pres">
      <dgm:prSet presAssocID="{9A511169-D0F9-4E1D-845D-9465056CE6A2}" presName="diagram" presStyleCnt="0">
        <dgm:presLayoutVars>
          <dgm:chPref val="1"/>
          <dgm:dir/>
          <dgm:animOne val="branch"/>
          <dgm:animLvl val="lvl"/>
          <dgm:resizeHandles val="exact"/>
        </dgm:presLayoutVars>
      </dgm:prSet>
      <dgm:spPr/>
      <dgm:t>
        <a:bodyPr/>
        <a:lstStyle/>
        <a:p>
          <a:endParaRPr lang="ru-RU"/>
        </a:p>
      </dgm:t>
    </dgm:pt>
    <dgm:pt modelId="{9C0407A8-DD66-4EDC-9855-FC7696D5FA41}" type="pres">
      <dgm:prSet presAssocID="{878B5F8C-C709-4BC5-815A-8110A903CA94}" presName="root1" presStyleCnt="0"/>
      <dgm:spPr/>
      <dgm:t>
        <a:bodyPr/>
        <a:lstStyle/>
        <a:p>
          <a:endParaRPr lang="ru-RU"/>
        </a:p>
      </dgm:t>
    </dgm:pt>
    <dgm:pt modelId="{9E068EFE-63CB-4FB8-B365-7EE6B16F6957}" type="pres">
      <dgm:prSet presAssocID="{878B5F8C-C709-4BC5-815A-8110A903CA94}" presName="LevelOneTextNode" presStyleLbl="node0" presStyleIdx="0" presStyleCnt="1" custScaleX="207514" custScaleY="166408" custLinFactNeighborX="-187" custLinFactNeighborY="1474">
        <dgm:presLayoutVars>
          <dgm:chPref val="3"/>
        </dgm:presLayoutVars>
      </dgm:prSet>
      <dgm:spPr/>
      <dgm:t>
        <a:bodyPr/>
        <a:lstStyle/>
        <a:p>
          <a:endParaRPr lang="ru-RU"/>
        </a:p>
      </dgm:t>
    </dgm:pt>
    <dgm:pt modelId="{EE33EA8C-9C15-42C7-805A-5458D88A3626}" type="pres">
      <dgm:prSet presAssocID="{878B5F8C-C709-4BC5-815A-8110A903CA94}" presName="level2hierChild" presStyleCnt="0"/>
      <dgm:spPr/>
      <dgm:t>
        <a:bodyPr/>
        <a:lstStyle/>
        <a:p>
          <a:endParaRPr lang="ru-RU"/>
        </a:p>
      </dgm:t>
    </dgm:pt>
    <dgm:pt modelId="{6779E524-7F3C-4424-958D-47B454A964DB}" type="pres">
      <dgm:prSet presAssocID="{7CD78BBE-9FD9-445F-9D7F-07F03FF36F9F}" presName="conn2-1" presStyleLbl="parChTrans1D2" presStyleIdx="0" presStyleCnt="2"/>
      <dgm:spPr/>
      <dgm:t>
        <a:bodyPr/>
        <a:lstStyle/>
        <a:p>
          <a:endParaRPr lang="ru-RU"/>
        </a:p>
      </dgm:t>
    </dgm:pt>
    <dgm:pt modelId="{7CCF241A-5E2A-4ED7-B611-417707683BA7}" type="pres">
      <dgm:prSet presAssocID="{7CD78BBE-9FD9-445F-9D7F-07F03FF36F9F}" presName="connTx" presStyleLbl="parChTrans1D2" presStyleIdx="0" presStyleCnt="2"/>
      <dgm:spPr/>
      <dgm:t>
        <a:bodyPr/>
        <a:lstStyle/>
        <a:p>
          <a:endParaRPr lang="ru-RU"/>
        </a:p>
      </dgm:t>
    </dgm:pt>
    <dgm:pt modelId="{CD2B618B-8EC0-440E-A87C-28E31DCB0FED}" type="pres">
      <dgm:prSet presAssocID="{AD04AF2B-43CB-4E92-A0DC-4C49489FEFFA}" presName="root2" presStyleCnt="0"/>
      <dgm:spPr/>
      <dgm:t>
        <a:bodyPr/>
        <a:lstStyle/>
        <a:p>
          <a:endParaRPr lang="ru-RU"/>
        </a:p>
      </dgm:t>
    </dgm:pt>
    <dgm:pt modelId="{DFCE8F5B-AF7C-42EB-B73C-15054A699D61}" type="pres">
      <dgm:prSet presAssocID="{AD04AF2B-43CB-4E92-A0DC-4C49489FEFFA}" presName="LevelTwoTextNode" presStyleLbl="node2" presStyleIdx="0" presStyleCnt="2" custScaleX="173357">
        <dgm:presLayoutVars>
          <dgm:chPref val="3"/>
        </dgm:presLayoutVars>
      </dgm:prSet>
      <dgm:spPr/>
      <dgm:t>
        <a:bodyPr/>
        <a:lstStyle/>
        <a:p>
          <a:endParaRPr lang="ru-RU"/>
        </a:p>
      </dgm:t>
    </dgm:pt>
    <dgm:pt modelId="{1B73A2C4-BAFC-4F42-9D48-28A891CF20DD}" type="pres">
      <dgm:prSet presAssocID="{AD04AF2B-43CB-4E92-A0DC-4C49489FEFFA}" presName="level3hierChild" presStyleCnt="0"/>
      <dgm:spPr/>
      <dgm:t>
        <a:bodyPr/>
        <a:lstStyle/>
        <a:p>
          <a:endParaRPr lang="ru-RU"/>
        </a:p>
      </dgm:t>
    </dgm:pt>
    <dgm:pt modelId="{888ABAD3-67CB-4B03-8B97-45979DAD6A2C}" type="pres">
      <dgm:prSet presAssocID="{F3DE9C0D-09B6-49DD-8902-43491D88590A}" presName="conn2-1" presStyleLbl="parChTrans1D3" presStyleIdx="0" presStyleCnt="8"/>
      <dgm:spPr/>
      <dgm:t>
        <a:bodyPr/>
        <a:lstStyle/>
        <a:p>
          <a:endParaRPr lang="ru-RU"/>
        </a:p>
      </dgm:t>
    </dgm:pt>
    <dgm:pt modelId="{2BDAE4DF-66F7-4E9F-ABF0-DAA40AF774E5}" type="pres">
      <dgm:prSet presAssocID="{F3DE9C0D-09B6-49DD-8902-43491D88590A}" presName="connTx" presStyleLbl="parChTrans1D3" presStyleIdx="0" presStyleCnt="8"/>
      <dgm:spPr/>
      <dgm:t>
        <a:bodyPr/>
        <a:lstStyle/>
        <a:p>
          <a:endParaRPr lang="ru-RU"/>
        </a:p>
      </dgm:t>
    </dgm:pt>
    <dgm:pt modelId="{8A024E70-7BEA-4C4B-83A1-FEF3D6B59A36}" type="pres">
      <dgm:prSet presAssocID="{8AE8AB71-002F-4816-8658-EB03AE0479AC}" presName="root2" presStyleCnt="0"/>
      <dgm:spPr/>
      <dgm:t>
        <a:bodyPr/>
        <a:lstStyle/>
        <a:p>
          <a:endParaRPr lang="ru-RU"/>
        </a:p>
      </dgm:t>
    </dgm:pt>
    <dgm:pt modelId="{958DB6FE-B860-438F-A849-CF78190421DB}" type="pres">
      <dgm:prSet presAssocID="{8AE8AB71-002F-4816-8658-EB03AE0479AC}" presName="LevelTwoTextNode" presStyleLbl="node3" presStyleIdx="0" presStyleCnt="8" custScaleX="236399" custScaleY="143721">
        <dgm:presLayoutVars>
          <dgm:chPref val="3"/>
        </dgm:presLayoutVars>
      </dgm:prSet>
      <dgm:spPr/>
      <dgm:t>
        <a:bodyPr/>
        <a:lstStyle/>
        <a:p>
          <a:endParaRPr lang="ru-RU"/>
        </a:p>
      </dgm:t>
    </dgm:pt>
    <dgm:pt modelId="{AE41A216-8C45-4F47-BAAC-6AEE6415CC60}" type="pres">
      <dgm:prSet presAssocID="{8AE8AB71-002F-4816-8658-EB03AE0479AC}" presName="level3hierChild" presStyleCnt="0"/>
      <dgm:spPr/>
      <dgm:t>
        <a:bodyPr/>
        <a:lstStyle/>
        <a:p>
          <a:endParaRPr lang="ru-RU"/>
        </a:p>
      </dgm:t>
    </dgm:pt>
    <dgm:pt modelId="{DC9E83A6-31A9-41FF-B2D0-A16A5B9B4901}" type="pres">
      <dgm:prSet presAssocID="{4FA90D36-F492-48E7-97D6-1482CC32F74E}" presName="conn2-1" presStyleLbl="parChTrans1D3" presStyleIdx="1" presStyleCnt="8"/>
      <dgm:spPr/>
      <dgm:t>
        <a:bodyPr/>
        <a:lstStyle/>
        <a:p>
          <a:endParaRPr lang="ru-RU"/>
        </a:p>
      </dgm:t>
    </dgm:pt>
    <dgm:pt modelId="{B783338B-DBAC-44E5-9CD2-1D900133DA73}" type="pres">
      <dgm:prSet presAssocID="{4FA90D36-F492-48E7-97D6-1482CC32F74E}" presName="connTx" presStyleLbl="parChTrans1D3" presStyleIdx="1" presStyleCnt="8"/>
      <dgm:spPr/>
      <dgm:t>
        <a:bodyPr/>
        <a:lstStyle/>
        <a:p>
          <a:endParaRPr lang="ru-RU"/>
        </a:p>
      </dgm:t>
    </dgm:pt>
    <dgm:pt modelId="{2526AB90-0ACB-45DB-8E60-1CBA9CF7D083}" type="pres">
      <dgm:prSet presAssocID="{20B3DDB6-3922-40E3-9C6D-621600CC625C}" presName="root2" presStyleCnt="0"/>
      <dgm:spPr/>
      <dgm:t>
        <a:bodyPr/>
        <a:lstStyle/>
        <a:p>
          <a:endParaRPr lang="ru-RU"/>
        </a:p>
      </dgm:t>
    </dgm:pt>
    <dgm:pt modelId="{95DC06C3-D749-46EC-9231-8FAD0D7157E8}" type="pres">
      <dgm:prSet presAssocID="{20B3DDB6-3922-40E3-9C6D-621600CC625C}" presName="LevelTwoTextNode" presStyleLbl="node3" presStyleIdx="1" presStyleCnt="8" custScaleX="241753" custScaleY="141883">
        <dgm:presLayoutVars>
          <dgm:chPref val="3"/>
        </dgm:presLayoutVars>
      </dgm:prSet>
      <dgm:spPr/>
      <dgm:t>
        <a:bodyPr/>
        <a:lstStyle/>
        <a:p>
          <a:endParaRPr lang="ru-RU"/>
        </a:p>
      </dgm:t>
    </dgm:pt>
    <dgm:pt modelId="{90C6FFFE-7669-4443-B2D6-AAB23EA3CC4F}" type="pres">
      <dgm:prSet presAssocID="{20B3DDB6-3922-40E3-9C6D-621600CC625C}" presName="level3hierChild" presStyleCnt="0"/>
      <dgm:spPr/>
      <dgm:t>
        <a:bodyPr/>
        <a:lstStyle/>
        <a:p>
          <a:endParaRPr lang="ru-RU"/>
        </a:p>
      </dgm:t>
    </dgm:pt>
    <dgm:pt modelId="{0F3A6AA8-F279-4515-A35C-192321D720CF}" type="pres">
      <dgm:prSet presAssocID="{B836FC0C-F4FA-4B0B-929F-769CC72AB4B4}" presName="conn2-1" presStyleLbl="parChTrans1D3" presStyleIdx="2" presStyleCnt="8"/>
      <dgm:spPr/>
      <dgm:t>
        <a:bodyPr/>
        <a:lstStyle/>
        <a:p>
          <a:endParaRPr lang="ru-RU"/>
        </a:p>
      </dgm:t>
    </dgm:pt>
    <dgm:pt modelId="{7FD903AD-80A1-4A54-9396-CE1F037CC71D}" type="pres">
      <dgm:prSet presAssocID="{B836FC0C-F4FA-4B0B-929F-769CC72AB4B4}" presName="connTx" presStyleLbl="parChTrans1D3" presStyleIdx="2" presStyleCnt="8"/>
      <dgm:spPr/>
      <dgm:t>
        <a:bodyPr/>
        <a:lstStyle/>
        <a:p>
          <a:endParaRPr lang="ru-RU"/>
        </a:p>
      </dgm:t>
    </dgm:pt>
    <dgm:pt modelId="{4FA6E08C-E224-4ADC-BA14-FB10C8A240E7}" type="pres">
      <dgm:prSet presAssocID="{7902F647-4AE0-4B22-BC3C-52DA9C82673D}" presName="root2" presStyleCnt="0"/>
      <dgm:spPr/>
      <dgm:t>
        <a:bodyPr/>
        <a:lstStyle/>
        <a:p>
          <a:endParaRPr lang="ru-RU"/>
        </a:p>
      </dgm:t>
    </dgm:pt>
    <dgm:pt modelId="{B5AB67F7-AAFD-497B-BF40-35AFE8058A96}" type="pres">
      <dgm:prSet presAssocID="{7902F647-4AE0-4B22-BC3C-52DA9C82673D}" presName="LevelTwoTextNode" presStyleLbl="node3" presStyleIdx="2" presStyleCnt="8" custScaleX="250818" custScaleY="138981">
        <dgm:presLayoutVars>
          <dgm:chPref val="3"/>
        </dgm:presLayoutVars>
      </dgm:prSet>
      <dgm:spPr/>
      <dgm:t>
        <a:bodyPr/>
        <a:lstStyle/>
        <a:p>
          <a:endParaRPr lang="ru-RU"/>
        </a:p>
      </dgm:t>
    </dgm:pt>
    <dgm:pt modelId="{03A6DC03-3369-4AB9-89DF-A617B11144FA}" type="pres">
      <dgm:prSet presAssocID="{7902F647-4AE0-4B22-BC3C-52DA9C82673D}" presName="level3hierChild" presStyleCnt="0"/>
      <dgm:spPr/>
      <dgm:t>
        <a:bodyPr/>
        <a:lstStyle/>
        <a:p>
          <a:endParaRPr lang="ru-RU"/>
        </a:p>
      </dgm:t>
    </dgm:pt>
    <dgm:pt modelId="{315D5079-3C41-4E31-A0FC-3B6C9CE853D0}" type="pres">
      <dgm:prSet presAssocID="{1C3B98D4-3C32-4B2D-89C0-0FFFE2418596}" presName="conn2-1" presStyleLbl="parChTrans1D2" presStyleIdx="1" presStyleCnt="2"/>
      <dgm:spPr/>
      <dgm:t>
        <a:bodyPr/>
        <a:lstStyle/>
        <a:p>
          <a:endParaRPr lang="ru-RU"/>
        </a:p>
      </dgm:t>
    </dgm:pt>
    <dgm:pt modelId="{72FF524A-05ED-4E61-92D6-DA1A4F7E5E0C}" type="pres">
      <dgm:prSet presAssocID="{1C3B98D4-3C32-4B2D-89C0-0FFFE2418596}" presName="connTx" presStyleLbl="parChTrans1D2" presStyleIdx="1" presStyleCnt="2"/>
      <dgm:spPr/>
      <dgm:t>
        <a:bodyPr/>
        <a:lstStyle/>
        <a:p>
          <a:endParaRPr lang="ru-RU"/>
        </a:p>
      </dgm:t>
    </dgm:pt>
    <dgm:pt modelId="{0C9146B7-D115-4640-A800-AFB7604EB241}" type="pres">
      <dgm:prSet presAssocID="{7B0DCCF9-91E6-4C26-A702-0FE08539AA48}" presName="root2" presStyleCnt="0"/>
      <dgm:spPr/>
      <dgm:t>
        <a:bodyPr/>
        <a:lstStyle/>
        <a:p>
          <a:endParaRPr lang="ru-RU"/>
        </a:p>
      </dgm:t>
    </dgm:pt>
    <dgm:pt modelId="{A90CF849-5EF0-48EC-BF2B-1A17C5091BFE}" type="pres">
      <dgm:prSet presAssocID="{7B0DCCF9-91E6-4C26-A702-0FE08539AA48}" presName="LevelTwoTextNode" presStyleLbl="node2" presStyleIdx="1" presStyleCnt="2" custScaleX="169831" custScaleY="152243">
        <dgm:presLayoutVars>
          <dgm:chPref val="3"/>
        </dgm:presLayoutVars>
      </dgm:prSet>
      <dgm:spPr/>
      <dgm:t>
        <a:bodyPr/>
        <a:lstStyle/>
        <a:p>
          <a:endParaRPr lang="ru-RU"/>
        </a:p>
      </dgm:t>
    </dgm:pt>
    <dgm:pt modelId="{AEA42D3A-F333-4857-8451-02D9E5324A71}" type="pres">
      <dgm:prSet presAssocID="{7B0DCCF9-91E6-4C26-A702-0FE08539AA48}" presName="level3hierChild" presStyleCnt="0"/>
      <dgm:spPr/>
      <dgm:t>
        <a:bodyPr/>
        <a:lstStyle/>
        <a:p>
          <a:endParaRPr lang="ru-RU"/>
        </a:p>
      </dgm:t>
    </dgm:pt>
    <dgm:pt modelId="{ACB7DF04-7B44-42B8-9D55-EF402F2DE238}" type="pres">
      <dgm:prSet presAssocID="{BB12F273-C0F7-4954-B4BE-A3B5CC6C5EF1}" presName="conn2-1" presStyleLbl="parChTrans1D3" presStyleIdx="3" presStyleCnt="8"/>
      <dgm:spPr/>
      <dgm:t>
        <a:bodyPr/>
        <a:lstStyle/>
        <a:p>
          <a:endParaRPr lang="ru-RU"/>
        </a:p>
      </dgm:t>
    </dgm:pt>
    <dgm:pt modelId="{FBF1610C-0B2A-424F-9824-7BDB3EFCC70D}" type="pres">
      <dgm:prSet presAssocID="{BB12F273-C0F7-4954-B4BE-A3B5CC6C5EF1}" presName="connTx" presStyleLbl="parChTrans1D3" presStyleIdx="3" presStyleCnt="8"/>
      <dgm:spPr/>
      <dgm:t>
        <a:bodyPr/>
        <a:lstStyle/>
        <a:p>
          <a:endParaRPr lang="ru-RU"/>
        </a:p>
      </dgm:t>
    </dgm:pt>
    <dgm:pt modelId="{23B4225F-245C-455E-8E55-0A6CE6F6E656}" type="pres">
      <dgm:prSet presAssocID="{EC5538A1-FAD2-4818-8D5B-1D41037BD9A2}" presName="root2" presStyleCnt="0"/>
      <dgm:spPr/>
      <dgm:t>
        <a:bodyPr/>
        <a:lstStyle/>
        <a:p>
          <a:endParaRPr lang="ru-RU"/>
        </a:p>
      </dgm:t>
    </dgm:pt>
    <dgm:pt modelId="{D0E8F46F-AE00-4260-885B-85C99ADD231C}" type="pres">
      <dgm:prSet presAssocID="{EC5538A1-FAD2-4818-8D5B-1D41037BD9A2}" presName="LevelTwoTextNode" presStyleLbl="node3" presStyleIdx="3" presStyleCnt="8" custScaleX="241891" custScaleY="147614" custLinFactNeighborX="2221" custLinFactNeighborY="327">
        <dgm:presLayoutVars>
          <dgm:chPref val="3"/>
        </dgm:presLayoutVars>
      </dgm:prSet>
      <dgm:spPr/>
      <dgm:t>
        <a:bodyPr/>
        <a:lstStyle/>
        <a:p>
          <a:endParaRPr lang="ru-RU"/>
        </a:p>
      </dgm:t>
    </dgm:pt>
    <dgm:pt modelId="{159CA8A6-34C6-49C8-8858-978583F2281A}" type="pres">
      <dgm:prSet presAssocID="{EC5538A1-FAD2-4818-8D5B-1D41037BD9A2}" presName="level3hierChild" presStyleCnt="0"/>
      <dgm:spPr/>
      <dgm:t>
        <a:bodyPr/>
        <a:lstStyle/>
        <a:p>
          <a:endParaRPr lang="ru-RU"/>
        </a:p>
      </dgm:t>
    </dgm:pt>
    <dgm:pt modelId="{6C45C662-7FAD-49B2-8373-2A8734E6B209}" type="pres">
      <dgm:prSet presAssocID="{37B3EF73-78E4-4EEA-BFF6-D048B6A0612C}" presName="conn2-1" presStyleLbl="parChTrans1D3" presStyleIdx="4" presStyleCnt="8"/>
      <dgm:spPr/>
      <dgm:t>
        <a:bodyPr/>
        <a:lstStyle/>
        <a:p>
          <a:endParaRPr lang="ru-RU"/>
        </a:p>
      </dgm:t>
    </dgm:pt>
    <dgm:pt modelId="{D1086B30-CDAC-409A-9F51-46EF24C69266}" type="pres">
      <dgm:prSet presAssocID="{37B3EF73-78E4-4EEA-BFF6-D048B6A0612C}" presName="connTx" presStyleLbl="parChTrans1D3" presStyleIdx="4" presStyleCnt="8"/>
      <dgm:spPr/>
      <dgm:t>
        <a:bodyPr/>
        <a:lstStyle/>
        <a:p>
          <a:endParaRPr lang="ru-RU"/>
        </a:p>
      </dgm:t>
    </dgm:pt>
    <dgm:pt modelId="{8B7DB9EF-C420-456D-8B97-DA892132A0D6}" type="pres">
      <dgm:prSet presAssocID="{3BF9641B-B787-48FF-A82E-6DDBF9F12C52}" presName="root2" presStyleCnt="0"/>
      <dgm:spPr/>
      <dgm:t>
        <a:bodyPr/>
        <a:lstStyle/>
        <a:p>
          <a:endParaRPr lang="ru-RU"/>
        </a:p>
      </dgm:t>
    </dgm:pt>
    <dgm:pt modelId="{BD552783-7CFA-46E0-93F0-28A737200D6B}" type="pres">
      <dgm:prSet presAssocID="{3BF9641B-B787-48FF-A82E-6DDBF9F12C52}" presName="LevelTwoTextNode" presStyleLbl="node3" presStyleIdx="4" presStyleCnt="8" custScaleX="244212">
        <dgm:presLayoutVars>
          <dgm:chPref val="3"/>
        </dgm:presLayoutVars>
      </dgm:prSet>
      <dgm:spPr/>
      <dgm:t>
        <a:bodyPr/>
        <a:lstStyle/>
        <a:p>
          <a:endParaRPr lang="ru-RU"/>
        </a:p>
      </dgm:t>
    </dgm:pt>
    <dgm:pt modelId="{8FDED975-87E5-4332-9D7D-277D09DD8B90}" type="pres">
      <dgm:prSet presAssocID="{3BF9641B-B787-48FF-A82E-6DDBF9F12C52}" presName="level3hierChild" presStyleCnt="0"/>
      <dgm:spPr/>
      <dgm:t>
        <a:bodyPr/>
        <a:lstStyle/>
        <a:p>
          <a:endParaRPr lang="ru-RU"/>
        </a:p>
      </dgm:t>
    </dgm:pt>
    <dgm:pt modelId="{4C706449-62CF-46CD-B573-7148C84566DA}" type="pres">
      <dgm:prSet presAssocID="{1107C27E-E81F-4283-B3F7-A81D5215BF91}" presName="conn2-1" presStyleLbl="parChTrans1D3" presStyleIdx="5" presStyleCnt="8"/>
      <dgm:spPr/>
      <dgm:t>
        <a:bodyPr/>
        <a:lstStyle/>
        <a:p>
          <a:endParaRPr lang="ru-RU"/>
        </a:p>
      </dgm:t>
    </dgm:pt>
    <dgm:pt modelId="{1B3DEF77-91A3-4948-BDEC-0CAC0D2E0D93}" type="pres">
      <dgm:prSet presAssocID="{1107C27E-E81F-4283-B3F7-A81D5215BF91}" presName="connTx" presStyleLbl="parChTrans1D3" presStyleIdx="5" presStyleCnt="8"/>
      <dgm:spPr/>
      <dgm:t>
        <a:bodyPr/>
        <a:lstStyle/>
        <a:p>
          <a:endParaRPr lang="ru-RU"/>
        </a:p>
      </dgm:t>
    </dgm:pt>
    <dgm:pt modelId="{9C289A2B-0922-4A29-9E6E-840C489B2DCA}" type="pres">
      <dgm:prSet presAssocID="{8EBD5AB0-A6A2-4BB4-8F22-B65A1DB3FC30}" presName="root2" presStyleCnt="0"/>
      <dgm:spPr/>
      <dgm:t>
        <a:bodyPr/>
        <a:lstStyle/>
        <a:p>
          <a:endParaRPr lang="ru-RU"/>
        </a:p>
      </dgm:t>
    </dgm:pt>
    <dgm:pt modelId="{96E447F3-5D27-419B-8F67-EAA309B79DC2}" type="pres">
      <dgm:prSet presAssocID="{8EBD5AB0-A6A2-4BB4-8F22-B65A1DB3FC30}" presName="LevelTwoTextNode" presStyleLbl="node3" presStyleIdx="5" presStyleCnt="8" custScaleX="240282">
        <dgm:presLayoutVars>
          <dgm:chPref val="3"/>
        </dgm:presLayoutVars>
      </dgm:prSet>
      <dgm:spPr/>
      <dgm:t>
        <a:bodyPr/>
        <a:lstStyle/>
        <a:p>
          <a:endParaRPr lang="ru-RU"/>
        </a:p>
      </dgm:t>
    </dgm:pt>
    <dgm:pt modelId="{7CD49C70-E0C8-4994-81F4-0E707FE1DE4E}" type="pres">
      <dgm:prSet presAssocID="{8EBD5AB0-A6A2-4BB4-8F22-B65A1DB3FC30}" presName="level3hierChild" presStyleCnt="0"/>
      <dgm:spPr/>
      <dgm:t>
        <a:bodyPr/>
        <a:lstStyle/>
        <a:p>
          <a:endParaRPr lang="ru-RU"/>
        </a:p>
      </dgm:t>
    </dgm:pt>
    <dgm:pt modelId="{F9E1619E-FCBD-4114-9F4A-AFF66B413CF9}" type="pres">
      <dgm:prSet presAssocID="{7D3BB709-E4B0-4BF4-A512-73D9C8BA2B6C}" presName="conn2-1" presStyleLbl="parChTrans1D3" presStyleIdx="6" presStyleCnt="8"/>
      <dgm:spPr/>
      <dgm:t>
        <a:bodyPr/>
        <a:lstStyle/>
        <a:p>
          <a:endParaRPr lang="ru-RU"/>
        </a:p>
      </dgm:t>
    </dgm:pt>
    <dgm:pt modelId="{5D40AEA7-70DA-4889-AC47-91AF1F2A8458}" type="pres">
      <dgm:prSet presAssocID="{7D3BB709-E4B0-4BF4-A512-73D9C8BA2B6C}" presName="connTx" presStyleLbl="parChTrans1D3" presStyleIdx="6" presStyleCnt="8"/>
      <dgm:spPr/>
      <dgm:t>
        <a:bodyPr/>
        <a:lstStyle/>
        <a:p>
          <a:endParaRPr lang="ru-RU"/>
        </a:p>
      </dgm:t>
    </dgm:pt>
    <dgm:pt modelId="{2B54FC47-D1B0-4FC2-80E3-A9C789EB3A5C}" type="pres">
      <dgm:prSet presAssocID="{6DD4CD79-5D0C-4F3E-BE65-93482DFEF2D6}" presName="root2" presStyleCnt="0"/>
      <dgm:spPr/>
      <dgm:t>
        <a:bodyPr/>
        <a:lstStyle/>
        <a:p>
          <a:endParaRPr lang="ru-RU"/>
        </a:p>
      </dgm:t>
    </dgm:pt>
    <dgm:pt modelId="{21DC07B1-4F6E-44D2-AEED-91B93F05BD4A}" type="pres">
      <dgm:prSet presAssocID="{6DD4CD79-5D0C-4F3E-BE65-93482DFEF2D6}" presName="LevelTwoTextNode" presStyleLbl="node3" presStyleIdx="6" presStyleCnt="8" custScaleX="242744">
        <dgm:presLayoutVars>
          <dgm:chPref val="3"/>
        </dgm:presLayoutVars>
      </dgm:prSet>
      <dgm:spPr/>
      <dgm:t>
        <a:bodyPr/>
        <a:lstStyle/>
        <a:p>
          <a:endParaRPr lang="ru-RU"/>
        </a:p>
      </dgm:t>
    </dgm:pt>
    <dgm:pt modelId="{24F64441-9E29-4548-BBBC-B746C673A344}" type="pres">
      <dgm:prSet presAssocID="{6DD4CD79-5D0C-4F3E-BE65-93482DFEF2D6}" presName="level3hierChild" presStyleCnt="0"/>
      <dgm:spPr/>
      <dgm:t>
        <a:bodyPr/>
        <a:lstStyle/>
        <a:p>
          <a:endParaRPr lang="ru-RU"/>
        </a:p>
      </dgm:t>
    </dgm:pt>
    <dgm:pt modelId="{AB312865-618B-481A-B448-7EF8E369F37B}" type="pres">
      <dgm:prSet presAssocID="{5516DB4A-E8C3-4EFD-8CAA-D15B5EE23066}" presName="conn2-1" presStyleLbl="parChTrans1D3" presStyleIdx="7" presStyleCnt="8"/>
      <dgm:spPr/>
      <dgm:t>
        <a:bodyPr/>
        <a:lstStyle/>
        <a:p>
          <a:endParaRPr lang="ru-RU"/>
        </a:p>
      </dgm:t>
    </dgm:pt>
    <dgm:pt modelId="{4F9D01C9-93A1-4670-B4AE-926A1FD4DFF2}" type="pres">
      <dgm:prSet presAssocID="{5516DB4A-E8C3-4EFD-8CAA-D15B5EE23066}" presName="connTx" presStyleLbl="parChTrans1D3" presStyleIdx="7" presStyleCnt="8"/>
      <dgm:spPr/>
      <dgm:t>
        <a:bodyPr/>
        <a:lstStyle/>
        <a:p>
          <a:endParaRPr lang="ru-RU"/>
        </a:p>
      </dgm:t>
    </dgm:pt>
    <dgm:pt modelId="{44C7E404-7373-4059-8CC1-606E8AE62D74}" type="pres">
      <dgm:prSet presAssocID="{C6F6AC86-D994-4FED-948C-3368A62BF307}" presName="root2" presStyleCnt="0"/>
      <dgm:spPr/>
      <dgm:t>
        <a:bodyPr/>
        <a:lstStyle/>
        <a:p>
          <a:endParaRPr lang="ru-RU"/>
        </a:p>
      </dgm:t>
    </dgm:pt>
    <dgm:pt modelId="{34BE12B0-01ED-4E3B-960F-DCC22E89CA06}" type="pres">
      <dgm:prSet presAssocID="{C6F6AC86-D994-4FED-948C-3368A62BF307}" presName="LevelTwoTextNode" presStyleLbl="node3" presStyleIdx="7" presStyleCnt="8" custScaleX="245338">
        <dgm:presLayoutVars>
          <dgm:chPref val="3"/>
        </dgm:presLayoutVars>
      </dgm:prSet>
      <dgm:spPr/>
      <dgm:t>
        <a:bodyPr/>
        <a:lstStyle/>
        <a:p>
          <a:endParaRPr lang="ru-RU"/>
        </a:p>
      </dgm:t>
    </dgm:pt>
    <dgm:pt modelId="{FD1EF10F-3427-4E32-AC35-52AF8B5F3EBA}" type="pres">
      <dgm:prSet presAssocID="{C6F6AC86-D994-4FED-948C-3368A62BF307}" presName="level3hierChild" presStyleCnt="0"/>
      <dgm:spPr/>
      <dgm:t>
        <a:bodyPr/>
        <a:lstStyle/>
        <a:p>
          <a:endParaRPr lang="ru-RU"/>
        </a:p>
      </dgm:t>
    </dgm:pt>
  </dgm:ptLst>
  <dgm:cxnLst>
    <dgm:cxn modelId="{E094DDEF-87F8-41E3-914F-596266E2F104}" type="presOf" srcId="{7902F647-4AE0-4B22-BC3C-52DA9C82673D}" destId="{B5AB67F7-AAFD-497B-BF40-35AFE8058A96}" srcOrd="0" destOrd="0" presId="urn:microsoft.com/office/officeart/2005/8/layout/hierarchy2"/>
    <dgm:cxn modelId="{ACBC694F-FB27-44FE-A543-3E20C3DD3328}" srcId="{7B0DCCF9-91E6-4C26-A702-0FE08539AA48}" destId="{3BF9641B-B787-48FF-A82E-6DDBF9F12C52}" srcOrd="1" destOrd="0" parTransId="{37B3EF73-78E4-4EEA-BFF6-D048B6A0612C}" sibTransId="{1894F695-4CA5-414E-81EF-3D89A2A715F9}"/>
    <dgm:cxn modelId="{E2A82852-6C91-46D5-BE4E-311C75A22515}" type="presOf" srcId="{37B3EF73-78E4-4EEA-BFF6-D048B6A0612C}" destId="{6C45C662-7FAD-49B2-8373-2A8734E6B209}" srcOrd="0" destOrd="0" presId="urn:microsoft.com/office/officeart/2005/8/layout/hierarchy2"/>
    <dgm:cxn modelId="{EAF057DB-DAFE-420A-BDEC-47D84AEA3A78}" type="presOf" srcId="{5516DB4A-E8C3-4EFD-8CAA-D15B5EE23066}" destId="{AB312865-618B-481A-B448-7EF8E369F37B}" srcOrd="0" destOrd="0" presId="urn:microsoft.com/office/officeart/2005/8/layout/hierarchy2"/>
    <dgm:cxn modelId="{70294F73-DB1F-4895-9D0F-A6041DF2A3C5}" srcId="{AD04AF2B-43CB-4E92-A0DC-4C49489FEFFA}" destId="{8AE8AB71-002F-4816-8658-EB03AE0479AC}" srcOrd="0" destOrd="0" parTransId="{F3DE9C0D-09B6-49DD-8902-43491D88590A}" sibTransId="{E8180733-896E-452D-AF76-B1008BE0BCCA}"/>
    <dgm:cxn modelId="{55A43FB7-5513-472A-9617-DDA98C5F210F}" srcId="{7B0DCCF9-91E6-4C26-A702-0FE08539AA48}" destId="{8EBD5AB0-A6A2-4BB4-8F22-B65A1DB3FC30}" srcOrd="2" destOrd="0" parTransId="{1107C27E-E81F-4283-B3F7-A81D5215BF91}" sibTransId="{4EFC86CC-42CC-44B7-93D3-1AE33DAE8381}"/>
    <dgm:cxn modelId="{B1AEA8C3-31F9-4688-8F31-7AD2CAA602B2}" type="presOf" srcId="{B836FC0C-F4FA-4B0B-929F-769CC72AB4B4}" destId="{0F3A6AA8-F279-4515-A35C-192321D720CF}" srcOrd="0" destOrd="0" presId="urn:microsoft.com/office/officeart/2005/8/layout/hierarchy2"/>
    <dgm:cxn modelId="{4E68BE63-6298-4643-B577-D1AC1FA2D316}" type="presOf" srcId="{1C3B98D4-3C32-4B2D-89C0-0FFFE2418596}" destId="{72FF524A-05ED-4E61-92D6-DA1A4F7E5E0C}" srcOrd="1" destOrd="0" presId="urn:microsoft.com/office/officeart/2005/8/layout/hierarchy2"/>
    <dgm:cxn modelId="{45342139-9F17-4E3F-A07A-2A9C7126D78C}" srcId="{7B0DCCF9-91E6-4C26-A702-0FE08539AA48}" destId="{EC5538A1-FAD2-4818-8D5B-1D41037BD9A2}" srcOrd="0" destOrd="0" parTransId="{BB12F273-C0F7-4954-B4BE-A3B5CC6C5EF1}" sibTransId="{256B3AB4-FE8E-4E21-9355-6B7318CAE871}"/>
    <dgm:cxn modelId="{DEA70B94-A9DE-4749-83DE-6560A4B03F06}" type="presOf" srcId="{20B3DDB6-3922-40E3-9C6D-621600CC625C}" destId="{95DC06C3-D749-46EC-9231-8FAD0D7157E8}" srcOrd="0" destOrd="0" presId="urn:microsoft.com/office/officeart/2005/8/layout/hierarchy2"/>
    <dgm:cxn modelId="{89A74CC4-D803-499D-AF03-F4E37CE3B794}" type="presOf" srcId="{6DD4CD79-5D0C-4F3E-BE65-93482DFEF2D6}" destId="{21DC07B1-4F6E-44D2-AEED-91B93F05BD4A}" srcOrd="0" destOrd="0" presId="urn:microsoft.com/office/officeart/2005/8/layout/hierarchy2"/>
    <dgm:cxn modelId="{C2BA0B4E-545D-4296-8F49-A3307478A807}" srcId="{9A511169-D0F9-4E1D-845D-9465056CE6A2}" destId="{878B5F8C-C709-4BC5-815A-8110A903CA94}" srcOrd="0" destOrd="0" parTransId="{DC059124-007E-4C16-93EC-276FC773E005}" sibTransId="{5AD226DF-EA36-4C3C-9971-571A13D07670}"/>
    <dgm:cxn modelId="{E8EEED79-F883-423E-BB7C-5EC1D4B40B45}" type="presOf" srcId="{F3DE9C0D-09B6-49DD-8902-43491D88590A}" destId="{888ABAD3-67CB-4B03-8B97-45979DAD6A2C}" srcOrd="0" destOrd="0" presId="urn:microsoft.com/office/officeart/2005/8/layout/hierarchy2"/>
    <dgm:cxn modelId="{05B87D54-D00C-42C2-A767-219F820292A8}" srcId="{7B0DCCF9-91E6-4C26-A702-0FE08539AA48}" destId="{C6F6AC86-D994-4FED-948C-3368A62BF307}" srcOrd="4" destOrd="0" parTransId="{5516DB4A-E8C3-4EFD-8CAA-D15B5EE23066}" sibTransId="{90BE10E9-7C9B-4F08-A85F-EB6DC52EF12E}"/>
    <dgm:cxn modelId="{017BD617-F80F-450C-9474-A8653AC2073B}" type="presOf" srcId="{9A511169-D0F9-4E1D-845D-9465056CE6A2}" destId="{90BA67C8-5A9D-4BF2-AA7B-DD614AEFB227}" srcOrd="0" destOrd="0" presId="urn:microsoft.com/office/officeart/2005/8/layout/hierarchy2"/>
    <dgm:cxn modelId="{ECAA61B3-1DF5-4456-A4CE-0E570E67A093}" type="presOf" srcId="{7B0DCCF9-91E6-4C26-A702-0FE08539AA48}" destId="{A90CF849-5EF0-48EC-BF2B-1A17C5091BFE}" srcOrd="0" destOrd="0" presId="urn:microsoft.com/office/officeart/2005/8/layout/hierarchy2"/>
    <dgm:cxn modelId="{D2C327D8-05FD-48E2-A556-BA9F01B2F3C1}" type="presOf" srcId="{37B3EF73-78E4-4EEA-BFF6-D048B6A0612C}" destId="{D1086B30-CDAC-409A-9F51-46EF24C69266}" srcOrd="1" destOrd="0" presId="urn:microsoft.com/office/officeart/2005/8/layout/hierarchy2"/>
    <dgm:cxn modelId="{6A98F419-3110-48A3-A1E7-D87EA3C9C444}" type="presOf" srcId="{EC5538A1-FAD2-4818-8D5B-1D41037BD9A2}" destId="{D0E8F46F-AE00-4260-885B-85C99ADD231C}" srcOrd="0" destOrd="0" presId="urn:microsoft.com/office/officeart/2005/8/layout/hierarchy2"/>
    <dgm:cxn modelId="{997325EC-30C3-41E3-9D7F-935ACA9AA224}" type="presOf" srcId="{1107C27E-E81F-4283-B3F7-A81D5215BF91}" destId="{4C706449-62CF-46CD-B573-7148C84566DA}" srcOrd="0" destOrd="0" presId="urn:microsoft.com/office/officeart/2005/8/layout/hierarchy2"/>
    <dgm:cxn modelId="{87EC86BB-6B47-42A9-8F44-3AEDBDEC5DE5}" srcId="{878B5F8C-C709-4BC5-815A-8110A903CA94}" destId="{AD04AF2B-43CB-4E92-A0DC-4C49489FEFFA}" srcOrd="0" destOrd="0" parTransId="{7CD78BBE-9FD9-445F-9D7F-07F03FF36F9F}" sibTransId="{DFFC9947-AC77-4831-822B-65BA15B1D65B}"/>
    <dgm:cxn modelId="{BB9FC287-B54F-4E1C-9A35-040DCD6EEEF0}" type="presOf" srcId="{AD04AF2B-43CB-4E92-A0DC-4C49489FEFFA}" destId="{DFCE8F5B-AF7C-42EB-B73C-15054A699D61}" srcOrd="0" destOrd="0" presId="urn:microsoft.com/office/officeart/2005/8/layout/hierarchy2"/>
    <dgm:cxn modelId="{4E92D92B-AE78-4185-88C6-F46AFC7FD6D8}" srcId="{AD04AF2B-43CB-4E92-A0DC-4C49489FEFFA}" destId="{7902F647-4AE0-4B22-BC3C-52DA9C82673D}" srcOrd="2" destOrd="0" parTransId="{B836FC0C-F4FA-4B0B-929F-769CC72AB4B4}" sibTransId="{AF36AD01-5135-4A26-8514-221C6E4144DA}"/>
    <dgm:cxn modelId="{73AD505A-DAA0-4686-A4A1-78C78AA1E6C1}" type="presOf" srcId="{5516DB4A-E8C3-4EFD-8CAA-D15B5EE23066}" destId="{4F9D01C9-93A1-4670-B4AE-926A1FD4DFF2}" srcOrd="1" destOrd="0" presId="urn:microsoft.com/office/officeart/2005/8/layout/hierarchy2"/>
    <dgm:cxn modelId="{100D9B5F-0853-4988-BD28-B382ED437E47}" type="presOf" srcId="{4FA90D36-F492-48E7-97D6-1482CC32F74E}" destId="{DC9E83A6-31A9-41FF-B2D0-A16A5B9B4901}" srcOrd="0" destOrd="0" presId="urn:microsoft.com/office/officeart/2005/8/layout/hierarchy2"/>
    <dgm:cxn modelId="{C309B85F-9959-4783-9D85-41E500C22BB4}" type="presOf" srcId="{F3DE9C0D-09B6-49DD-8902-43491D88590A}" destId="{2BDAE4DF-66F7-4E9F-ABF0-DAA40AF774E5}" srcOrd="1" destOrd="0" presId="urn:microsoft.com/office/officeart/2005/8/layout/hierarchy2"/>
    <dgm:cxn modelId="{0327BE64-9B7E-4705-92A6-7E9BB0D25B1E}" srcId="{878B5F8C-C709-4BC5-815A-8110A903CA94}" destId="{7B0DCCF9-91E6-4C26-A702-0FE08539AA48}" srcOrd="1" destOrd="0" parTransId="{1C3B98D4-3C32-4B2D-89C0-0FFFE2418596}" sibTransId="{3A40CCCF-A3F0-4337-8D81-4C488F63EB06}"/>
    <dgm:cxn modelId="{069C5648-7B6E-4DF9-9723-DB2BC5969842}" type="presOf" srcId="{C6F6AC86-D994-4FED-948C-3368A62BF307}" destId="{34BE12B0-01ED-4E3B-960F-DCC22E89CA06}" srcOrd="0" destOrd="0" presId="urn:microsoft.com/office/officeart/2005/8/layout/hierarchy2"/>
    <dgm:cxn modelId="{D68AB6ED-CC59-4204-B555-2553AB645F08}" srcId="{AD04AF2B-43CB-4E92-A0DC-4C49489FEFFA}" destId="{20B3DDB6-3922-40E3-9C6D-621600CC625C}" srcOrd="1" destOrd="0" parTransId="{4FA90D36-F492-48E7-97D6-1482CC32F74E}" sibTransId="{B0817E08-F611-41F3-9228-9575AFD285B5}"/>
    <dgm:cxn modelId="{D348A8D8-195E-4B0F-B98E-1B959E522FB2}" type="presOf" srcId="{7D3BB709-E4B0-4BF4-A512-73D9C8BA2B6C}" destId="{F9E1619E-FCBD-4114-9F4A-AFF66B413CF9}" srcOrd="0" destOrd="0" presId="urn:microsoft.com/office/officeart/2005/8/layout/hierarchy2"/>
    <dgm:cxn modelId="{D019C335-F284-4465-908B-0ADB56CB99A5}" srcId="{7B0DCCF9-91E6-4C26-A702-0FE08539AA48}" destId="{6DD4CD79-5D0C-4F3E-BE65-93482DFEF2D6}" srcOrd="3" destOrd="0" parTransId="{7D3BB709-E4B0-4BF4-A512-73D9C8BA2B6C}" sibTransId="{DA1FD994-434D-48A5-99E4-9D2A479BE621}"/>
    <dgm:cxn modelId="{B3E221F9-D552-4826-9AF4-8033F4CEC817}" type="presOf" srcId="{B836FC0C-F4FA-4B0B-929F-769CC72AB4B4}" destId="{7FD903AD-80A1-4A54-9396-CE1F037CC71D}" srcOrd="1" destOrd="0" presId="urn:microsoft.com/office/officeart/2005/8/layout/hierarchy2"/>
    <dgm:cxn modelId="{49BAD9E5-6B7F-4D7A-B2D8-B2B703B46D42}" type="presOf" srcId="{3BF9641B-B787-48FF-A82E-6DDBF9F12C52}" destId="{BD552783-7CFA-46E0-93F0-28A737200D6B}" srcOrd="0" destOrd="0" presId="urn:microsoft.com/office/officeart/2005/8/layout/hierarchy2"/>
    <dgm:cxn modelId="{9E92201B-2976-4B7C-8A88-23BA55BACBF6}" type="presOf" srcId="{BB12F273-C0F7-4954-B4BE-A3B5CC6C5EF1}" destId="{FBF1610C-0B2A-424F-9824-7BDB3EFCC70D}" srcOrd="1" destOrd="0" presId="urn:microsoft.com/office/officeart/2005/8/layout/hierarchy2"/>
    <dgm:cxn modelId="{0AEC7E35-84F4-47D0-8665-7894790F8A7C}" type="presOf" srcId="{878B5F8C-C709-4BC5-815A-8110A903CA94}" destId="{9E068EFE-63CB-4FB8-B365-7EE6B16F6957}" srcOrd="0" destOrd="0" presId="urn:microsoft.com/office/officeart/2005/8/layout/hierarchy2"/>
    <dgm:cxn modelId="{51A8E70E-CAF5-440C-BD22-CA6AC6E99395}" type="presOf" srcId="{1C3B98D4-3C32-4B2D-89C0-0FFFE2418596}" destId="{315D5079-3C41-4E31-A0FC-3B6C9CE853D0}" srcOrd="0" destOrd="0" presId="urn:microsoft.com/office/officeart/2005/8/layout/hierarchy2"/>
    <dgm:cxn modelId="{B5C83C3F-42C6-489A-8956-2A540029F7B5}" type="presOf" srcId="{4FA90D36-F492-48E7-97D6-1482CC32F74E}" destId="{B783338B-DBAC-44E5-9CD2-1D900133DA73}" srcOrd="1" destOrd="0" presId="urn:microsoft.com/office/officeart/2005/8/layout/hierarchy2"/>
    <dgm:cxn modelId="{E905887A-0AC3-45CE-8E29-31B3D4D1AA6B}" type="presOf" srcId="{8EBD5AB0-A6A2-4BB4-8F22-B65A1DB3FC30}" destId="{96E447F3-5D27-419B-8F67-EAA309B79DC2}" srcOrd="0" destOrd="0" presId="urn:microsoft.com/office/officeart/2005/8/layout/hierarchy2"/>
    <dgm:cxn modelId="{B8FCDA09-964F-408D-89A6-3257555E91B1}" type="presOf" srcId="{8AE8AB71-002F-4816-8658-EB03AE0479AC}" destId="{958DB6FE-B860-438F-A849-CF78190421DB}" srcOrd="0" destOrd="0" presId="urn:microsoft.com/office/officeart/2005/8/layout/hierarchy2"/>
    <dgm:cxn modelId="{C8F26232-BF59-4B95-BE01-A0D889B725CD}" type="presOf" srcId="{1107C27E-E81F-4283-B3F7-A81D5215BF91}" destId="{1B3DEF77-91A3-4948-BDEC-0CAC0D2E0D93}" srcOrd="1" destOrd="0" presId="urn:microsoft.com/office/officeart/2005/8/layout/hierarchy2"/>
    <dgm:cxn modelId="{27A7F60D-0887-43BC-8590-C81DC4D52DAE}" type="presOf" srcId="{7D3BB709-E4B0-4BF4-A512-73D9C8BA2B6C}" destId="{5D40AEA7-70DA-4889-AC47-91AF1F2A8458}" srcOrd="1" destOrd="0" presId="urn:microsoft.com/office/officeart/2005/8/layout/hierarchy2"/>
    <dgm:cxn modelId="{A1919FC8-B45E-4465-AE2D-8541A3B37FAD}" type="presOf" srcId="{7CD78BBE-9FD9-445F-9D7F-07F03FF36F9F}" destId="{7CCF241A-5E2A-4ED7-B611-417707683BA7}" srcOrd="1" destOrd="0" presId="urn:microsoft.com/office/officeart/2005/8/layout/hierarchy2"/>
    <dgm:cxn modelId="{2369B38A-55DB-4958-8CF5-CD75EA41D13A}" type="presOf" srcId="{7CD78BBE-9FD9-445F-9D7F-07F03FF36F9F}" destId="{6779E524-7F3C-4424-958D-47B454A964DB}" srcOrd="0" destOrd="0" presId="urn:microsoft.com/office/officeart/2005/8/layout/hierarchy2"/>
    <dgm:cxn modelId="{658F1D3E-6CD6-4DA4-B40E-8AEECEA984F9}" type="presOf" srcId="{BB12F273-C0F7-4954-B4BE-A3B5CC6C5EF1}" destId="{ACB7DF04-7B44-42B8-9D55-EF402F2DE238}" srcOrd="0" destOrd="0" presId="urn:microsoft.com/office/officeart/2005/8/layout/hierarchy2"/>
    <dgm:cxn modelId="{A234BEEC-1F29-400F-902D-E038CD240525}" type="presParOf" srcId="{90BA67C8-5A9D-4BF2-AA7B-DD614AEFB227}" destId="{9C0407A8-DD66-4EDC-9855-FC7696D5FA41}" srcOrd="0" destOrd="0" presId="urn:microsoft.com/office/officeart/2005/8/layout/hierarchy2"/>
    <dgm:cxn modelId="{6863FF55-414E-40CB-9B07-CE113BF305BA}" type="presParOf" srcId="{9C0407A8-DD66-4EDC-9855-FC7696D5FA41}" destId="{9E068EFE-63CB-4FB8-B365-7EE6B16F6957}" srcOrd="0" destOrd="0" presId="urn:microsoft.com/office/officeart/2005/8/layout/hierarchy2"/>
    <dgm:cxn modelId="{207DA542-7A7B-4CE6-855F-91C2E38761A7}" type="presParOf" srcId="{9C0407A8-DD66-4EDC-9855-FC7696D5FA41}" destId="{EE33EA8C-9C15-42C7-805A-5458D88A3626}" srcOrd="1" destOrd="0" presId="urn:microsoft.com/office/officeart/2005/8/layout/hierarchy2"/>
    <dgm:cxn modelId="{C147B179-1D70-46C8-8466-2AF44118D158}" type="presParOf" srcId="{EE33EA8C-9C15-42C7-805A-5458D88A3626}" destId="{6779E524-7F3C-4424-958D-47B454A964DB}" srcOrd="0" destOrd="0" presId="urn:microsoft.com/office/officeart/2005/8/layout/hierarchy2"/>
    <dgm:cxn modelId="{4734AB97-1C39-455D-832D-25801CF6BF3A}" type="presParOf" srcId="{6779E524-7F3C-4424-958D-47B454A964DB}" destId="{7CCF241A-5E2A-4ED7-B611-417707683BA7}" srcOrd="0" destOrd="0" presId="urn:microsoft.com/office/officeart/2005/8/layout/hierarchy2"/>
    <dgm:cxn modelId="{FF4E42A4-A033-4F4D-8ED5-BA05252A17AA}" type="presParOf" srcId="{EE33EA8C-9C15-42C7-805A-5458D88A3626}" destId="{CD2B618B-8EC0-440E-A87C-28E31DCB0FED}" srcOrd="1" destOrd="0" presId="urn:microsoft.com/office/officeart/2005/8/layout/hierarchy2"/>
    <dgm:cxn modelId="{DDF4F845-4426-48F1-8544-3A9574AF5EDD}" type="presParOf" srcId="{CD2B618B-8EC0-440E-A87C-28E31DCB0FED}" destId="{DFCE8F5B-AF7C-42EB-B73C-15054A699D61}" srcOrd="0" destOrd="0" presId="urn:microsoft.com/office/officeart/2005/8/layout/hierarchy2"/>
    <dgm:cxn modelId="{1B1996F1-85F3-4E6B-93FA-FB83FDE2C19B}" type="presParOf" srcId="{CD2B618B-8EC0-440E-A87C-28E31DCB0FED}" destId="{1B73A2C4-BAFC-4F42-9D48-28A891CF20DD}" srcOrd="1" destOrd="0" presId="urn:microsoft.com/office/officeart/2005/8/layout/hierarchy2"/>
    <dgm:cxn modelId="{C81EB8C4-9803-4588-8F36-AFD9FB9D8074}" type="presParOf" srcId="{1B73A2C4-BAFC-4F42-9D48-28A891CF20DD}" destId="{888ABAD3-67CB-4B03-8B97-45979DAD6A2C}" srcOrd="0" destOrd="0" presId="urn:microsoft.com/office/officeart/2005/8/layout/hierarchy2"/>
    <dgm:cxn modelId="{3FA74282-2EE8-4100-A076-E09DA7A7C2F7}" type="presParOf" srcId="{888ABAD3-67CB-4B03-8B97-45979DAD6A2C}" destId="{2BDAE4DF-66F7-4E9F-ABF0-DAA40AF774E5}" srcOrd="0" destOrd="0" presId="urn:microsoft.com/office/officeart/2005/8/layout/hierarchy2"/>
    <dgm:cxn modelId="{E1379CBD-4EA2-4297-B01C-1D4579D9D1F3}" type="presParOf" srcId="{1B73A2C4-BAFC-4F42-9D48-28A891CF20DD}" destId="{8A024E70-7BEA-4C4B-83A1-FEF3D6B59A36}" srcOrd="1" destOrd="0" presId="urn:microsoft.com/office/officeart/2005/8/layout/hierarchy2"/>
    <dgm:cxn modelId="{2680D6CD-F374-4080-BAA2-BCF2FDE6CDEC}" type="presParOf" srcId="{8A024E70-7BEA-4C4B-83A1-FEF3D6B59A36}" destId="{958DB6FE-B860-438F-A849-CF78190421DB}" srcOrd="0" destOrd="0" presId="urn:microsoft.com/office/officeart/2005/8/layout/hierarchy2"/>
    <dgm:cxn modelId="{656675C5-C1B4-4324-AD8B-B5C78E8A1C03}" type="presParOf" srcId="{8A024E70-7BEA-4C4B-83A1-FEF3D6B59A36}" destId="{AE41A216-8C45-4F47-BAAC-6AEE6415CC60}" srcOrd="1" destOrd="0" presId="urn:microsoft.com/office/officeart/2005/8/layout/hierarchy2"/>
    <dgm:cxn modelId="{23CB8B8D-DC68-489E-A871-79F44221956E}" type="presParOf" srcId="{1B73A2C4-BAFC-4F42-9D48-28A891CF20DD}" destId="{DC9E83A6-31A9-41FF-B2D0-A16A5B9B4901}" srcOrd="2" destOrd="0" presId="urn:microsoft.com/office/officeart/2005/8/layout/hierarchy2"/>
    <dgm:cxn modelId="{2C4E325A-130F-4EE8-8809-2118003C8023}" type="presParOf" srcId="{DC9E83A6-31A9-41FF-B2D0-A16A5B9B4901}" destId="{B783338B-DBAC-44E5-9CD2-1D900133DA73}" srcOrd="0" destOrd="0" presId="urn:microsoft.com/office/officeart/2005/8/layout/hierarchy2"/>
    <dgm:cxn modelId="{CC665AEF-925E-426D-AA10-8C5746BEC0DD}" type="presParOf" srcId="{1B73A2C4-BAFC-4F42-9D48-28A891CF20DD}" destId="{2526AB90-0ACB-45DB-8E60-1CBA9CF7D083}" srcOrd="3" destOrd="0" presId="urn:microsoft.com/office/officeart/2005/8/layout/hierarchy2"/>
    <dgm:cxn modelId="{EF0B2375-5E7E-4468-87BD-4412740B84AB}" type="presParOf" srcId="{2526AB90-0ACB-45DB-8E60-1CBA9CF7D083}" destId="{95DC06C3-D749-46EC-9231-8FAD0D7157E8}" srcOrd="0" destOrd="0" presId="urn:microsoft.com/office/officeart/2005/8/layout/hierarchy2"/>
    <dgm:cxn modelId="{E3E4FBE6-3EEB-4307-86F4-3536BA20DB9C}" type="presParOf" srcId="{2526AB90-0ACB-45DB-8E60-1CBA9CF7D083}" destId="{90C6FFFE-7669-4443-B2D6-AAB23EA3CC4F}" srcOrd="1" destOrd="0" presId="urn:microsoft.com/office/officeart/2005/8/layout/hierarchy2"/>
    <dgm:cxn modelId="{8C8D866A-2995-495E-AC48-620DD24792CA}" type="presParOf" srcId="{1B73A2C4-BAFC-4F42-9D48-28A891CF20DD}" destId="{0F3A6AA8-F279-4515-A35C-192321D720CF}" srcOrd="4" destOrd="0" presId="urn:microsoft.com/office/officeart/2005/8/layout/hierarchy2"/>
    <dgm:cxn modelId="{EB3FA0BA-BC89-4AA4-AB1D-A7456E6F6002}" type="presParOf" srcId="{0F3A6AA8-F279-4515-A35C-192321D720CF}" destId="{7FD903AD-80A1-4A54-9396-CE1F037CC71D}" srcOrd="0" destOrd="0" presId="urn:microsoft.com/office/officeart/2005/8/layout/hierarchy2"/>
    <dgm:cxn modelId="{B66F7EE2-E1CD-4F38-A440-1EBBF275FC65}" type="presParOf" srcId="{1B73A2C4-BAFC-4F42-9D48-28A891CF20DD}" destId="{4FA6E08C-E224-4ADC-BA14-FB10C8A240E7}" srcOrd="5" destOrd="0" presId="urn:microsoft.com/office/officeart/2005/8/layout/hierarchy2"/>
    <dgm:cxn modelId="{D4557D8B-6BE8-4D86-BECA-4C99EA3FDF82}" type="presParOf" srcId="{4FA6E08C-E224-4ADC-BA14-FB10C8A240E7}" destId="{B5AB67F7-AAFD-497B-BF40-35AFE8058A96}" srcOrd="0" destOrd="0" presId="urn:microsoft.com/office/officeart/2005/8/layout/hierarchy2"/>
    <dgm:cxn modelId="{FA0E7435-F70F-47F3-B096-41BB0157A033}" type="presParOf" srcId="{4FA6E08C-E224-4ADC-BA14-FB10C8A240E7}" destId="{03A6DC03-3369-4AB9-89DF-A617B11144FA}" srcOrd="1" destOrd="0" presId="urn:microsoft.com/office/officeart/2005/8/layout/hierarchy2"/>
    <dgm:cxn modelId="{5D1B43B7-5AE5-484A-A979-900B16E1C365}" type="presParOf" srcId="{EE33EA8C-9C15-42C7-805A-5458D88A3626}" destId="{315D5079-3C41-4E31-A0FC-3B6C9CE853D0}" srcOrd="2" destOrd="0" presId="urn:microsoft.com/office/officeart/2005/8/layout/hierarchy2"/>
    <dgm:cxn modelId="{54DB3ABF-98B5-49F6-9B40-3F79096A469A}" type="presParOf" srcId="{315D5079-3C41-4E31-A0FC-3B6C9CE853D0}" destId="{72FF524A-05ED-4E61-92D6-DA1A4F7E5E0C}" srcOrd="0" destOrd="0" presId="urn:microsoft.com/office/officeart/2005/8/layout/hierarchy2"/>
    <dgm:cxn modelId="{FF17281B-999F-4B84-BDCB-513947C3A615}" type="presParOf" srcId="{EE33EA8C-9C15-42C7-805A-5458D88A3626}" destId="{0C9146B7-D115-4640-A800-AFB7604EB241}" srcOrd="3" destOrd="0" presId="urn:microsoft.com/office/officeart/2005/8/layout/hierarchy2"/>
    <dgm:cxn modelId="{B247854E-2C90-40B0-832F-93B1E6E9B74C}" type="presParOf" srcId="{0C9146B7-D115-4640-A800-AFB7604EB241}" destId="{A90CF849-5EF0-48EC-BF2B-1A17C5091BFE}" srcOrd="0" destOrd="0" presId="urn:microsoft.com/office/officeart/2005/8/layout/hierarchy2"/>
    <dgm:cxn modelId="{3A1639BC-74DE-4BD5-951B-80C0E5D3E567}" type="presParOf" srcId="{0C9146B7-D115-4640-A800-AFB7604EB241}" destId="{AEA42D3A-F333-4857-8451-02D9E5324A71}" srcOrd="1" destOrd="0" presId="urn:microsoft.com/office/officeart/2005/8/layout/hierarchy2"/>
    <dgm:cxn modelId="{167A0826-A998-41AC-8DB3-4C138A550ED5}" type="presParOf" srcId="{AEA42D3A-F333-4857-8451-02D9E5324A71}" destId="{ACB7DF04-7B44-42B8-9D55-EF402F2DE238}" srcOrd="0" destOrd="0" presId="urn:microsoft.com/office/officeart/2005/8/layout/hierarchy2"/>
    <dgm:cxn modelId="{542673D6-9DA2-40CF-A75C-2FA33CAD7EF9}" type="presParOf" srcId="{ACB7DF04-7B44-42B8-9D55-EF402F2DE238}" destId="{FBF1610C-0B2A-424F-9824-7BDB3EFCC70D}" srcOrd="0" destOrd="0" presId="urn:microsoft.com/office/officeart/2005/8/layout/hierarchy2"/>
    <dgm:cxn modelId="{81D41290-0330-4CB5-BEF7-932A562DA8A9}" type="presParOf" srcId="{AEA42D3A-F333-4857-8451-02D9E5324A71}" destId="{23B4225F-245C-455E-8E55-0A6CE6F6E656}" srcOrd="1" destOrd="0" presId="urn:microsoft.com/office/officeart/2005/8/layout/hierarchy2"/>
    <dgm:cxn modelId="{50BAB8AB-DDBD-4600-926C-0637C2550474}" type="presParOf" srcId="{23B4225F-245C-455E-8E55-0A6CE6F6E656}" destId="{D0E8F46F-AE00-4260-885B-85C99ADD231C}" srcOrd="0" destOrd="0" presId="urn:microsoft.com/office/officeart/2005/8/layout/hierarchy2"/>
    <dgm:cxn modelId="{B9F3034C-8F17-4186-B33B-CA949F485B15}" type="presParOf" srcId="{23B4225F-245C-455E-8E55-0A6CE6F6E656}" destId="{159CA8A6-34C6-49C8-8858-978583F2281A}" srcOrd="1" destOrd="0" presId="urn:microsoft.com/office/officeart/2005/8/layout/hierarchy2"/>
    <dgm:cxn modelId="{EC6BB66F-15E3-456D-8C6D-8DBD6A4E8A07}" type="presParOf" srcId="{AEA42D3A-F333-4857-8451-02D9E5324A71}" destId="{6C45C662-7FAD-49B2-8373-2A8734E6B209}" srcOrd="2" destOrd="0" presId="urn:microsoft.com/office/officeart/2005/8/layout/hierarchy2"/>
    <dgm:cxn modelId="{DF4190DD-E521-4EB9-B0AB-753B54C2F9BB}" type="presParOf" srcId="{6C45C662-7FAD-49B2-8373-2A8734E6B209}" destId="{D1086B30-CDAC-409A-9F51-46EF24C69266}" srcOrd="0" destOrd="0" presId="urn:microsoft.com/office/officeart/2005/8/layout/hierarchy2"/>
    <dgm:cxn modelId="{667B50D7-0D0D-4154-B2E0-7F21A5808190}" type="presParOf" srcId="{AEA42D3A-F333-4857-8451-02D9E5324A71}" destId="{8B7DB9EF-C420-456D-8B97-DA892132A0D6}" srcOrd="3" destOrd="0" presId="urn:microsoft.com/office/officeart/2005/8/layout/hierarchy2"/>
    <dgm:cxn modelId="{EA8202B9-87EA-4FD1-894B-CBADE45DB8A1}" type="presParOf" srcId="{8B7DB9EF-C420-456D-8B97-DA892132A0D6}" destId="{BD552783-7CFA-46E0-93F0-28A737200D6B}" srcOrd="0" destOrd="0" presId="urn:microsoft.com/office/officeart/2005/8/layout/hierarchy2"/>
    <dgm:cxn modelId="{551AA45B-BDCF-4F00-8CC7-FD49200C1732}" type="presParOf" srcId="{8B7DB9EF-C420-456D-8B97-DA892132A0D6}" destId="{8FDED975-87E5-4332-9D7D-277D09DD8B90}" srcOrd="1" destOrd="0" presId="urn:microsoft.com/office/officeart/2005/8/layout/hierarchy2"/>
    <dgm:cxn modelId="{BC4FB900-E7A2-480D-92E5-C11550C578F8}" type="presParOf" srcId="{AEA42D3A-F333-4857-8451-02D9E5324A71}" destId="{4C706449-62CF-46CD-B573-7148C84566DA}" srcOrd="4" destOrd="0" presId="urn:microsoft.com/office/officeart/2005/8/layout/hierarchy2"/>
    <dgm:cxn modelId="{FF8A0DCD-F17B-4E13-AA05-0590B1420212}" type="presParOf" srcId="{4C706449-62CF-46CD-B573-7148C84566DA}" destId="{1B3DEF77-91A3-4948-BDEC-0CAC0D2E0D93}" srcOrd="0" destOrd="0" presId="urn:microsoft.com/office/officeart/2005/8/layout/hierarchy2"/>
    <dgm:cxn modelId="{C3AF7265-AB62-4AEB-BD8B-B9F7A0DE606F}" type="presParOf" srcId="{AEA42D3A-F333-4857-8451-02D9E5324A71}" destId="{9C289A2B-0922-4A29-9E6E-840C489B2DCA}" srcOrd="5" destOrd="0" presId="urn:microsoft.com/office/officeart/2005/8/layout/hierarchy2"/>
    <dgm:cxn modelId="{02CE4E7E-3581-42B5-8488-99EBE5865695}" type="presParOf" srcId="{9C289A2B-0922-4A29-9E6E-840C489B2DCA}" destId="{96E447F3-5D27-419B-8F67-EAA309B79DC2}" srcOrd="0" destOrd="0" presId="urn:microsoft.com/office/officeart/2005/8/layout/hierarchy2"/>
    <dgm:cxn modelId="{AA9F563E-3512-4A76-B932-0217C48230E5}" type="presParOf" srcId="{9C289A2B-0922-4A29-9E6E-840C489B2DCA}" destId="{7CD49C70-E0C8-4994-81F4-0E707FE1DE4E}" srcOrd="1" destOrd="0" presId="urn:microsoft.com/office/officeart/2005/8/layout/hierarchy2"/>
    <dgm:cxn modelId="{53873133-BC4D-43F4-A6E2-3797D5C2C04C}" type="presParOf" srcId="{AEA42D3A-F333-4857-8451-02D9E5324A71}" destId="{F9E1619E-FCBD-4114-9F4A-AFF66B413CF9}" srcOrd="6" destOrd="0" presId="urn:microsoft.com/office/officeart/2005/8/layout/hierarchy2"/>
    <dgm:cxn modelId="{17977A76-1DB4-4099-8288-030FB71CA892}" type="presParOf" srcId="{F9E1619E-FCBD-4114-9F4A-AFF66B413CF9}" destId="{5D40AEA7-70DA-4889-AC47-91AF1F2A8458}" srcOrd="0" destOrd="0" presId="urn:microsoft.com/office/officeart/2005/8/layout/hierarchy2"/>
    <dgm:cxn modelId="{6C5956B2-E095-4972-A57E-5F109B91BEB6}" type="presParOf" srcId="{AEA42D3A-F333-4857-8451-02D9E5324A71}" destId="{2B54FC47-D1B0-4FC2-80E3-A9C789EB3A5C}" srcOrd="7" destOrd="0" presId="urn:microsoft.com/office/officeart/2005/8/layout/hierarchy2"/>
    <dgm:cxn modelId="{18DBE511-2AF8-49B1-9488-CED2E78B0874}" type="presParOf" srcId="{2B54FC47-D1B0-4FC2-80E3-A9C789EB3A5C}" destId="{21DC07B1-4F6E-44D2-AEED-91B93F05BD4A}" srcOrd="0" destOrd="0" presId="urn:microsoft.com/office/officeart/2005/8/layout/hierarchy2"/>
    <dgm:cxn modelId="{B9845FB4-39EA-4E10-8D55-FF1C04F2EBB2}" type="presParOf" srcId="{2B54FC47-D1B0-4FC2-80E3-A9C789EB3A5C}" destId="{24F64441-9E29-4548-BBBC-B746C673A344}" srcOrd="1" destOrd="0" presId="urn:microsoft.com/office/officeart/2005/8/layout/hierarchy2"/>
    <dgm:cxn modelId="{05E6C662-D021-4661-B468-348D200C14E0}" type="presParOf" srcId="{AEA42D3A-F333-4857-8451-02D9E5324A71}" destId="{AB312865-618B-481A-B448-7EF8E369F37B}" srcOrd="8" destOrd="0" presId="urn:microsoft.com/office/officeart/2005/8/layout/hierarchy2"/>
    <dgm:cxn modelId="{FBE2EC20-64A2-450E-8400-FCE593C484F9}" type="presParOf" srcId="{AB312865-618B-481A-B448-7EF8E369F37B}" destId="{4F9D01C9-93A1-4670-B4AE-926A1FD4DFF2}" srcOrd="0" destOrd="0" presId="urn:microsoft.com/office/officeart/2005/8/layout/hierarchy2"/>
    <dgm:cxn modelId="{E3B819BD-418C-4F06-B7E9-D82692F4D907}" type="presParOf" srcId="{AEA42D3A-F333-4857-8451-02D9E5324A71}" destId="{44C7E404-7373-4059-8CC1-606E8AE62D74}" srcOrd="9" destOrd="0" presId="urn:microsoft.com/office/officeart/2005/8/layout/hierarchy2"/>
    <dgm:cxn modelId="{56B90BF1-8A78-4261-B9FF-72927B76599A}" type="presParOf" srcId="{44C7E404-7373-4059-8CC1-606E8AE62D74}" destId="{34BE12B0-01ED-4E3B-960F-DCC22E89CA06}" srcOrd="0" destOrd="0" presId="urn:microsoft.com/office/officeart/2005/8/layout/hierarchy2"/>
    <dgm:cxn modelId="{DE10F2FF-DA2E-4595-B838-7688B8D829E1}" type="presParOf" srcId="{44C7E404-7373-4059-8CC1-606E8AE62D74}" destId="{FD1EF10F-3427-4E32-AC35-52AF8B5F3EBA}" srcOrd="1" destOrd="0" presId="urn:microsoft.com/office/officeart/2005/8/layout/hierarchy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068EFE-63CB-4FB8-B365-7EE6B16F6957}">
      <dsp:nvSpPr>
        <dsp:cNvPr id="0" name=""/>
        <dsp:cNvSpPr/>
      </dsp:nvSpPr>
      <dsp:spPr>
        <a:xfrm>
          <a:off x="234299" y="1717814"/>
          <a:ext cx="1648236" cy="660870"/>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100000"/>
            </a:lnSpc>
            <a:spcBef>
              <a:spcPct val="0"/>
            </a:spcBef>
            <a:spcAft>
              <a:spcPts val="0"/>
            </a:spcAft>
          </a:pPr>
          <a:r>
            <a:rPr lang="ru-RU" sz="1400" kern="1200">
              <a:latin typeface="Times New Roman" panose="02020603050405020304" pitchFamily="18" charset="0"/>
              <a:cs typeface="Times New Roman" panose="02020603050405020304" pitchFamily="18" charset="0"/>
            </a:rPr>
            <a:t>Алгоритмизация</a:t>
          </a:r>
          <a:endParaRPr lang="en-US" sz="1400" kern="1200">
            <a:latin typeface="Times New Roman" panose="02020603050405020304" pitchFamily="18" charset="0"/>
            <a:cs typeface="Times New Roman" panose="02020603050405020304" pitchFamily="18" charset="0"/>
          </a:endParaRPr>
        </a:p>
        <a:p>
          <a:pPr lvl="0" algn="ctr" defTabSz="622300">
            <a:lnSpc>
              <a:spcPct val="100000"/>
            </a:lnSpc>
            <a:spcBef>
              <a:spcPct val="0"/>
            </a:spcBef>
            <a:spcAft>
              <a:spcPts val="0"/>
            </a:spcAft>
          </a:pPr>
          <a:r>
            <a:rPr lang="ru-RU" sz="1400" kern="1200">
              <a:latin typeface="Times New Roman" panose="02020603050405020304" pitchFamily="18" charset="0"/>
              <a:cs typeface="Times New Roman" panose="02020603050405020304" pitchFamily="18" charset="0"/>
            </a:rPr>
            <a:t> и </a:t>
          </a:r>
        </a:p>
        <a:p>
          <a:pPr lvl="0" algn="ctr" defTabSz="622300">
            <a:lnSpc>
              <a:spcPct val="100000"/>
            </a:lnSpc>
            <a:spcBef>
              <a:spcPct val="0"/>
            </a:spcBef>
            <a:spcAft>
              <a:spcPts val="0"/>
            </a:spcAft>
          </a:pPr>
          <a:r>
            <a:rPr lang="ru-RU" sz="1400" kern="1200">
              <a:latin typeface="Times New Roman" panose="02020603050405020304" pitchFamily="18" charset="0"/>
              <a:cs typeface="Times New Roman" panose="02020603050405020304" pitchFamily="18" charset="0"/>
            </a:rPr>
            <a:t>Программирование</a:t>
          </a:r>
        </a:p>
      </dsp:txBody>
      <dsp:txXfrm>
        <a:off x="253655" y="1737170"/>
        <a:ext cx="1609524" cy="622158"/>
      </dsp:txXfrm>
    </dsp:sp>
    <dsp:sp modelId="{6779E524-7F3C-4424-958D-47B454A964DB}">
      <dsp:nvSpPr>
        <dsp:cNvPr id="0" name=""/>
        <dsp:cNvSpPr/>
      </dsp:nvSpPr>
      <dsp:spPr>
        <a:xfrm rot="17136876">
          <a:off x="1449196" y="1468853"/>
          <a:ext cx="1185875" cy="16682"/>
        </a:xfrm>
        <a:custGeom>
          <a:avLst/>
          <a:gdLst/>
          <a:ahLst/>
          <a:cxnLst/>
          <a:rect l="0" t="0" r="0" b="0"/>
          <a:pathLst>
            <a:path>
              <a:moveTo>
                <a:pt x="0" y="8341"/>
              </a:moveTo>
              <a:lnTo>
                <a:pt x="1185875" y="8341"/>
              </a:lnTo>
            </a:path>
          </a:pathLst>
        </a:custGeom>
        <a:noFill/>
        <a:ln w="25400" cap="flat" cmpd="sng" algn="ctr">
          <a:solidFill>
            <a:schemeClr val="dk2">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012486" y="1447547"/>
        <a:ext cx="59293" cy="59293"/>
      </dsp:txXfrm>
    </dsp:sp>
    <dsp:sp modelId="{DFCE8F5B-AF7C-42EB-B73C-15054A699D61}">
      <dsp:nvSpPr>
        <dsp:cNvPr id="0" name=""/>
        <dsp:cNvSpPr/>
      </dsp:nvSpPr>
      <dsp:spPr>
        <a:xfrm>
          <a:off x="2201731" y="707570"/>
          <a:ext cx="1376935" cy="39713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Алгоритмизация</a:t>
          </a:r>
        </a:p>
      </dsp:txBody>
      <dsp:txXfrm>
        <a:off x="2213363" y="719202"/>
        <a:ext cx="1353671" cy="373874"/>
      </dsp:txXfrm>
    </dsp:sp>
    <dsp:sp modelId="{888ABAD3-67CB-4B03-8B97-45979DAD6A2C}">
      <dsp:nvSpPr>
        <dsp:cNvPr id="0" name=""/>
        <dsp:cNvSpPr/>
      </dsp:nvSpPr>
      <dsp:spPr>
        <a:xfrm rot="17834078">
          <a:off x="3390400" y="589158"/>
          <a:ext cx="694244" cy="16682"/>
        </a:xfrm>
        <a:custGeom>
          <a:avLst/>
          <a:gdLst/>
          <a:ahLst/>
          <a:cxnLst/>
          <a:rect l="0" t="0" r="0" b="0"/>
          <a:pathLst>
            <a:path>
              <a:moveTo>
                <a:pt x="0" y="8341"/>
              </a:moveTo>
              <a:lnTo>
                <a:pt x="694244"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20166" y="580143"/>
        <a:ext cx="34712" cy="34712"/>
      </dsp:txXfrm>
    </dsp:sp>
    <dsp:sp modelId="{958DB6FE-B860-438F-A849-CF78190421DB}">
      <dsp:nvSpPr>
        <dsp:cNvPr id="0" name=""/>
        <dsp:cNvSpPr/>
      </dsp:nvSpPr>
      <dsp:spPr>
        <a:xfrm>
          <a:off x="3896378" y="3473"/>
          <a:ext cx="1877663" cy="570771"/>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Алгоритмы. Свойства алгоритмов</a:t>
          </a:r>
        </a:p>
      </dsp:txBody>
      <dsp:txXfrm>
        <a:off x="3913095" y="20190"/>
        <a:ext cx="1844229" cy="537337"/>
      </dsp:txXfrm>
    </dsp:sp>
    <dsp:sp modelId="{DC9E83A6-31A9-41FF-B2D0-A16A5B9B4901}">
      <dsp:nvSpPr>
        <dsp:cNvPr id="0" name=""/>
        <dsp:cNvSpPr/>
      </dsp:nvSpPr>
      <dsp:spPr>
        <a:xfrm rot="101813">
          <a:off x="3578597" y="902504"/>
          <a:ext cx="317850" cy="16682"/>
        </a:xfrm>
        <a:custGeom>
          <a:avLst/>
          <a:gdLst/>
          <a:ahLst/>
          <a:cxnLst/>
          <a:rect l="0" t="0" r="0" b="0"/>
          <a:pathLst>
            <a:path>
              <a:moveTo>
                <a:pt x="0" y="8341"/>
              </a:moveTo>
              <a:lnTo>
                <a:pt x="317850"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29576" y="902899"/>
        <a:ext cx="15892" cy="15892"/>
      </dsp:txXfrm>
    </dsp:sp>
    <dsp:sp modelId="{95DC06C3-D749-46EC-9231-8FAD0D7157E8}">
      <dsp:nvSpPr>
        <dsp:cNvPr id="0" name=""/>
        <dsp:cNvSpPr/>
      </dsp:nvSpPr>
      <dsp:spPr>
        <a:xfrm>
          <a:off x="3896378" y="633816"/>
          <a:ext cx="1920189" cy="56347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Способы записи алгоритмов</a:t>
          </a:r>
        </a:p>
      </dsp:txBody>
      <dsp:txXfrm>
        <a:off x="3912882" y="650320"/>
        <a:ext cx="1887181" cy="530464"/>
      </dsp:txXfrm>
    </dsp:sp>
    <dsp:sp modelId="{0F3A6AA8-F279-4515-A35C-192321D720CF}">
      <dsp:nvSpPr>
        <dsp:cNvPr id="0" name=""/>
        <dsp:cNvSpPr/>
      </dsp:nvSpPr>
      <dsp:spPr>
        <a:xfrm rot="3786997">
          <a:off x="3386209" y="1211145"/>
          <a:ext cx="702626" cy="16682"/>
        </a:xfrm>
        <a:custGeom>
          <a:avLst/>
          <a:gdLst/>
          <a:ahLst/>
          <a:cxnLst/>
          <a:rect l="0" t="0" r="0" b="0"/>
          <a:pathLst>
            <a:path>
              <a:moveTo>
                <a:pt x="0" y="8341"/>
              </a:moveTo>
              <a:lnTo>
                <a:pt x="702626"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19957" y="1201920"/>
        <a:ext cx="35131" cy="35131"/>
      </dsp:txXfrm>
    </dsp:sp>
    <dsp:sp modelId="{B5AB67F7-AAFD-497B-BF40-35AFE8058A96}">
      <dsp:nvSpPr>
        <dsp:cNvPr id="0" name=""/>
        <dsp:cNvSpPr/>
      </dsp:nvSpPr>
      <dsp:spPr>
        <a:xfrm>
          <a:off x="3896378" y="1256859"/>
          <a:ext cx="1992190" cy="5519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Основные алгоритмические структуры</a:t>
          </a:r>
        </a:p>
      </dsp:txBody>
      <dsp:txXfrm>
        <a:off x="3912544" y="1273025"/>
        <a:ext cx="1959858" cy="519615"/>
      </dsp:txXfrm>
    </dsp:sp>
    <dsp:sp modelId="{315D5079-3C41-4E31-A0FC-3B6C9CE853D0}">
      <dsp:nvSpPr>
        <dsp:cNvPr id="0" name=""/>
        <dsp:cNvSpPr/>
      </dsp:nvSpPr>
      <dsp:spPr>
        <a:xfrm rot="4363751">
          <a:off x="1504564" y="2553239"/>
          <a:ext cx="1075138" cy="16682"/>
        </a:xfrm>
        <a:custGeom>
          <a:avLst/>
          <a:gdLst/>
          <a:ahLst/>
          <a:cxnLst/>
          <a:rect l="0" t="0" r="0" b="0"/>
          <a:pathLst>
            <a:path>
              <a:moveTo>
                <a:pt x="0" y="8341"/>
              </a:moveTo>
              <a:lnTo>
                <a:pt x="1075138" y="8341"/>
              </a:lnTo>
            </a:path>
          </a:pathLst>
        </a:custGeom>
        <a:noFill/>
        <a:ln w="25400" cap="flat" cmpd="sng" algn="ctr">
          <a:solidFill>
            <a:schemeClr val="dk2">
              <a:shade val="6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015255" y="2534702"/>
        <a:ext cx="53756" cy="53756"/>
      </dsp:txXfrm>
    </dsp:sp>
    <dsp:sp modelId="{A90CF849-5EF0-48EC-BF2B-1A17C5091BFE}">
      <dsp:nvSpPr>
        <dsp:cNvPr id="0" name=""/>
        <dsp:cNvSpPr/>
      </dsp:nvSpPr>
      <dsp:spPr>
        <a:xfrm>
          <a:off x="2201731" y="2772604"/>
          <a:ext cx="1348929" cy="604615"/>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Программирование на языке </a:t>
          </a:r>
          <a:r>
            <a:rPr lang="en-US" sz="1400" kern="1200">
              <a:latin typeface="Times New Roman" panose="02020603050405020304" pitchFamily="18" charset="0"/>
              <a:cs typeface="Times New Roman" panose="02020603050405020304" pitchFamily="18" charset="0"/>
            </a:rPr>
            <a:t>Pascal</a:t>
          </a:r>
          <a:endParaRPr lang="ru-RU" sz="1400" kern="1200">
            <a:latin typeface="Times New Roman" panose="02020603050405020304" pitchFamily="18" charset="0"/>
            <a:cs typeface="Times New Roman" panose="02020603050405020304" pitchFamily="18" charset="0"/>
          </a:endParaRPr>
        </a:p>
      </dsp:txBody>
      <dsp:txXfrm>
        <a:off x="2219440" y="2790313"/>
        <a:ext cx="1313511" cy="569197"/>
      </dsp:txXfrm>
    </dsp:sp>
    <dsp:sp modelId="{ACB7DF04-7B44-42B8-9D55-EF402F2DE238}">
      <dsp:nvSpPr>
        <dsp:cNvPr id="0" name=""/>
        <dsp:cNvSpPr/>
      </dsp:nvSpPr>
      <dsp:spPr>
        <a:xfrm rot="17411193">
          <a:off x="3232429" y="2610510"/>
          <a:ext cx="971814" cy="16682"/>
        </a:xfrm>
        <a:custGeom>
          <a:avLst/>
          <a:gdLst/>
          <a:ahLst/>
          <a:cxnLst/>
          <a:rect l="0" t="0" r="0" b="0"/>
          <a:pathLst>
            <a:path>
              <a:moveTo>
                <a:pt x="0" y="8341"/>
              </a:moveTo>
              <a:lnTo>
                <a:pt x="971814"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94041" y="2594556"/>
        <a:ext cx="48590" cy="48590"/>
      </dsp:txXfrm>
    </dsp:sp>
    <dsp:sp modelId="{D0E8F46F-AE00-4260-885B-85C99ADD231C}">
      <dsp:nvSpPr>
        <dsp:cNvPr id="0" name=""/>
        <dsp:cNvSpPr/>
      </dsp:nvSpPr>
      <dsp:spPr>
        <a:xfrm>
          <a:off x="3886012" y="1869675"/>
          <a:ext cx="1921285" cy="586232"/>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Общие сведения о языке программирования </a:t>
          </a:r>
          <a:r>
            <a:rPr lang="en-US" sz="1400" kern="1200">
              <a:latin typeface="Times New Roman" panose="02020603050405020304" pitchFamily="18" charset="0"/>
              <a:cs typeface="Times New Roman" panose="02020603050405020304" pitchFamily="18" charset="0"/>
            </a:rPr>
            <a:t>Pascal</a:t>
          </a:r>
          <a:endParaRPr lang="ru-RU" sz="1400" kern="1200">
            <a:latin typeface="Times New Roman" panose="02020603050405020304" pitchFamily="18" charset="0"/>
            <a:cs typeface="Times New Roman" panose="02020603050405020304" pitchFamily="18" charset="0"/>
          </a:endParaRPr>
        </a:p>
      </dsp:txBody>
      <dsp:txXfrm>
        <a:off x="3903182" y="1886845"/>
        <a:ext cx="1886945" cy="551892"/>
      </dsp:txXfrm>
    </dsp:sp>
    <dsp:sp modelId="{6C45C662-7FAD-49B2-8373-2A8734E6B209}">
      <dsp:nvSpPr>
        <dsp:cNvPr id="0" name=""/>
        <dsp:cNvSpPr/>
      </dsp:nvSpPr>
      <dsp:spPr>
        <a:xfrm rot="18675552">
          <a:off x="3468631" y="2885489"/>
          <a:ext cx="481769" cy="16682"/>
        </a:xfrm>
        <a:custGeom>
          <a:avLst/>
          <a:gdLst/>
          <a:ahLst/>
          <a:cxnLst/>
          <a:rect l="0" t="0" r="0" b="0"/>
          <a:pathLst>
            <a:path>
              <a:moveTo>
                <a:pt x="0" y="8341"/>
              </a:moveTo>
              <a:lnTo>
                <a:pt x="481769"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97472" y="2881786"/>
        <a:ext cx="24088" cy="24088"/>
      </dsp:txXfrm>
    </dsp:sp>
    <dsp:sp modelId="{BD552783-7CFA-46E0-93F0-28A737200D6B}">
      <dsp:nvSpPr>
        <dsp:cNvPr id="0" name=""/>
        <dsp:cNvSpPr/>
      </dsp:nvSpPr>
      <dsp:spPr>
        <a:xfrm>
          <a:off x="3868371" y="2514180"/>
          <a:ext cx="1939720" cy="39713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Организация ввода вывода данных</a:t>
          </a:r>
        </a:p>
      </dsp:txBody>
      <dsp:txXfrm>
        <a:off x="3880003" y="2525812"/>
        <a:ext cx="1916456" cy="373874"/>
      </dsp:txXfrm>
    </dsp:sp>
    <dsp:sp modelId="{4C706449-62CF-46CD-B573-7148C84566DA}">
      <dsp:nvSpPr>
        <dsp:cNvPr id="0" name=""/>
        <dsp:cNvSpPr/>
      </dsp:nvSpPr>
      <dsp:spPr>
        <a:xfrm rot="994341">
          <a:off x="3543776" y="3113844"/>
          <a:ext cx="331480" cy="16682"/>
        </a:xfrm>
        <a:custGeom>
          <a:avLst/>
          <a:gdLst/>
          <a:ahLst/>
          <a:cxnLst/>
          <a:rect l="0" t="0" r="0" b="0"/>
          <a:pathLst>
            <a:path>
              <a:moveTo>
                <a:pt x="0" y="8341"/>
              </a:moveTo>
              <a:lnTo>
                <a:pt x="331480"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01229" y="3113898"/>
        <a:ext cx="16574" cy="16574"/>
      </dsp:txXfrm>
    </dsp:sp>
    <dsp:sp modelId="{96E447F3-5D27-419B-8F67-EAA309B79DC2}">
      <dsp:nvSpPr>
        <dsp:cNvPr id="0" name=""/>
        <dsp:cNvSpPr/>
      </dsp:nvSpPr>
      <dsp:spPr>
        <a:xfrm>
          <a:off x="3868371" y="2970889"/>
          <a:ext cx="1908505" cy="39713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Программирование линейных алгоритмов</a:t>
          </a:r>
        </a:p>
      </dsp:txBody>
      <dsp:txXfrm>
        <a:off x="3880003" y="2982521"/>
        <a:ext cx="1885241" cy="373874"/>
      </dsp:txXfrm>
    </dsp:sp>
    <dsp:sp modelId="{F9E1619E-FCBD-4114-9F4A-AFF66B413CF9}">
      <dsp:nvSpPr>
        <dsp:cNvPr id="0" name=""/>
        <dsp:cNvSpPr/>
      </dsp:nvSpPr>
      <dsp:spPr>
        <a:xfrm rot="3602606">
          <a:off x="3391387" y="3342198"/>
          <a:ext cx="636257" cy="16682"/>
        </a:xfrm>
        <a:custGeom>
          <a:avLst/>
          <a:gdLst/>
          <a:ahLst/>
          <a:cxnLst/>
          <a:rect l="0" t="0" r="0" b="0"/>
          <a:pathLst>
            <a:path>
              <a:moveTo>
                <a:pt x="0" y="8341"/>
              </a:moveTo>
              <a:lnTo>
                <a:pt x="636257"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93610" y="3334633"/>
        <a:ext cx="31812" cy="31812"/>
      </dsp:txXfrm>
    </dsp:sp>
    <dsp:sp modelId="{21DC07B1-4F6E-44D2-AEED-91B93F05BD4A}">
      <dsp:nvSpPr>
        <dsp:cNvPr id="0" name=""/>
        <dsp:cNvSpPr/>
      </dsp:nvSpPr>
      <dsp:spPr>
        <a:xfrm>
          <a:off x="3868371" y="3427599"/>
          <a:ext cx="1928060" cy="39713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Условие на языке </a:t>
          </a:r>
          <a:r>
            <a:rPr lang="en-US" sz="1400" kern="1200">
              <a:latin typeface="Times New Roman" panose="02020603050405020304" pitchFamily="18" charset="0"/>
              <a:cs typeface="Times New Roman" panose="02020603050405020304" pitchFamily="18" charset="0"/>
            </a:rPr>
            <a:t>Pascal</a:t>
          </a:r>
          <a:endParaRPr lang="ru-RU" sz="1400" kern="1200">
            <a:latin typeface="Times New Roman" panose="02020603050405020304" pitchFamily="18" charset="0"/>
            <a:cs typeface="Times New Roman" panose="02020603050405020304" pitchFamily="18" charset="0"/>
          </a:endParaRPr>
        </a:p>
      </dsp:txBody>
      <dsp:txXfrm>
        <a:off x="3880003" y="3439231"/>
        <a:ext cx="1904796" cy="373874"/>
      </dsp:txXfrm>
    </dsp:sp>
    <dsp:sp modelId="{AB312865-618B-481A-B448-7EF8E369F37B}">
      <dsp:nvSpPr>
        <dsp:cNvPr id="0" name=""/>
        <dsp:cNvSpPr/>
      </dsp:nvSpPr>
      <dsp:spPr>
        <a:xfrm rot="4350308">
          <a:off x="3181090" y="3570553"/>
          <a:ext cx="1056851" cy="16682"/>
        </a:xfrm>
        <a:custGeom>
          <a:avLst/>
          <a:gdLst/>
          <a:ahLst/>
          <a:cxnLst/>
          <a:rect l="0" t="0" r="0" b="0"/>
          <a:pathLst>
            <a:path>
              <a:moveTo>
                <a:pt x="0" y="8341"/>
              </a:moveTo>
              <a:lnTo>
                <a:pt x="1056851" y="8341"/>
              </a:lnTo>
            </a:path>
          </a:pathLst>
        </a:custGeom>
        <a:noFill/>
        <a:ln w="25400" cap="flat" cmpd="sng" algn="ctr">
          <a:solidFill>
            <a:schemeClr val="dk2">
              <a:shade val="80000"/>
              <a:hueOff val="0"/>
              <a:satOff val="0"/>
              <a:lumOff val="0"/>
              <a:alphaOff val="0"/>
            </a:schemeClr>
          </a:solidFill>
          <a:prstDash val="solid"/>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83095" y="3552473"/>
        <a:ext cx="52842" cy="52842"/>
      </dsp:txXfrm>
    </dsp:sp>
    <dsp:sp modelId="{34BE12B0-01ED-4E3B-960F-DCC22E89CA06}">
      <dsp:nvSpPr>
        <dsp:cNvPr id="0" name=""/>
        <dsp:cNvSpPr/>
      </dsp:nvSpPr>
      <dsp:spPr>
        <a:xfrm>
          <a:off x="3868371" y="3884308"/>
          <a:ext cx="1948663" cy="397138"/>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Циклы на языке </a:t>
          </a:r>
          <a:r>
            <a:rPr lang="en-US" sz="1400" kern="1200">
              <a:latin typeface="Times New Roman" panose="02020603050405020304" pitchFamily="18" charset="0"/>
              <a:cs typeface="Times New Roman" panose="02020603050405020304" pitchFamily="18" charset="0"/>
            </a:rPr>
            <a:t>Pascal</a:t>
          </a:r>
          <a:endParaRPr lang="ru-RU" sz="1400" kern="1200">
            <a:latin typeface="Times New Roman" panose="02020603050405020304" pitchFamily="18" charset="0"/>
            <a:cs typeface="Times New Roman" panose="02020603050405020304" pitchFamily="18" charset="0"/>
          </a:endParaRPr>
        </a:p>
      </dsp:txBody>
      <dsp:txXfrm>
        <a:off x="3880003" y="3895940"/>
        <a:ext cx="1925399" cy="3738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Pages>
  <Words>5520</Words>
  <Characters>31468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1 школа</Company>
  <LinksUpToDate>false</LinksUpToDate>
  <CharactersWithSpaces>36915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 Кабинет</dc:creator>
  <cp:keywords/>
  <dc:description/>
  <cp:lastModifiedBy>24 Кабинет</cp:lastModifiedBy>
  <cp:revision>49</cp:revision>
  <cp:lastPrinted>2021-03-22T02:31:00Z</cp:lastPrinted>
  <dcterms:created xsi:type="dcterms:W3CDTF">2021-01-26T06:57:00Z</dcterms:created>
  <dcterms:modified xsi:type="dcterms:W3CDTF">2021-03-22T02:38:00Z</dcterms:modified>
</cp:coreProperties>
</file>