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E89" w:rsidRPr="00BE1E89" w:rsidRDefault="00BE1E89" w:rsidP="00BE1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1E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автономное учреждение дополнительного образования</w:t>
      </w:r>
    </w:p>
    <w:p w:rsidR="00BE1E89" w:rsidRPr="00BE1E89" w:rsidRDefault="00BE1E89" w:rsidP="00BE1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1E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«Центр дополнительного образования» г. Мирный</w:t>
      </w:r>
    </w:p>
    <w:p w:rsidR="00BE1E89" w:rsidRPr="00BE1E89" w:rsidRDefault="00BE1E89" w:rsidP="00BE1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1E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"Мирнинский район" Республики Саха (Якутия)</w:t>
      </w:r>
    </w:p>
    <w:p w:rsidR="00BE1E89" w:rsidRPr="00BE1E89" w:rsidRDefault="00BE1E89" w:rsidP="00BE1E89">
      <w:pPr>
        <w:spacing w:after="0" w:line="240" w:lineRule="auto"/>
        <w:ind w:firstLine="55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0A03" w:rsidRPr="00F20140" w:rsidRDefault="00AE0A03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BE1E8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A03" w:rsidRPr="00BE1E89" w:rsidRDefault="00BE1E89" w:rsidP="00BE1E8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Всероссийский педагогический конкурс -моя лучшая методическая разработка</w:t>
      </w:r>
    </w:p>
    <w:p w:rsidR="000D4FA0" w:rsidRPr="00F20140" w:rsidRDefault="00BE1E89" w:rsidP="000D4FA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D4FA0">
        <w:rPr>
          <w:rFonts w:ascii="Times New Roman" w:hAnsi="Times New Roman" w:cs="Times New Roman"/>
          <w:b/>
          <w:sz w:val="28"/>
          <w:szCs w:val="28"/>
        </w:rPr>
        <w:t>О</w:t>
      </w:r>
      <w:r w:rsidR="000D4FA0" w:rsidRPr="00F20140">
        <w:rPr>
          <w:rFonts w:ascii="Times New Roman" w:hAnsi="Times New Roman" w:cs="Times New Roman"/>
          <w:b/>
          <w:sz w:val="28"/>
          <w:szCs w:val="28"/>
        </w:rPr>
        <w:t>собенности подражате</w:t>
      </w:r>
      <w:r w:rsidR="000D4FA0">
        <w:rPr>
          <w:rFonts w:ascii="Times New Roman" w:hAnsi="Times New Roman" w:cs="Times New Roman"/>
          <w:b/>
          <w:sz w:val="28"/>
          <w:szCs w:val="28"/>
        </w:rPr>
        <w:t>льных танцев</w:t>
      </w:r>
    </w:p>
    <w:p w:rsidR="00AE0A03" w:rsidRPr="00F20140" w:rsidRDefault="005D77D6" w:rsidP="00F201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тунгусских и пале</w:t>
      </w:r>
      <w:r w:rsidR="00BE1E89">
        <w:rPr>
          <w:rFonts w:ascii="Times New Roman" w:hAnsi="Times New Roman" w:cs="Times New Roman"/>
          <w:b/>
          <w:sz w:val="28"/>
          <w:szCs w:val="28"/>
        </w:rPr>
        <w:t>оазиатских этнокультурных групп».</w:t>
      </w:r>
    </w:p>
    <w:p w:rsidR="00AE0A03" w:rsidRPr="00F20140" w:rsidRDefault="00AE0A03" w:rsidP="00F201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E0A03" w:rsidRPr="00F20140" w:rsidRDefault="00AE0A03" w:rsidP="00F201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2145" w:rsidRPr="00F20140" w:rsidRDefault="00137B59" w:rsidP="0090581B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Автор</w:t>
      </w:r>
      <w:r w:rsidR="00AE0A03" w:rsidRPr="00F2014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52145" w:rsidRPr="00F20140" w:rsidRDefault="00AE0A03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Крылыкова С</w:t>
      </w:r>
      <w:r w:rsidR="0090581B">
        <w:rPr>
          <w:rFonts w:ascii="Times New Roman" w:hAnsi="Times New Roman" w:cs="Times New Roman"/>
          <w:sz w:val="28"/>
          <w:szCs w:val="28"/>
        </w:rPr>
        <w:t>ветлана Николаевна</w:t>
      </w:r>
    </w:p>
    <w:p w:rsidR="005D77D6" w:rsidRPr="00F20140" w:rsidRDefault="00152145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п</w:t>
      </w:r>
      <w:r w:rsidR="00AE0A03" w:rsidRPr="00F20140">
        <w:rPr>
          <w:rFonts w:ascii="Times New Roman" w:hAnsi="Times New Roman" w:cs="Times New Roman"/>
          <w:sz w:val="28"/>
          <w:szCs w:val="28"/>
        </w:rPr>
        <w:t>ед</w:t>
      </w:r>
      <w:r w:rsidR="005D77D6" w:rsidRPr="00F20140">
        <w:rPr>
          <w:rFonts w:ascii="Times New Roman" w:hAnsi="Times New Roman" w:cs="Times New Roman"/>
          <w:sz w:val="28"/>
          <w:szCs w:val="28"/>
        </w:rPr>
        <w:t>агог дополнительного обр</w:t>
      </w:r>
      <w:r w:rsidR="002329CF" w:rsidRPr="00F20140">
        <w:rPr>
          <w:rFonts w:ascii="Times New Roman" w:hAnsi="Times New Roman" w:cs="Times New Roman"/>
          <w:sz w:val="28"/>
          <w:szCs w:val="28"/>
        </w:rPr>
        <w:t>азования</w:t>
      </w:r>
    </w:p>
    <w:p w:rsidR="00152145" w:rsidRPr="00F20140" w:rsidRDefault="00152145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МАУ ДО «ЦДО» г. Мирный</w:t>
      </w:r>
    </w:p>
    <w:p w:rsidR="005D77D6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0581B" w:rsidRDefault="0090581B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0581B" w:rsidRDefault="0090581B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0581B" w:rsidRDefault="0090581B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0581B" w:rsidRDefault="0090581B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0581B" w:rsidRDefault="0090581B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E0A03" w:rsidRDefault="00BE1E89" w:rsidP="00BE1E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Мирный, 2021</w:t>
      </w:r>
      <w:r w:rsidR="00AE0A03" w:rsidRPr="00F20140">
        <w:rPr>
          <w:rFonts w:ascii="Times New Roman" w:hAnsi="Times New Roman" w:cs="Times New Roman"/>
          <w:sz w:val="28"/>
          <w:szCs w:val="28"/>
        </w:rPr>
        <w:t>г.</w:t>
      </w:r>
    </w:p>
    <w:p w:rsidR="000D4FA0" w:rsidRPr="00F20140" w:rsidRDefault="000D4FA0" w:rsidP="00F201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3844" w:rsidRPr="00F20140" w:rsidRDefault="000D3844" w:rsidP="00F2014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850"/>
      </w:tblGrid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850" w:type="dxa"/>
          </w:tcPr>
          <w:p w:rsidR="003470CD" w:rsidRPr="00F20140" w:rsidRDefault="003470CD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>Глава 1.  Танцевальная культура тунгусских и палеоазиатских народов Севера</w:t>
            </w:r>
          </w:p>
        </w:tc>
        <w:tc>
          <w:tcPr>
            <w:tcW w:w="850" w:type="dxa"/>
          </w:tcPr>
          <w:p w:rsidR="003470CD" w:rsidRPr="00F20140" w:rsidRDefault="004523C6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spacing w:line="360" w:lineRule="auto"/>
              <w:ind w:left="851" w:hanging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 xml:space="preserve">    1.1  Понятие и история изучения традиционной танцевальной культуры народов Севера</w:t>
            </w:r>
          </w:p>
        </w:tc>
        <w:tc>
          <w:tcPr>
            <w:tcW w:w="850" w:type="dxa"/>
          </w:tcPr>
          <w:p w:rsidR="003470CD" w:rsidRPr="00F20140" w:rsidRDefault="003470CD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864" w:rsidRPr="00F20140" w:rsidRDefault="00DE6864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tabs>
                <w:tab w:val="right" w:leader="dot" w:pos="9072"/>
              </w:tabs>
              <w:spacing w:line="360" w:lineRule="auto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 xml:space="preserve">    1.2  Виды танцев тунгусских и палеоазиатских этнокультурных групп</w:t>
            </w:r>
          </w:p>
        </w:tc>
        <w:tc>
          <w:tcPr>
            <w:tcW w:w="850" w:type="dxa"/>
          </w:tcPr>
          <w:p w:rsidR="003470CD" w:rsidRPr="00F20140" w:rsidRDefault="00675497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>Глава 2.  Подражательные танцы тунгусских и палеоазиатских народов Севера</w:t>
            </w:r>
          </w:p>
        </w:tc>
        <w:tc>
          <w:tcPr>
            <w:tcW w:w="850" w:type="dxa"/>
          </w:tcPr>
          <w:p w:rsidR="003470CD" w:rsidRPr="00F20140" w:rsidRDefault="004523C6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tabs>
                <w:tab w:val="right" w:leader="dot" w:pos="9072"/>
              </w:tabs>
              <w:spacing w:line="36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 xml:space="preserve">    2.1 Взаимосвязь сюжетов подражательных танцев с фольклором</w:t>
            </w:r>
          </w:p>
          <w:p w:rsidR="003470CD" w:rsidRPr="00F20140" w:rsidRDefault="003470CD" w:rsidP="00F20140">
            <w:pPr>
              <w:spacing w:line="360" w:lineRule="auto"/>
              <w:ind w:left="993" w:hanging="993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и обрядовой культурой</w:t>
            </w:r>
          </w:p>
        </w:tc>
        <w:tc>
          <w:tcPr>
            <w:tcW w:w="850" w:type="dxa"/>
          </w:tcPr>
          <w:p w:rsidR="003470CD" w:rsidRPr="00F20140" w:rsidRDefault="003470CD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864" w:rsidRPr="00F20140" w:rsidRDefault="00DE6864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spacing w:line="360" w:lineRule="auto"/>
              <w:ind w:left="993" w:hanging="993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 xml:space="preserve">           2.2  Сравнительно-сопоставительный анализ традиционной хореографии   народов Севера</w:t>
            </w:r>
          </w:p>
        </w:tc>
        <w:tc>
          <w:tcPr>
            <w:tcW w:w="850" w:type="dxa"/>
          </w:tcPr>
          <w:p w:rsidR="003470CD" w:rsidRPr="00F20140" w:rsidRDefault="00560AF9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850" w:type="dxa"/>
          </w:tcPr>
          <w:p w:rsidR="003470CD" w:rsidRPr="00F20140" w:rsidRDefault="00560AF9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3470CD" w:rsidRPr="00F20140" w:rsidTr="003470CD">
        <w:tc>
          <w:tcPr>
            <w:tcW w:w="8897" w:type="dxa"/>
          </w:tcPr>
          <w:p w:rsidR="003470CD" w:rsidRPr="00F20140" w:rsidRDefault="003470CD" w:rsidP="00F201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20140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850" w:type="dxa"/>
          </w:tcPr>
          <w:p w:rsidR="003470CD" w:rsidRPr="00F20140" w:rsidRDefault="00560AF9" w:rsidP="00F201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77D6" w:rsidRPr="00F20140" w:rsidRDefault="005D77D6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D580B" w:rsidRPr="00F20140" w:rsidRDefault="000A20EA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FC4E82" w:rsidRPr="00F20140" w:rsidRDefault="000A20EA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Арктическая цивилизация существует уже несколько тысячелетий и только в 19-20 вв. мировая наука открыла для себя уникальные явления культуры, созданные коренными народами Севера. </w:t>
      </w:r>
      <w:r w:rsidR="00885D66" w:rsidRPr="00F20140">
        <w:rPr>
          <w:rFonts w:ascii="Times New Roman" w:hAnsi="Times New Roman" w:cs="Times New Roman"/>
          <w:sz w:val="28"/>
          <w:szCs w:val="28"/>
        </w:rPr>
        <w:t>В данной работе традиционная хореография коренных народов Севера представлена двумя этнокультурными группами, в каждой из которых сложилась своя система традиционных и культурно- ценностных ориентаций и своеобразной пластики:</w:t>
      </w:r>
    </w:p>
    <w:p w:rsidR="00885D66" w:rsidRPr="00F20140" w:rsidRDefault="005D77D6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- тунгусские народы (</w:t>
      </w:r>
      <w:r w:rsidR="00885D66" w:rsidRPr="00F20140">
        <w:rPr>
          <w:rFonts w:ascii="Times New Roman" w:hAnsi="Times New Roman" w:cs="Times New Roman"/>
          <w:sz w:val="28"/>
          <w:szCs w:val="28"/>
        </w:rPr>
        <w:t>эвены и эвенки)</w:t>
      </w:r>
    </w:p>
    <w:p w:rsidR="00885D66" w:rsidRPr="00F20140" w:rsidRDefault="00885D66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- </w:t>
      </w:r>
      <w:r w:rsidR="005D77D6" w:rsidRPr="00F20140">
        <w:rPr>
          <w:rFonts w:ascii="Times New Roman" w:hAnsi="Times New Roman" w:cs="Times New Roman"/>
          <w:sz w:val="28"/>
          <w:szCs w:val="28"/>
        </w:rPr>
        <w:t>палеоазиатские народы (</w:t>
      </w:r>
      <w:r w:rsidR="00B22F1A" w:rsidRPr="00F20140">
        <w:rPr>
          <w:rFonts w:ascii="Times New Roman" w:hAnsi="Times New Roman" w:cs="Times New Roman"/>
          <w:sz w:val="28"/>
          <w:szCs w:val="28"/>
        </w:rPr>
        <w:t>чукчи, юкагиры, коряки)</w:t>
      </w:r>
    </w:p>
    <w:p w:rsidR="007F1F3D" w:rsidRPr="00F20140" w:rsidRDefault="007F1F3D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Изучение народного танцевального творчества народов Севера</w:t>
      </w:r>
      <w:r w:rsidR="00A136E4">
        <w:rPr>
          <w:rFonts w:ascii="Times New Roman" w:hAnsi="Times New Roman" w:cs="Times New Roman"/>
          <w:sz w:val="28"/>
          <w:szCs w:val="28"/>
        </w:rPr>
        <w:t xml:space="preserve"> </w:t>
      </w:r>
      <w:r w:rsidRPr="00F20140">
        <w:rPr>
          <w:rFonts w:ascii="Times New Roman" w:hAnsi="Times New Roman" w:cs="Times New Roman"/>
          <w:sz w:val="28"/>
          <w:szCs w:val="28"/>
        </w:rPr>
        <w:t xml:space="preserve">- одна из актуальных </w:t>
      </w:r>
      <w:r w:rsidRPr="00F20140">
        <w:rPr>
          <w:rFonts w:ascii="Times New Roman" w:hAnsi="Times New Roman" w:cs="Times New Roman"/>
          <w:b/>
          <w:sz w:val="28"/>
          <w:szCs w:val="28"/>
        </w:rPr>
        <w:t>проблем этнографии</w:t>
      </w:r>
      <w:r w:rsidR="00AC29C2" w:rsidRPr="00F20140">
        <w:rPr>
          <w:rFonts w:ascii="Times New Roman" w:hAnsi="Times New Roman" w:cs="Times New Roman"/>
          <w:sz w:val="28"/>
          <w:szCs w:val="28"/>
        </w:rPr>
        <w:t xml:space="preserve">. Традиционные танцы являлись визуальным проявлением мировоззренческих представлений, религиозных воззрений, верований северных народов. </w:t>
      </w:r>
    </w:p>
    <w:p w:rsidR="008C445E" w:rsidRPr="00F20140" w:rsidRDefault="00631E01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20140">
        <w:rPr>
          <w:b/>
          <w:i/>
          <w:color w:val="000000"/>
          <w:sz w:val="28"/>
          <w:szCs w:val="28"/>
          <w:shd w:val="clear" w:color="auto" w:fill="F8F9FA"/>
        </w:rPr>
        <w:t>Актуальность</w:t>
      </w:r>
      <w:r w:rsidR="00A136E4">
        <w:rPr>
          <w:b/>
          <w:i/>
          <w:color w:val="000000"/>
          <w:sz w:val="28"/>
          <w:szCs w:val="28"/>
          <w:shd w:val="clear" w:color="auto" w:fill="F8F9FA"/>
        </w:rPr>
        <w:t xml:space="preserve"> </w:t>
      </w:r>
      <w:r w:rsidRPr="00F20140">
        <w:rPr>
          <w:color w:val="000000"/>
          <w:sz w:val="28"/>
          <w:szCs w:val="28"/>
          <w:shd w:val="clear" w:color="auto" w:fill="F8F9FA"/>
        </w:rPr>
        <w:t>темы</w:t>
      </w:r>
      <w:r w:rsidR="00AC29C2" w:rsidRPr="00F20140">
        <w:rPr>
          <w:color w:val="000000"/>
          <w:sz w:val="28"/>
          <w:szCs w:val="28"/>
          <w:shd w:val="clear" w:color="auto" w:fill="F8F9FA"/>
        </w:rPr>
        <w:t xml:space="preserve"> вызвана необходимостью сохранения и развития уникального танцевального наследия народов Севера</w:t>
      </w:r>
      <w:r w:rsidRPr="00F20140">
        <w:rPr>
          <w:color w:val="000000"/>
          <w:sz w:val="28"/>
          <w:szCs w:val="28"/>
          <w:shd w:val="clear" w:color="auto" w:fill="F8F9FA"/>
        </w:rPr>
        <w:t>.</w:t>
      </w:r>
    </w:p>
    <w:p w:rsidR="00EC556A" w:rsidRPr="00F20140" w:rsidRDefault="00430D3B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20140">
        <w:rPr>
          <w:color w:val="000000"/>
          <w:sz w:val="28"/>
          <w:szCs w:val="28"/>
          <w:shd w:val="clear" w:color="auto" w:fill="FFFFFF"/>
        </w:rPr>
        <w:t>Традиционные танцы народов Севера</w:t>
      </w:r>
      <w:r w:rsidR="00A136E4">
        <w:rPr>
          <w:color w:val="000000"/>
          <w:sz w:val="28"/>
          <w:szCs w:val="28"/>
          <w:shd w:val="clear" w:color="auto" w:fill="FFFFFF"/>
        </w:rPr>
        <w:t xml:space="preserve"> </w:t>
      </w:r>
      <w:r w:rsidRPr="00F20140">
        <w:rPr>
          <w:color w:val="000000"/>
          <w:sz w:val="28"/>
          <w:szCs w:val="28"/>
          <w:shd w:val="clear" w:color="auto" w:fill="FFFFFF"/>
        </w:rPr>
        <w:t>были тесно связаны с окружающей природой и обожествлением различных духов, тотемов, олицетворяющих разные явления природы. С другой стороны, питательной средой для танцевальной культуры были богатый устный фольклор, разнообразные обряды и традиционные верования этих народов. Отсюда и исходят подражательные танцы коренных народов Севера.</w:t>
      </w:r>
    </w:p>
    <w:p w:rsidR="00B917A0" w:rsidRPr="00F20140" w:rsidRDefault="00EC556A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Исходя из этого</w:t>
      </w:r>
      <w:r w:rsidR="00B917A0" w:rsidRPr="00F20140">
        <w:rPr>
          <w:color w:val="000000"/>
          <w:sz w:val="28"/>
          <w:szCs w:val="28"/>
        </w:rPr>
        <w:t xml:space="preserve">, нами поставлена следующая </w:t>
      </w:r>
      <w:r w:rsidR="00B917A0" w:rsidRPr="00F20140">
        <w:rPr>
          <w:b/>
          <w:i/>
          <w:color w:val="000000"/>
          <w:sz w:val="28"/>
          <w:szCs w:val="28"/>
        </w:rPr>
        <w:t>цель</w:t>
      </w:r>
      <w:r w:rsidR="00B917A0" w:rsidRPr="00F20140">
        <w:rPr>
          <w:i/>
          <w:color w:val="000000"/>
          <w:sz w:val="28"/>
          <w:szCs w:val="28"/>
        </w:rPr>
        <w:t xml:space="preserve">: </w:t>
      </w:r>
    </w:p>
    <w:p w:rsidR="00B917A0" w:rsidRPr="00F20140" w:rsidRDefault="00133908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Выявление</w:t>
      </w:r>
      <w:r w:rsidR="00B107AA" w:rsidRPr="00F20140">
        <w:rPr>
          <w:color w:val="000000"/>
          <w:sz w:val="28"/>
          <w:szCs w:val="28"/>
        </w:rPr>
        <w:t xml:space="preserve"> особенностей</w:t>
      </w:r>
      <w:r w:rsidR="00B917A0" w:rsidRPr="00F20140">
        <w:rPr>
          <w:color w:val="000000"/>
          <w:sz w:val="28"/>
          <w:szCs w:val="28"/>
        </w:rPr>
        <w:t xml:space="preserve"> подр</w:t>
      </w:r>
      <w:r w:rsidR="00B107AA" w:rsidRPr="00F20140">
        <w:rPr>
          <w:color w:val="000000"/>
          <w:sz w:val="28"/>
          <w:szCs w:val="28"/>
        </w:rPr>
        <w:t xml:space="preserve">ажательных танцев </w:t>
      </w:r>
      <w:r w:rsidRPr="00F20140">
        <w:rPr>
          <w:color w:val="000000"/>
          <w:sz w:val="28"/>
          <w:szCs w:val="28"/>
        </w:rPr>
        <w:t>тунгусских и палеоазиатских</w:t>
      </w:r>
      <w:r w:rsidR="00255AEC" w:rsidRPr="00F20140">
        <w:rPr>
          <w:color w:val="000000"/>
          <w:sz w:val="28"/>
          <w:szCs w:val="28"/>
        </w:rPr>
        <w:t xml:space="preserve"> этнокультурных </w:t>
      </w:r>
      <w:r w:rsidR="0084464C" w:rsidRPr="00F20140">
        <w:rPr>
          <w:color w:val="000000"/>
          <w:sz w:val="28"/>
          <w:szCs w:val="28"/>
        </w:rPr>
        <w:t>народов,</w:t>
      </w:r>
      <w:r w:rsidR="00B107AA" w:rsidRPr="00F20140">
        <w:rPr>
          <w:color w:val="000000"/>
          <w:sz w:val="28"/>
          <w:szCs w:val="28"/>
        </w:rPr>
        <w:t xml:space="preserve"> определение их ценностной основы</w:t>
      </w:r>
      <w:r w:rsidR="0084464C" w:rsidRPr="00F20140">
        <w:rPr>
          <w:color w:val="000000"/>
          <w:sz w:val="28"/>
          <w:szCs w:val="28"/>
        </w:rPr>
        <w:t>, для составления элективных курсов по изучению танцевальной культуры народов Севера.</w:t>
      </w:r>
    </w:p>
    <w:p w:rsidR="00CC6F52" w:rsidRPr="00F20140" w:rsidRDefault="00B917A0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Д</w:t>
      </w:r>
      <w:r w:rsidR="00122FE2" w:rsidRPr="00F20140">
        <w:rPr>
          <w:color w:val="000000"/>
          <w:sz w:val="28"/>
          <w:szCs w:val="28"/>
        </w:rPr>
        <w:t xml:space="preserve">ля достижения поставленной цели </w:t>
      </w:r>
      <w:r w:rsidRPr="00F20140">
        <w:rPr>
          <w:color w:val="000000"/>
          <w:sz w:val="28"/>
          <w:szCs w:val="28"/>
        </w:rPr>
        <w:t xml:space="preserve">необходимо решить следующие </w:t>
      </w:r>
      <w:r w:rsidR="00EC556A" w:rsidRPr="00F20140">
        <w:rPr>
          <w:b/>
          <w:i/>
          <w:color w:val="000000"/>
          <w:sz w:val="28"/>
          <w:szCs w:val="28"/>
        </w:rPr>
        <w:t>задачи</w:t>
      </w:r>
      <w:r w:rsidR="00EC556A" w:rsidRPr="00F20140">
        <w:rPr>
          <w:i/>
          <w:color w:val="000000"/>
          <w:sz w:val="28"/>
          <w:szCs w:val="28"/>
        </w:rPr>
        <w:t>:</w:t>
      </w:r>
    </w:p>
    <w:p w:rsidR="0015642E" w:rsidRPr="00F20140" w:rsidRDefault="00377FC8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lastRenderedPageBreak/>
        <w:t>а) и</w:t>
      </w:r>
      <w:r w:rsidR="0015642E" w:rsidRPr="00F20140">
        <w:rPr>
          <w:color w:val="000000"/>
          <w:sz w:val="28"/>
          <w:szCs w:val="28"/>
        </w:rPr>
        <w:t>зучить литературу и интернет источники по обозначенной теме</w:t>
      </w:r>
      <w:r w:rsidRPr="00F20140">
        <w:rPr>
          <w:color w:val="000000"/>
          <w:sz w:val="28"/>
          <w:szCs w:val="28"/>
        </w:rPr>
        <w:t>;</w:t>
      </w:r>
    </w:p>
    <w:p w:rsidR="00133908" w:rsidRPr="00F20140" w:rsidRDefault="0015642E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б</w:t>
      </w:r>
      <w:r w:rsidR="00EC556A" w:rsidRPr="00F20140">
        <w:rPr>
          <w:color w:val="000000"/>
          <w:sz w:val="28"/>
          <w:szCs w:val="28"/>
        </w:rPr>
        <w:t>)</w:t>
      </w:r>
      <w:r w:rsidR="00122FE2" w:rsidRPr="00F20140">
        <w:rPr>
          <w:color w:val="000000"/>
          <w:sz w:val="28"/>
          <w:szCs w:val="28"/>
        </w:rPr>
        <w:t xml:space="preserve"> Систематизировать виды танцев тунг</w:t>
      </w:r>
      <w:r w:rsidR="00133908" w:rsidRPr="00F20140">
        <w:rPr>
          <w:color w:val="000000"/>
          <w:sz w:val="28"/>
          <w:szCs w:val="28"/>
        </w:rPr>
        <w:t>усских</w:t>
      </w:r>
      <w:r w:rsidR="00122FE2" w:rsidRPr="00F20140">
        <w:rPr>
          <w:color w:val="000000"/>
          <w:sz w:val="28"/>
          <w:szCs w:val="28"/>
        </w:rPr>
        <w:t xml:space="preserve"> и палеоаз</w:t>
      </w:r>
      <w:r w:rsidR="00133908" w:rsidRPr="00F20140">
        <w:rPr>
          <w:color w:val="000000"/>
          <w:sz w:val="28"/>
          <w:szCs w:val="28"/>
        </w:rPr>
        <w:t>иатских этнокультурных народов</w:t>
      </w:r>
    </w:p>
    <w:p w:rsidR="00122FE2" w:rsidRPr="00F20140" w:rsidRDefault="0015642E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в</w:t>
      </w:r>
      <w:r w:rsidR="00122FE2" w:rsidRPr="00F20140">
        <w:rPr>
          <w:color w:val="000000"/>
          <w:sz w:val="28"/>
          <w:szCs w:val="28"/>
        </w:rPr>
        <w:t>) В</w:t>
      </w:r>
      <w:r w:rsidR="007F2C20" w:rsidRPr="00F20140">
        <w:rPr>
          <w:color w:val="000000"/>
          <w:sz w:val="28"/>
          <w:szCs w:val="28"/>
        </w:rPr>
        <w:t>ыявить взаимосвязь сюжетов подражательных танцев с фольклором и с обрядовой культурой</w:t>
      </w:r>
    </w:p>
    <w:p w:rsidR="00CC6F52" w:rsidRPr="00F20140" w:rsidRDefault="0015642E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г</w:t>
      </w:r>
      <w:r w:rsidR="00EC556A" w:rsidRPr="00F20140">
        <w:rPr>
          <w:color w:val="000000"/>
          <w:sz w:val="28"/>
          <w:szCs w:val="28"/>
        </w:rPr>
        <w:t>)</w:t>
      </w:r>
      <w:r w:rsidR="00255AEC" w:rsidRPr="00F20140">
        <w:rPr>
          <w:color w:val="000000"/>
          <w:sz w:val="28"/>
          <w:szCs w:val="28"/>
        </w:rPr>
        <w:t>сравнительно-сопоставительный</w:t>
      </w:r>
      <w:r w:rsidR="00EC556A" w:rsidRPr="00F20140">
        <w:rPr>
          <w:color w:val="000000"/>
          <w:sz w:val="28"/>
          <w:szCs w:val="28"/>
        </w:rPr>
        <w:t>анализ подра</w:t>
      </w:r>
      <w:r w:rsidR="00B107AA" w:rsidRPr="00F20140">
        <w:rPr>
          <w:color w:val="000000"/>
          <w:sz w:val="28"/>
          <w:szCs w:val="28"/>
        </w:rPr>
        <w:t xml:space="preserve">жательных танцев </w:t>
      </w:r>
      <w:r w:rsidR="007F2C20" w:rsidRPr="00F20140">
        <w:rPr>
          <w:color w:val="000000"/>
          <w:sz w:val="28"/>
          <w:szCs w:val="28"/>
        </w:rPr>
        <w:t>данных</w:t>
      </w:r>
      <w:r w:rsidR="00315622" w:rsidRPr="00F20140">
        <w:rPr>
          <w:color w:val="000000"/>
          <w:sz w:val="28"/>
          <w:szCs w:val="28"/>
        </w:rPr>
        <w:t xml:space="preserve"> этнокультурных </w:t>
      </w:r>
      <w:r w:rsidR="00B107AA" w:rsidRPr="00F20140">
        <w:rPr>
          <w:color w:val="000000"/>
          <w:sz w:val="28"/>
          <w:szCs w:val="28"/>
        </w:rPr>
        <w:t>народов Севера</w:t>
      </w:r>
      <w:r w:rsidR="00CC6F52" w:rsidRPr="00F20140">
        <w:rPr>
          <w:color w:val="000000"/>
          <w:sz w:val="28"/>
          <w:szCs w:val="28"/>
        </w:rPr>
        <w:t xml:space="preserve">, </w:t>
      </w:r>
      <w:r w:rsidR="00EC556A" w:rsidRPr="00F20140">
        <w:rPr>
          <w:color w:val="000000"/>
          <w:sz w:val="28"/>
          <w:szCs w:val="28"/>
        </w:rPr>
        <w:t>в котором нашли отражение различные мифы, сказки, разнообразные обряды, верования</w:t>
      </w:r>
      <w:r w:rsidR="00377FC8" w:rsidRPr="00F20140">
        <w:rPr>
          <w:color w:val="000000"/>
          <w:sz w:val="28"/>
          <w:szCs w:val="28"/>
        </w:rPr>
        <w:t>;</w:t>
      </w:r>
    </w:p>
    <w:p w:rsidR="007F2C20" w:rsidRPr="00F20140" w:rsidRDefault="00A61D6A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b/>
          <w:i/>
          <w:color w:val="000000"/>
          <w:sz w:val="28"/>
          <w:szCs w:val="28"/>
        </w:rPr>
        <w:t>Объект</w:t>
      </w:r>
      <w:r>
        <w:rPr>
          <w:b/>
          <w:i/>
          <w:color w:val="000000"/>
          <w:sz w:val="28"/>
          <w:szCs w:val="28"/>
        </w:rPr>
        <w:t xml:space="preserve"> </w:t>
      </w:r>
      <w:r w:rsidR="00324F6D" w:rsidRPr="00F20140">
        <w:rPr>
          <w:i/>
          <w:color w:val="000000"/>
          <w:sz w:val="28"/>
          <w:szCs w:val="28"/>
        </w:rPr>
        <w:t>исследования</w:t>
      </w:r>
      <w:r w:rsidR="007F2C20" w:rsidRPr="00F20140">
        <w:rPr>
          <w:color w:val="000000"/>
          <w:sz w:val="28"/>
          <w:szCs w:val="28"/>
        </w:rPr>
        <w:t>–традиционная хореография народов Севера</w:t>
      </w:r>
    </w:p>
    <w:p w:rsidR="00324F6D" w:rsidRPr="00F20140" w:rsidRDefault="00324F6D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b/>
          <w:i/>
          <w:color w:val="000000"/>
          <w:sz w:val="28"/>
          <w:szCs w:val="28"/>
        </w:rPr>
        <w:t>Предмет</w:t>
      </w:r>
      <w:r w:rsidRPr="00F20140">
        <w:rPr>
          <w:i/>
          <w:color w:val="000000"/>
          <w:sz w:val="28"/>
          <w:szCs w:val="28"/>
        </w:rPr>
        <w:t xml:space="preserve"> исследования</w:t>
      </w:r>
      <w:r w:rsidR="007F2C20" w:rsidRPr="00F20140">
        <w:rPr>
          <w:color w:val="000000"/>
          <w:sz w:val="28"/>
          <w:szCs w:val="28"/>
        </w:rPr>
        <w:t xml:space="preserve">–особенности </w:t>
      </w:r>
      <w:r w:rsidR="0061424F" w:rsidRPr="00F20140">
        <w:rPr>
          <w:color w:val="000000"/>
          <w:sz w:val="28"/>
          <w:szCs w:val="28"/>
        </w:rPr>
        <w:t>подражательных</w:t>
      </w:r>
      <w:r w:rsidRPr="00F20140">
        <w:rPr>
          <w:color w:val="000000"/>
          <w:sz w:val="28"/>
          <w:szCs w:val="28"/>
        </w:rPr>
        <w:t xml:space="preserve"> танцев </w:t>
      </w:r>
      <w:r w:rsidR="00EC3A0A" w:rsidRPr="00F20140">
        <w:rPr>
          <w:color w:val="000000"/>
          <w:sz w:val="28"/>
          <w:szCs w:val="28"/>
        </w:rPr>
        <w:t xml:space="preserve">тунгусских и палеоазиатских </w:t>
      </w:r>
      <w:r w:rsidRPr="00F20140">
        <w:rPr>
          <w:color w:val="000000"/>
          <w:sz w:val="28"/>
          <w:szCs w:val="28"/>
        </w:rPr>
        <w:t>народов Севера</w:t>
      </w:r>
      <w:r w:rsidR="00611F63" w:rsidRPr="00F20140">
        <w:rPr>
          <w:color w:val="000000"/>
          <w:sz w:val="28"/>
          <w:szCs w:val="28"/>
        </w:rPr>
        <w:t>.</w:t>
      </w:r>
    </w:p>
    <w:p w:rsidR="00C05F4E" w:rsidRPr="00F20140" w:rsidRDefault="00EC556A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b/>
          <w:i/>
          <w:color w:val="000000"/>
          <w:sz w:val="28"/>
          <w:szCs w:val="28"/>
        </w:rPr>
        <w:t>Новизна</w:t>
      </w:r>
      <w:r w:rsidRPr="00F20140">
        <w:rPr>
          <w:i/>
          <w:color w:val="000000"/>
          <w:sz w:val="28"/>
          <w:szCs w:val="28"/>
        </w:rPr>
        <w:t xml:space="preserve"> исследования</w:t>
      </w:r>
      <w:r w:rsidRPr="00F20140">
        <w:rPr>
          <w:color w:val="000000"/>
          <w:sz w:val="28"/>
          <w:szCs w:val="28"/>
        </w:rPr>
        <w:t xml:space="preserve"> заключается </w:t>
      </w:r>
      <w:r w:rsidR="00324F6D" w:rsidRPr="00F20140">
        <w:rPr>
          <w:color w:val="000000"/>
          <w:sz w:val="28"/>
          <w:szCs w:val="28"/>
        </w:rPr>
        <w:t>в комплексном рассмотрении наиболее распространенного</w:t>
      </w:r>
      <w:r w:rsidRPr="00F20140">
        <w:rPr>
          <w:color w:val="000000"/>
          <w:sz w:val="28"/>
          <w:szCs w:val="28"/>
        </w:rPr>
        <w:t xml:space="preserve"> вид</w:t>
      </w:r>
      <w:r w:rsidR="00324F6D" w:rsidRPr="00F20140">
        <w:rPr>
          <w:color w:val="000000"/>
          <w:sz w:val="28"/>
          <w:szCs w:val="28"/>
        </w:rPr>
        <w:t>а</w:t>
      </w:r>
      <w:r w:rsidRPr="00F20140">
        <w:rPr>
          <w:color w:val="000000"/>
          <w:sz w:val="28"/>
          <w:szCs w:val="28"/>
        </w:rPr>
        <w:t xml:space="preserve">северных танцев – подражательные танцы, которые являются наиболее характерными и оригинальными в танцевальной культуре этих народов. </w:t>
      </w:r>
    </w:p>
    <w:p w:rsidR="00B22F1A" w:rsidRPr="00F20140" w:rsidRDefault="00B22F1A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b/>
          <w:i/>
          <w:color w:val="000000"/>
          <w:sz w:val="28"/>
          <w:szCs w:val="28"/>
        </w:rPr>
        <w:t xml:space="preserve">Теоретическая </w:t>
      </w:r>
      <w:r w:rsidR="00B80F2B" w:rsidRPr="00F20140">
        <w:rPr>
          <w:b/>
          <w:i/>
          <w:color w:val="000000"/>
          <w:sz w:val="28"/>
          <w:szCs w:val="28"/>
        </w:rPr>
        <w:t>значимость</w:t>
      </w:r>
      <w:r w:rsidR="00A61D6A">
        <w:rPr>
          <w:b/>
          <w:i/>
          <w:color w:val="000000"/>
          <w:sz w:val="28"/>
          <w:szCs w:val="28"/>
        </w:rPr>
        <w:t xml:space="preserve"> </w:t>
      </w:r>
      <w:r w:rsidR="00B80F2B" w:rsidRPr="00F20140">
        <w:rPr>
          <w:color w:val="000000"/>
          <w:sz w:val="28"/>
          <w:szCs w:val="28"/>
        </w:rPr>
        <w:t>-</w:t>
      </w:r>
      <w:r w:rsidR="00A61D6A">
        <w:rPr>
          <w:color w:val="000000"/>
          <w:sz w:val="28"/>
          <w:szCs w:val="28"/>
        </w:rPr>
        <w:t xml:space="preserve"> </w:t>
      </w:r>
      <w:r w:rsidR="00B80F2B" w:rsidRPr="00F20140">
        <w:rPr>
          <w:color w:val="000000"/>
          <w:sz w:val="28"/>
          <w:szCs w:val="28"/>
        </w:rPr>
        <w:t xml:space="preserve">наши выводы могут быть использованы для </w:t>
      </w:r>
      <w:r w:rsidR="007F2C20" w:rsidRPr="00F20140">
        <w:rPr>
          <w:color w:val="000000"/>
          <w:sz w:val="28"/>
          <w:szCs w:val="28"/>
        </w:rPr>
        <w:t>проведени</w:t>
      </w:r>
      <w:r w:rsidR="002A13F6" w:rsidRPr="00F20140">
        <w:rPr>
          <w:color w:val="000000"/>
          <w:sz w:val="28"/>
          <w:szCs w:val="28"/>
        </w:rPr>
        <w:t xml:space="preserve">я </w:t>
      </w:r>
      <w:r w:rsidR="00B80F2B" w:rsidRPr="00F20140">
        <w:rPr>
          <w:color w:val="000000"/>
          <w:sz w:val="28"/>
          <w:szCs w:val="28"/>
        </w:rPr>
        <w:t>дальнейших исследований</w:t>
      </w:r>
      <w:r w:rsidR="002A13F6" w:rsidRPr="00F20140">
        <w:rPr>
          <w:color w:val="000000"/>
          <w:sz w:val="28"/>
          <w:szCs w:val="28"/>
        </w:rPr>
        <w:t xml:space="preserve"> по теме данной работы.</w:t>
      </w:r>
    </w:p>
    <w:p w:rsidR="002A13F6" w:rsidRPr="00F20140" w:rsidRDefault="00C05F4E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b/>
          <w:i/>
          <w:color w:val="000000"/>
          <w:sz w:val="28"/>
          <w:szCs w:val="28"/>
        </w:rPr>
        <w:t>Практическая значимость</w:t>
      </w:r>
      <w:r w:rsidR="00A61D6A">
        <w:rPr>
          <w:b/>
          <w:i/>
          <w:color w:val="000000"/>
          <w:sz w:val="28"/>
          <w:szCs w:val="28"/>
        </w:rPr>
        <w:t xml:space="preserve"> </w:t>
      </w:r>
      <w:r w:rsidRPr="00F20140">
        <w:rPr>
          <w:color w:val="000000"/>
          <w:sz w:val="28"/>
          <w:szCs w:val="28"/>
        </w:rPr>
        <w:t>- п</w:t>
      </w:r>
      <w:r w:rsidR="00EC556A" w:rsidRPr="00F20140">
        <w:rPr>
          <w:color w:val="000000"/>
          <w:sz w:val="28"/>
          <w:szCs w:val="28"/>
        </w:rPr>
        <w:t xml:space="preserve">олученные результаты </w:t>
      </w:r>
      <w:r w:rsidR="002A13F6" w:rsidRPr="00F20140">
        <w:rPr>
          <w:color w:val="000000"/>
          <w:sz w:val="28"/>
          <w:szCs w:val="28"/>
        </w:rPr>
        <w:t>могут быть применены для составления элективных курсов по изучению танцевальной культуры народов С</w:t>
      </w:r>
      <w:r w:rsidR="007F2C20" w:rsidRPr="00F20140">
        <w:rPr>
          <w:color w:val="000000"/>
          <w:sz w:val="28"/>
          <w:szCs w:val="28"/>
        </w:rPr>
        <w:t>евера,</w:t>
      </w:r>
      <w:r w:rsidR="002A13F6" w:rsidRPr="00F20140">
        <w:rPr>
          <w:color w:val="000000"/>
          <w:sz w:val="28"/>
          <w:szCs w:val="28"/>
        </w:rPr>
        <w:t xml:space="preserve"> а также на материале данного исследования могут быть поставлены танцевальные композиции с целью возрождения и сохранения традиционной хореографии народов Севера.</w:t>
      </w:r>
    </w:p>
    <w:p w:rsidR="00273E0D" w:rsidRPr="00F20140" w:rsidRDefault="00611F63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Наша работа состоит из введения, двух глав, заключения, списка использованной литературы, приложения.</w:t>
      </w:r>
    </w:p>
    <w:p w:rsidR="005D5FDB" w:rsidRPr="00F20140" w:rsidRDefault="0081369A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 xml:space="preserve"> В первой главе «</w:t>
      </w:r>
      <w:r w:rsidR="00C05F4E" w:rsidRPr="00F20140">
        <w:rPr>
          <w:color w:val="000000"/>
          <w:sz w:val="28"/>
          <w:szCs w:val="28"/>
        </w:rPr>
        <w:t>Танцевальная культура</w:t>
      </w:r>
      <w:r w:rsidR="00B107AA" w:rsidRPr="00F20140">
        <w:rPr>
          <w:color w:val="000000"/>
          <w:sz w:val="28"/>
          <w:szCs w:val="28"/>
        </w:rPr>
        <w:t xml:space="preserve"> коренных народов Севера» дается</w:t>
      </w:r>
      <w:r w:rsidR="00A61D6A">
        <w:rPr>
          <w:color w:val="000000"/>
          <w:sz w:val="28"/>
          <w:szCs w:val="28"/>
        </w:rPr>
        <w:t xml:space="preserve"> </w:t>
      </w:r>
      <w:r w:rsidR="007F2C20" w:rsidRPr="00F20140">
        <w:rPr>
          <w:color w:val="000000"/>
          <w:sz w:val="28"/>
          <w:szCs w:val="28"/>
        </w:rPr>
        <w:t xml:space="preserve">понятие и история изучения традиционной танцевальной культуры народов Севера, а также </w:t>
      </w:r>
      <w:r w:rsidR="00C05F4E" w:rsidRPr="00F20140">
        <w:rPr>
          <w:color w:val="000000"/>
          <w:sz w:val="28"/>
          <w:szCs w:val="28"/>
        </w:rPr>
        <w:t>характеристика танцевальной культуры</w:t>
      </w:r>
      <w:r w:rsidR="00CD49B7" w:rsidRPr="00F20140">
        <w:rPr>
          <w:color w:val="000000"/>
          <w:sz w:val="28"/>
          <w:szCs w:val="28"/>
        </w:rPr>
        <w:t xml:space="preserve"> по двум группам</w:t>
      </w:r>
      <w:r w:rsidR="00C05F4E" w:rsidRPr="00F20140">
        <w:rPr>
          <w:color w:val="000000"/>
          <w:sz w:val="28"/>
          <w:szCs w:val="28"/>
        </w:rPr>
        <w:t xml:space="preserve"> народностей</w:t>
      </w:r>
      <w:r w:rsidR="00CD49B7" w:rsidRPr="00F20140">
        <w:rPr>
          <w:color w:val="000000"/>
          <w:sz w:val="28"/>
          <w:szCs w:val="28"/>
        </w:rPr>
        <w:t xml:space="preserve">; </w:t>
      </w:r>
      <w:r w:rsidR="00CD49B7" w:rsidRPr="00F20140">
        <w:rPr>
          <w:i/>
          <w:color w:val="000000"/>
          <w:sz w:val="28"/>
          <w:szCs w:val="28"/>
        </w:rPr>
        <w:t>а)</w:t>
      </w:r>
      <w:r w:rsidR="00CD49B7" w:rsidRPr="00F20140">
        <w:rPr>
          <w:color w:val="000000"/>
          <w:sz w:val="28"/>
          <w:szCs w:val="28"/>
        </w:rPr>
        <w:t xml:space="preserve"> тунгусских народов и </w:t>
      </w:r>
      <w:r w:rsidR="00CD49B7" w:rsidRPr="00F20140">
        <w:rPr>
          <w:i/>
          <w:color w:val="000000"/>
          <w:sz w:val="28"/>
          <w:szCs w:val="28"/>
        </w:rPr>
        <w:t>б)</w:t>
      </w:r>
      <w:r w:rsidR="00CD49B7" w:rsidRPr="00F20140">
        <w:rPr>
          <w:color w:val="000000"/>
          <w:sz w:val="28"/>
          <w:szCs w:val="28"/>
        </w:rPr>
        <w:t xml:space="preserve"> палеоазиатских народов</w:t>
      </w:r>
      <w:r w:rsidR="00C05F4E" w:rsidRPr="00F20140">
        <w:rPr>
          <w:color w:val="000000"/>
          <w:sz w:val="28"/>
          <w:szCs w:val="28"/>
        </w:rPr>
        <w:t xml:space="preserve">. Данная характеристика дается на фоне традиционной культуры этих народов, </w:t>
      </w:r>
      <w:r w:rsidR="00C05F4E" w:rsidRPr="00F20140">
        <w:rPr>
          <w:color w:val="000000"/>
          <w:sz w:val="28"/>
          <w:szCs w:val="28"/>
        </w:rPr>
        <w:lastRenderedPageBreak/>
        <w:t>их традиционного образа жизни, фольклорных жанров и обрядовой культуры.</w:t>
      </w:r>
    </w:p>
    <w:p w:rsidR="008C445E" w:rsidRPr="00F20140" w:rsidRDefault="00C05F4E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 xml:space="preserve">Во второй главе </w:t>
      </w:r>
      <w:r w:rsidR="00611F63" w:rsidRPr="00F20140">
        <w:rPr>
          <w:color w:val="000000"/>
          <w:sz w:val="28"/>
          <w:szCs w:val="28"/>
        </w:rPr>
        <w:t>п</w:t>
      </w:r>
      <w:r w:rsidR="00B97E61" w:rsidRPr="00F20140">
        <w:rPr>
          <w:color w:val="000000"/>
          <w:sz w:val="28"/>
          <w:szCs w:val="28"/>
        </w:rPr>
        <w:t>одражательные</w:t>
      </w:r>
      <w:r w:rsidR="00CD49B7" w:rsidRPr="00F20140">
        <w:rPr>
          <w:color w:val="000000"/>
          <w:sz w:val="28"/>
          <w:szCs w:val="28"/>
        </w:rPr>
        <w:t xml:space="preserve"> танцы коренных народов Севера» </w:t>
      </w:r>
      <w:r w:rsidR="00B97E61" w:rsidRPr="00F20140">
        <w:rPr>
          <w:color w:val="000000"/>
          <w:sz w:val="28"/>
          <w:szCs w:val="28"/>
        </w:rPr>
        <w:t>нами анализируются взаимосвязь сюжетов подражательных танцев с фольклором и об</w:t>
      </w:r>
      <w:r w:rsidR="00F10203" w:rsidRPr="00F20140">
        <w:rPr>
          <w:color w:val="000000"/>
          <w:sz w:val="28"/>
          <w:szCs w:val="28"/>
        </w:rPr>
        <w:t xml:space="preserve">рядовой культурой этих народов. </w:t>
      </w:r>
      <w:r w:rsidR="0069436E" w:rsidRPr="00F20140">
        <w:rPr>
          <w:color w:val="000000"/>
          <w:sz w:val="28"/>
          <w:szCs w:val="28"/>
        </w:rPr>
        <w:t>Также провели с</w:t>
      </w:r>
      <w:r w:rsidR="00F10203" w:rsidRPr="00F20140">
        <w:rPr>
          <w:color w:val="000000"/>
          <w:sz w:val="28"/>
          <w:szCs w:val="28"/>
        </w:rPr>
        <w:t xml:space="preserve">равнительно-сопоставительный анализ </w:t>
      </w:r>
      <w:r w:rsidR="00B97E61" w:rsidRPr="00F20140">
        <w:rPr>
          <w:color w:val="000000"/>
          <w:sz w:val="28"/>
          <w:szCs w:val="28"/>
        </w:rPr>
        <w:t>подражательных танцев</w:t>
      </w:r>
      <w:r w:rsidR="0069436E" w:rsidRPr="00F20140">
        <w:rPr>
          <w:color w:val="000000"/>
          <w:sz w:val="28"/>
          <w:szCs w:val="28"/>
        </w:rPr>
        <w:t xml:space="preserve">данных этнокультурных групп, выявили их сходство и различие. </w:t>
      </w:r>
    </w:p>
    <w:p w:rsidR="00B97E61" w:rsidRPr="00F20140" w:rsidRDefault="00B97E61" w:rsidP="00F20140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20140">
        <w:rPr>
          <w:color w:val="000000"/>
          <w:sz w:val="28"/>
          <w:szCs w:val="28"/>
        </w:rPr>
        <w:t>В заключении нами даются определенные выводы проделанной работы.</w:t>
      </w:r>
    </w:p>
    <w:p w:rsidR="00611F63" w:rsidRPr="00F20140" w:rsidRDefault="00611F63" w:rsidP="00F2014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lastRenderedPageBreak/>
        <w:t>Помни о Севере.</w:t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t>Если кто-нибудь тебе скажет,</w:t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t>Что Север мрачен и беден,</w:t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t>То знай, что он Севера не знает.</w:t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t>Ту радость, бодрость, силу,</w:t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t>Которую дарит Сердце Севера,</w:t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t>Вряд ли можно найти в сердце другого края.</w:t>
      </w:r>
    </w:p>
    <w:p w:rsidR="00A971CC" w:rsidRPr="00F20140" w:rsidRDefault="00A971CC" w:rsidP="00F20140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0140">
        <w:rPr>
          <w:rFonts w:ascii="Times New Roman" w:hAnsi="Times New Roman" w:cs="Times New Roman"/>
          <w:i/>
          <w:sz w:val="28"/>
          <w:szCs w:val="28"/>
        </w:rPr>
        <w:t>(Николай Рерих)</w:t>
      </w:r>
    </w:p>
    <w:p w:rsidR="00A971CC" w:rsidRPr="00F20140" w:rsidRDefault="00A971CC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71CC" w:rsidRPr="00F20140" w:rsidRDefault="00A971CC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706" w:rsidRPr="00F20140" w:rsidRDefault="00A971CC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Глава 1. Теоретическая часть</w:t>
      </w:r>
    </w:p>
    <w:p w:rsidR="00F5143E" w:rsidRPr="00F20140" w:rsidRDefault="00EC30F7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 xml:space="preserve">Танцевальная культура тунгусских и палеоазиатских </w:t>
      </w:r>
      <w:r w:rsidR="00F5143E" w:rsidRPr="00F20140">
        <w:rPr>
          <w:rFonts w:ascii="Times New Roman" w:hAnsi="Times New Roman" w:cs="Times New Roman"/>
          <w:b/>
          <w:sz w:val="28"/>
          <w:szCs w:val="28"/>
        </w:rPr>
        <w:t>народов Севера</w:t>
      </w:r>
    </w:p>
    <w:p w:rsidR="00EC30F7" w:rsidRPr="00F20140" w:rsidRDefault="00EC30F7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1.1 Понятие и история изучения традиционной танцевальной культуры народов Севера</w:t>
      </w:r>
    </w:p>
    <w:p w:rsidR="000D4FA0" w:rsidRDefault="00F5143E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Северный танец</w:t>
      </w:r>
      <w:r w:rsidR="00A61D6A">
        <w:rPr>
          <w:rFonts w:ascii="Times New Roman" w:hAnsi="Times New Roman" w:cs="Times New Roman"/>
          <w:sz w:val="28"/>
          <w:szCs w:val="28"/>
        </w:rPr>
        <w:t xml:space="preserve"> </w:t>
      </w:r>
      <w:r w:rsidRPr="00F20140">
        <w:rPr>
          <w:rFonts w:ascii="Times New Roman" w:hAnsi="Times New Roman" w:cs="Times New Roman"/>
          <w:sz w:val="28"/>
          <w:szCs w:val="28"/>
        </w:rPr>
        <w:t>- уникален и древен, самобытен и своеобразен. Северная цивилизация, в которой мир людей слит с миром природы, подарила культуре танец с уникальной пластикой, заимствованной у животных и птиц.</w:t>
      </w:r>
      <w:r w:rsidR="00EE7780" w:rsidRPr="00EE77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5FC" w:rsidRPr="00F20140" w:rsidRDefault="006715FC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</w:pPr>
      <w:r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>Традиционная хореография коренных народов Севера была почти неизвестной в этнографии вплоть до начала XX века, но сегодня четко прослеживается несколько этапов ее исследования. Первые достоверные описания отдельных танцев, пластики, движений в обрядах и ритуалах появились в конце XVIII - начале XIX вв. в работах В.Г. Тан-Богораза, И.Е. Вениаминова, И.Г. Вознесенского, Ф.П. Врангеля, И.И. Георги, Н.Л. Гондатти, К.В. Дитмара, Л.А. Загоскина, В.И. Иохельсона. С.П. Крашенинникова, М.А.В начале, середине и конце XX века хореографической этнографией занимались и продолжают заниматься: А.А. Айзенштадт, А.И. Алекс</w:t>
      </w:r>
      <w:r w:rsidR="001B0C07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еева, А.Ф. Анисимов, А.С. Берг. </w:t>
      </w:r>
      <w:r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Особо подчеркнем заслуги в этой области этнохореографов, таких как С.Зверев, У.Избеков, М.Я. </w:t>
      </w:r>
      <w:r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lastRenderedPageBreak/>
        <w:t>Жорницкая, Ф.С. Иванов.</w:t>
      </w:r>
      <w:r w:rsidR="005522A4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 Традиционный танец коренных народов Крайнего Севера получил определенное освещение в работах Т.Ф. Петровой, А.Г. Лукиной, В.Н. Нилова, Н.С. Каплиной и др</w:t>
      </w:r>
      <w:r w:rsidR="00420D6C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. </w:t>
      </w:r>
      <w:r w:rsidR="00B124DB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Марией Яковлевной Жорницкой были собраны уникальные материалы по традиционной хореографии народов Севера в естественной </w:t>
      </w:r>
      <w:r w:rsidR="00524011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среде, в естественных условиях проживания </w:t>
      </w:r>
      <w:r w:rsidR="00B124DB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>коренных народов. Только непосредственное знакомство с образом жизни северян, их обрядами, обычаями дает полное представление о характере и содержании того или иного традиционного танца.</w:t>
      </w:r>
    </w:p>
    <w:p w:rsidR="00AA7582" w:rsidRPr="00F20140" w:rsidRDefault="00611F63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>«</w:t>
      </w:r>
      <w:r w:rsidR="001B0C07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>В нем на протяжении длительного времени фиксировалась и сохранялась одна из основных стихий двигательной культуры этноса- основной двигательный фонд – как заметил Л.П. Выготский- имевший яркую этническую специфи</w:t>
      </w:r>
      <w:r w:rsidR="00AF441E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>ку и довольно сложную структуру». Особое место автор уделяет бытовой пластике, характерной только для предст</w:t>
      </w:r>
      <w:r w:rsidR="00C26E71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>авителей данного этноса, содержащей конкретные семиотические значени</w:t>
      </w:r>
      <w:r w:rsidR="007661B8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>я: походка, позы, жесты, мимика {3, c.64}.</w:t>
      </w:r>
      <w:r w:rsidR="00944F0B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 Впервые в монографии М.Я. Жорницкой был сделан детальный анализ содержания и структуры народных танцев Севера. </w:t>
      </w:r>
      <w:r w:rsidR="005428EC" w:rsidRPr="00F20140">
        <w:rPr>
          <w:rFonts w:ascii="Times New Roman" w:hAnsi="Times New Roman" w:cs="Times New Roman"/>
          <w:sz w:val="28"/>
          <w:szCs w:val="28"/>
        </w:rPr>
        <w:t>В монографии включен анализ народных танцев эвенов, эвенков, юкагиров, чукчей.</w:t>
      </w:r>
      <w:r w:rsidR="000D4FA0">
        <w:rPr>
          <w:rFonts w:ascii="Times New Roman" w:hAnsi="Times New Roman" w:cs="Times New Roman"/>
          <w:sz w:val="28"/>
          <w:szCs w:val="28"/>
        </w:rPr>
        <w:t xml:space="preserve"> </w:t>
      </w:r>
      <w:r w:rsidR="00587676" w:rsidRPr="00F20140">
        <w:rPr>
          <w:rFonts w:ascii="Times New Roman" w:hAnsi="Times New Roman" w:cs="Times New Roman"/>
          <w:sz w:val="28"/>
          <w:szCs w:val="28"/>
        </w:rPr>
        <w:t xml:space="preserve">Раздел монографии «Народные танцы эвенов и эвенков» основан на материалах экспедиции 1959-1960 гг., которая совершена в северных районах Якутии. </w:t>
      </w:r>
      <w:r w:rsidR="00AA7582" w:rsidRPr="00F20140">
        <w:rPr>
          <w:rFonts w:ascii="Times New Roman" w:hAnsi="Times New Roman" w:cs="Times New Roman"/>
          <w:sz w:val="28"/>
          <w:szCs w:val="28"/>
        </w:rPr>
        <w:t xml:space="preserve">Для нее при исследовании танцевальной культуры очень важен принцип историзма, необходимый для понимания любого общественного явления.  При этом она подчеркивает, что «прямая передача традиций хореографии от поколения к поколению дает возможность не только выявить особенности традиционного танца каждого народа и черты их этнического единства в прошлом, но и проследить пути развития, взаимообогащения хореографии различных народностей….». </w:t>
      </w:r>
    </w:p>
    <w:p w:rsidR="001657E3" w:rsidRPr="00F20140" w:rsidRDefault="009504DF" w:rsidP="00F201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1657E3" w:rsidRPr="00F20140">
        <w:rPr>
          <w:rFonts w:ascii="Times New Roman" w:hAnsi="Times New Roman" w:cs="Times New Roman"/>
          <w:sz w:val="28"/>
          <w:szCs w:val="28"/>
        </w:rPr>
        <w:t xml:space="preserve">Итак, каждый народ имеет свои, только ему присущие танцы. Из века в век передавались традиции самобытного искусства, все лучшее сохранилось в национальных праздниках, обрядах и обычаях. В северных </w:t>
      </w:r>
      <w:r w:rsidR="001657E3" w:rsidRPr="00F20140">
        <w:rPr>
          <w:rFonts w:ascii="Times New Roman" w:hAnsi="Times New Roman" w:cs="Times New Roman"/>
          <w:sz w:val="28"/>
          <w:szCs w:val="28"/>
        </w:rPr>
        <w:lastRenderedPageBreak/>
        <w:t>танцах, в их мелодиях, пластике, красках воплощается вся щедрость, все богатство фантазии, своеобразие самобытного народного искусства</w:t>
      </w:r>
      <w:r w:rsidR="00CB38B8" w:rsidRPr="00F20140">
        <w:rPr>
          <w:rFonts w:ascii="Times New Roman" w:hAnsi="Times New Roman" w:cs="Times New Roman"/>
          <w:sz w:val="28"/>
          <w:szCs w:val="28"/>
        </w:rPr>
        <w:t xml:space="preserve"> {</w:t>
      </w:r>
      <w:r w:rsidR="00E615EF" w:rsidRPr="00F20140">
        <w:rPr>
          <w:rFonts w:ascii="Times New Roman" w:hAnsi="Times New Roman" w:cs="Times New Roman"/>
          <w:sz w:val="28"/>
          <w:szCs w:val="28"/>
        </w:rPr>
        <w:t>2</w:t>
      </w:r>
      <w:r w:rsidR="00CB38B8" w:rsidRPr="00F20140">
        <w:rPr>
          <w:rFonts w:ascii="Times New Roman" w:hAnsi="Times New Roman" w:cs="Times New Roman"/>
          <w:sz w:val="28"/>
          <w:szCs w:val="28"/>
        </w:rPr>
        <w:t xml:space="preserve">, </w:t>
      </w:r>
      <w:r w:rsidR="00CB38B8" w:rsidRPr="00F2014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CB38B8" w:rsidRPr="00F20140">
        <w:rPr>
          <w:rFonts w:ascii="Times New Roman" w:hAnsi="Times New Roman" w:cs="Times New Roman"/>
          <w:sz w:val="28"/>
          <w:szCs w:val="28"/>
        </w:rPr>
        <w:t>.47}</w:t>
      </w:r>
      <w:r w:rsidR="001657E3" w:rsidRPr="00F201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6210" w:rsidRPr="00F20140" w:rsidRDefault="00CB38B8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1.2 Виды танцев тунгусских и палеоазиатских этнокультурных групп</w:t>
      </w:r>
    </w:p>
    <w:p w:rsidR="00F01F93" w:rsidRPr="00F20140" w:rsidRDefault="00F01F93" w:rsidP="00F20140">
      <w:pPr>
        <w:tabs>
          <w:tab w:val="right" w:leader="dot" w:pos="9072"/>
        </w:tabs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4FA0" w:rsidRDefault="00266210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Народные танцы имели специфику, обусловленную родом, племенем,</w:t>
      </w:r>
      <w:r w:rsidR="00EE7780" w:rsidRPr="00EE7780">
        <w:rPr>
          <w:rFonts w:ascii="Times New Roman" w:hAnsi="Times New Roman" w:cs="Times New Roman"/>
          <w:sz w:val="28"/>
          <w:szCs w:val="28"/>
        </w:rPr>
        <w:t xml:space="preserve"> </w:t>
      </w:r>
      <w:r w:rsidRPr="00F20140">
        <w:rPr>
          <w:rFonts w:ascii="Times New Roman" w:hAnsi="Times New Roman" w:cs="Times New Roman"/>
          <w:sz w:val="28"/>
          <w:szCs w:val="28"/>
        </w:rPr>
        <w:t>географической средой. Все народы Севера по натуре музыкальны. Они любят песни и быстро схватывают новую мелодию, В национальной самодеятельности северян постепенно повышалась эта музыкальность вместе с танцевальной техникой и общей культурой {4</w:t>
      </w:r>
      <w:r w:rsidR="009B2BA4" w:rsidRPr="00F20140">
        <w:rPr>
          <w:rFonts w:ascii="Times New Roman" w:hAnsi="Times New Roman" w:cs="Times New Roman"/>
          <w:sz w:val="28"/>
          <w:szCs w:val="28"/>
        </w:rPr>
        <w:t xml:space="preserve">, </w:t>
      </w:r>
      <w:r w:rsidRPr="00F2014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20140">
        <w:rPr>
          <w:rFonts w:ascii="Times New Roman" w:hAnsi="Times New Roman" w:cs="Times New Roman"/>
          <w:sz w:val="28"/>
          <w:szCs w:val="28"/>
        </w:rPr>
        <w:t>.49}.</w:t>
      </w:r>
      <w:r w:rsidR="000D4FA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87B91" w:rsidRPr="00F20140" w:rsidRDefault="00487B91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У приморских чукчей и коряков был цикл праздников, посвященных морю. Оно давало им пищу, ему они приносили свои жертвы для получения промысловой удачи.</w:t>
      </w:r>
    </w:p>
    <w:p w:rsidR="00F01F93" w:rsidRPr="00F20140" w:rsidRDefault="00F01F93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   Цикл годовых праздников открывал П</w:t>
      </w:r>
      <w:r w:rsidR="00487B91" w:rsidRPr="00F20140">
        <w:rPr>
          <w:rFonts w:ascii="Times New Roman" w:hAnsi="Times New Roman" w:cs="Times New Roman"/>
          <w:sz w:val="28"/>
          <w:szCs w:val="28"/>
        </w:rPr>
        <w:t xml:space="preserve">раздник благодарения, который посвящается духам убитых морских животных. Береговые чукчи издавна проводили праздник кита, где исполняли сидячие танцы.  </w:t>
      </w:r>
    </w:p>
    <w:p w:rsidR="00487B91" w:rsidRPr="00F20140" w:rsidRDefault="00487B91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    У чукчей, проживающих тундре, был целый ряд празднеств, связанных с оленем: ловкость, быстрота охотника «оленьи гонки» и т д. Наиболее характерными для чукчей были индивидуальные танцы: танец ворона, журавля, чайки и т д. </w:t>
      </w:r>
      <w:r w:rsidR="00D37501" w:rsidRPr="00F20140">
        <w:rPr>
          <w:rFonts w:ascii="Times New Roman" w:hAnsi="Times New Roman" w:cs="Times New Roman"/>
          <w:sz w:val="28"/>
          <w:szCs w:val="28"/>
        </w:rPr>
        <w:t xml:space="preserve">М.Я.Жорницкая описала уникальный чукотский женский танец виврелев или корчаквыргын, что в переводе означает «радость дрожания колен». Также она записала и другие индивидуальные чукотские танцы такие, как подражательный танец энанват, что означает, обработка кожи скребком, танец упэнкэчит-высматривание горизонта, тынытконкоракчавгын-бег оленя. Чукотские танцы не были связаны единой сюжетной линией, </w:t>
      </w:r>
      <w:r w:rsidR="001558F3" w:rsidRPr="00F20140">
        <w:rPr>
          <w:rFonts w:ascii="Times New Roman" w:hAnsi="Times New Roman" w:cs="Times New Roman"/>
          <w:sz w:val="28"/>
          <w:szCs w:val="28"/>
        </w:rPr>
        <w:t>но пластика их движений была менее развита</w:t>
      </w:r>
    </w:p>
    <w:p w:rsidR="001558F3" w:rsidRPr="00F20140" w:rsidRDefault="001558F3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    Оригинальны пляски коряков и эскимосов. Их сопровождал своеобразный аккомпанемент в виде песен, мелодии которых очень трудны для нотной записи. Но главным традиционным аккомпанементом был бубен, игра на котором требует от исполнителя большой тренировки и умения. </w:t>
      </w:r>
      <w:r w:rsidR="00272A88" w:rsidRPr="00F20140">
        <w:rPr>
          <w:rFonts w:ascii="Times New Roman" w:hAnsi="Times New Roman" w:cs="Times New Roman"/>
          <w:sz w:val="28"/>
          <w:szCs w:val="28"/>
        </w:rPr>
        <w:t xml:space="preserve">Коряки исполняли свои танцы под особого рода пение звукоподражание зверям и </w:t>
      </w:r>
      <w:r w:rsidR="00272A88" w:rsidRPr="00F20140">
        <w:rPr>
          <w:rFonts w:ascii="Times New Roman" w:hAnsi="Times New Roman" w:cs="Times New Roman"/>
          <w:sz w:val="28"/>
          <w:szCs w:val="28"/>
        </w:rPr>
        <w:lastRenderedPageBreak/>
        <w:t>птицам.</w:t>
      </w:r>
      <w:r w:rsidR="005F4A38" w:rsidRPr="00F20140">
        <w:rPr>
          <w:rFonts w:ascii="Times New Roman" w:hAnsi="Times New Roman" w:cs="Times New Roman"/>
          <w:sz w:val="28"/>
          <w:szCs w:val="28"/>
        </w:rPr>
        <w:t xml:space="preserve"> Промысловые обряды играли важную роль в их жизнедеятельности. В обрядовом танце «Нерпа» женщины изображали самих нерп. Танец сопровождался изданием хрипящих звуков. Коряки, как и другие северные народы особо почитали медведя. М.Я. Жорницкая записала различные варианты танцев, исполняемых по случаю добычи медведя</w:t>
      </w:r>
      <w:r w:rsidR="009B2BA4" w:rsidRPr="00F20140">
        <w:rPr>
          <w:rFonts w:ascii="Times New Roman" w:hAnsi="Times New Roman" w:cs="Times New Roman"/>
          <w:sz w:val="28"/>
          <w:szCs w:val="28"/>
        </w:rPr>
        <w:t>.</w:t>
      </w:r>
    </w:p>
    <w:p w:rsidR="009B2BA4" w:rsidRPr="00F20140" w:rsidRDefault="009B2BA4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М.Я. Жорницкая подробно описала игровые и подражательные танцы береговых и оленных коряков «Млавытын», «Чайки», «Куропатки», «Топорок», «Горбуша». Ею были описаны личные танцы коряков с индивидуальными движениями. У оленных коряков исследователь записала благодарственные танцы. Танцевали под аккомпанемент бубна и пения.</w:t>
      </w:r>
    </w:p>
    <w:p w:rsidR="006161AF" w:rsidRPr="00F20140" w:rsidRDefault="00147A44" w:rsidP="00F201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Юкагирские танцы также сопровождались отдельными звукоподражаниями, ритмическими придыханиями, хорканьем. Песен-импровизаций не было. Основу танцевального сопровождения любого танца составляет ритм, а у юкагиров ритм прослеживается особенно четко, он создается ударами ноги о землю, звоном подвесок на костюме. Свой хоровод юкагиры называют «Лондол»</w:t>
      </w:r>
      <w:r w:rsidR="00287BA1" w:rsidRPr="00F20140">
        <w:rPr>
          <w:rFonts w:ascii="Times New Roman" w:hAnsi="Times New Roman" w:cs="Times New Roman"/>
          <w:sz w:val="28"/>
          <w:szCs w:val="28"/>
        </w:rPr>
        <w:t>. В современном варианте в отличие от эвенского, чукотского, эвенкийского танцев, в центре хоровода- пара солистов. Тесный контакт юкагиров с чукчами и эвенами привел к тому, что в исполнении движения танца и его характере ясно п</w:t>
      </w:r>
      <w:r w:rsidR="00A165B8" w:rsidRPr="00F20140">
        <w:rPr>
          <w:rFonts w:ascii="Times New Roman" w:hAnsi="Times New Roman" w:cs="Times New Roman"/>
          <w:sz w:val="28"/>
          <w:szCs w:val="28"/>
        </w:rPr>
        <w:t>рослеживаются чукотские элементы{ 4,74}</w:t>
      </w:r>
      <w:r w:rsidR="001B75B3" w:rsidRPr="00F20140">
        <w:rPr>
          <w:rFonts w:ascii="Times New Roman" w:hAnsi="Times New Roman" w:cs="Times New Roman"/>
          <w:sz w:val="28"/>
          <w:szCs w:val="28"/>
        </w:rPr>
        <w:t xml:space="preserve"> Такая же картина наблюдается в других районах, где юкагиры ассимилировались эвенами. Они танцуют эвенский танец «Хэдьэ», забыв о существовании своего национального танца, который в разных районах имеет свой вариант, и ни один из них не похож на юкагирский танец.</w:t>
      </w:r>
    </w:p>
    <w:p w:rsidR="001B75B3" w:rsidRPr="00F20140" w:rsidRDefault="001B75B3" w:rsidP="00F201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Наиболее распространенным танцем у эвенков был хороводный танец «Дэре-дэе». Кроме хороводных танцев были зафиксированы танцы журавля, глухаря</w:t>
      </w:r>
      <w:r w:rsidR="005720E2" w:rsidRPr="00F20140">
        <w:rPr>
          <w:rFonts w:ascii="Times New Roman" w:hAnsi="Times New Roman" w:cs="Times New Roman"/>
          <w:sz w:val="28"/>
          <w:szCs w:val="28"/>
        </w:rPr>
        <w:t>. Древнейшим танцем у эвенков является танец «Чичипкан», связанный с охотой. «Чичипка»-дерево, идол, что по</w:t>
      </w:r>
      <w:r w:rsidR="00607BA4">
        <w:rPr>
          <w:rFonts w:ascii="Times New Roman" w:hAnsi="Times New Roman" w:cs="Times New Roman"/>
          <w:sz w:val="28"/>
          <w:szCs w:val="28"/>
        </w:rPr>
        <w:t>-</w:t>
      </w:r>
      <w:r w:rsidR="005720E2" w:rsidRPr="00F20140">
        <w:rPr>
          <w:rFonts w:ascii="Times New Roman" w:hAnsi="Times New Roman" w:cs="Times New Roman"/>
          <w:sz w:val="28"/>
          <w:szCs w:val="28"/>
        </w:rPr>
        <w:t>эвенкийски означает развилку. Когда долго нет добычи, эвенки ставят Чичипкан. Это обрядовый танец</w:t>
      </w:r>
      <w:r w:rsidR="00607BA4">
        <w:rPr>
          <w:rFonts w:ascii="Times New Roman" w:hAnsi="Times New Roman" w:cs="Times New Roman"/>
          <w:sz w:val="28"/>
          <w:szCs w:val="28"/>
        </w:rPr>
        <w:t>.</w:t>
      </w:r>
      <w:r w:rsidR="00F64442" w:rsidRPr="00F20140">
        <w:rPr>
          <w:rFonts w:ascii="Times New Roman" w:hAnsi="Times New Roman" w:cs="Times New Roman"/>
          <w:sz w:val="28"/>
          <w:szCs w:val="28"/>
        </w:rPr>
        <w:t xml:space="preserve"> Кроме хороводных танцев у эвенков были подражательные и </w:t>
      </w:r>
      <w:r w:rsidR="00F64442" w:rsidRPr="00F20140">
        <w:rPr>
          <w:rFonts w:ascii="Times New Roman" w:hAnsi="Times New Roman" w:cs="Times New Roman"/>
          <w:sz w:val="28"/>
          <w:szCs w:val="28"/>
        </w:rPr>
        <w:lastRenderedPageBreak/>
        <w:t>индивидуальные танцы «Карав» (журавль), «Хорогдо» (глухарь). Эти танцы заводились во время общих сборов эвенков. Вероятно, в прошлом они имели тотемический характер и исполнялись в честь родовых патронов.</w:t>
      </w:r>
      <w:r w:rsidR="00DF3EB1" w:rsidRPr="00F20140">
        <w:rPr>
          <w:rFonts w:ascii="Times New Roman" w:hAnsi="Times New Roman" w:cs="Times New Roman"/>
          <w:sz w:val="28"/>
          <w:szCs w:val="28"/>
        </w:rPr>
        <w:t xml:space="preserve"> По свидетельству Г.М. Василевич, охотничьи обряды эвенков прежде </w:t>
      </w:r>
      <w:r w:rsidR="00961A8D" w:rsidRPr="00F20140">
        <w:rPr>
          <w:rFonts w:ascii="Times New Roman" w:hAnsi="Times New Roman" w:cs="Times New Roman"/>
          <w:sz w:val="28"/>
          <w:szCs w:val="28"/>
        </w:rPr>
        <w:t xml:space="preserve">сопровождались </w:t>
      </w:r>
      <w:r w:rsidR="00DF3EB1" w:rsidRPr="00F20140">
        <w:rPr>
          <w:rFonts w:ascii="Times New Roman" w:hAnsi="Times New Roman" w:cs="Times New Roman"/>
          <w:sz w:val="28"/>
          <w:szCs w:val="28"/>
        </w:rPr>
        <w:t>танцами «Лапо» и «Хокиль», имитирующими преследование зверя. Следует сделать вывод о том, что подражательные танцы основывались на наблюдениях эвенков над окружающей природой, над повадками зверей, на подражании охоты на различных зверей, в них сохранились элементы задабривания и зазывания зверей, появление охотничьих мистерий и импровизационных песен и плясок, поклонение духам-хозяевам тайги, отдельным духам зверей, которые у эвенков и эвенов превратились в тотемов.</w:t>
      </w:r>
    </w:p>
    <w:p w:rsidR="004523C6" w:rsidRDefault="00961A8D" w:rsidP="004523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      Мировоззрение любого народа, в данном случае и эвенов, подвергается весьма сильному влиянию соседних народов. Для эвенов - это были эвенки, юкагиры, коряки, якуты, русские и другие народы. Поэтому в их религиозных представлениях соседствовали и некоторые христианские, и шаманистические, и анимистические представления. Духи природы и конкретной местности, культ медведя, оленя, предков сохранялись в памяти народа. Объектами поклонения являлись солнце, луна и другие светила. В прошлом, обрядовые обы</w:t>
      </w:r>
      <w:r w:rsidR="002D70A5" w:rsidRPr="00F20140">
        <w:rPr>
          <w:rFonts w:ascii="Times New Roman" w:hAnsi="Times New Roman" w:cs="Times New Roman"/>
          <w:sz w:val="28"/>
          <w:szCs w:val="28"/>
        </w:rPr>
        <w:t>чаи эвенов включали массовые общ</w:t>
      </w:r>
      <w:r w:rsidRPr="00F20140">
        <w:rPr>
          <w:rFonts w:ascii="Times New Roman" w:hAnsi="Times New Roman" w:cs="Times New Roman"/>
          <w:sz w:val="28"/>
          <w:szCs w:val="28"/>
        </w:rPr>
        <w:t xml:space="preserve">еплеменные ритуальные празднества, содержащие благопожелания и религиозные песни-пляски, личные взаимодействия человека с миром духов на основе шаманства. Особое место занимала охота на медведя, регламентированная строгими правилами и обрядами. По случаю добычи медведя устраивали Медвежий праздник. </w:t>
      </w:r>
    </w:p>
    <w:p w:rsidR="00556604" w:rsidRPr="00F20140" w:rsidRDefault="004523C6" w:rsidP="004523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56604" w:rsidRPr="00F20140">
        <w:rPr>
          <w:rFonts w:ascii="Times New Roman" w:hAnsi="Times New Roman" w:cs="Times New Roman"/>
          <w:sz w:val="28"/>
          <w:szCs w:val="28"/>
        </w:rPr>
        <w:t xml:space="preserve">Хотелось бы отметить, что большое значение в танцах коренных народов Севера имеют подражательные танцы. Так как танцевальная культура народов Севера исходит из глубины существования конкретного, северного этноса, ее обрядов, мифов, сказок и религиозных верований. Имея языческую </w:t>
      </w:r>
      <w:r w:rsidR="00556604" w:rsidRPr="00F20140">
        <w:rPr>
          <w:rFonts w:ascii="Times New Roman" w:hAnsi="Times New Roman" w:cs="Times New Roman"/>
          <w:sz w:val="28"/>
          <w:szCs w:val="28"/>
        </w:rPr>
        <w:lastRenderedPageBreak/>
        <w:t>веру, коренные народы имели свой определенный тотем, который они почитали и преклонялись перед ним как первопредком.</w:t>
      </w:r>
    </w:p>
    <w:p w:rsidR="00AA7582" w:rsidRPr="00F20140" w:rsidRDefault="009504DF" w:rsidP="00607BA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556604" w:rsidRPr="00F20140">
        <w:rPr>
          <w:rFonts w:ascii="Times New Roman" w:hAnsi="Times New Roman" w:cs="Times New Roman"/>
          <w:sz w:val="28"/>
          <w:szCs w:val="28"/>
        </w:rPr>
        <w:t xml:space="preserve">Проанализировав материалы </w:t>
      </w:r>
      <w:r w:rsidR="00043661" w:rsidRPr="00F20140">
        <w:rPr>
          <w:rFonts w:ascii="Times New Roman" w:hAnsi="Times New Roman" w:cs="Times New Roman"/>
          <w:sz w:val="28"/>
          <w:szCs w:val="28"/>
        </w:rPr>
        <w:t>исследователей изучавших и изучающих традиционную культуру коренных народов Севера отметим, что сохранились отдельные обряды, традиции и в целом традиционная танцевальная культура сохранила своеобразие, ощущается темперамент, дух танцев, пантомимы, характерная лексика и своеобра</w:t>
      </w:r>
      <w:r w:rsidR="002D13C2" w:rsidRPr="00F20140">
        <w:rPr>
          <w:rFonts w:ascii="Times New Roman" w:hAnsi="Times New Roman" w:cs="Times New Roman"/>
          <w:sz w:val="28"/>
          <w:szCs w:val="28"/>
        </w:rPr>
        <w:t xml:space="preserve">зная пластика </w:t>
      </w:r>
      <w:r w:rsidR="00043661" w:rsidRPr="00F20140">
        <w:rPr>
          <w:rFonts w:ascii="Times New Roman" w:hAnsi="Times New Roman" w:cs="Times New Roman"/>
          <w:sz w:val="28"/>
          <w:szCs w:val="28"/>
        </w:rPr>
        <w:t>каждого народа.</w:t>
      </w:r>
    </w:p>
    <w:p w:rsidR="00D91F15" w:rsidRPr="00F20140" w:rsidRDefault="00D91F15" w:rsidP="00F20140">
      <w:pPr>
        <w:tabs>
          <w:tab w:val="right" w:leader="do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Глава 2 Подражательные танцы тунгусских и палеоазиатских народов Севера</w:t>
      </w:r>
    </w:p>
    <w:p w:rsidR="00D91F15" w:rsidRPr="00F20140" w:rsidRDefault="00D91F15" w:rsidP="00F20140">
      <w:pPr>
        <w:tabs>
          <w:tab w:val="right" w:leader="dot" w:pos="9072"/>
        </w:tabs>
        <w:spacing w:after="0" w:line="36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2.1 Взаимосвязь сюжетов подражательных танцев с фольклором</w:t>
      </w:r>
    </w:p>
    <w:p w:rsidR="00AA7582" w:rsidRPr="00F20140" w:rsidRDefault="00D91F15" w:rsidP="00F2014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>и обрядовой культурой</w:t>
      </w:r>
    </w:p>
    <w:p w:rsidR="00194208" w:rsidRPr="00F20140" w:rsidRDefault="004523C6" w:rsidP="00F201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    </w:t>
      </w:r>
      <w:r w:rsidR="00194208" w:rsidRPr="00F20140">
        <w:rPr>
          <w:rFonts w:ascii="Times New Roman" w:hAnsi="Times New Roman" w:cs="Times New Roman"/>
          <w:color w:val="000000"/>
          <w:sz w:val="28"/>
          <w:szCs w:val="28"/>
          <w:shd w:val="clear" w:color="auto" w:fill="F8F9FA"/>
        </w:rPr>
        <w:t xml:space="preserve">В основу традиционных танцев заложены сюжеты, связанные с традициями и обрядами конкретного этноса: преклонение тотемам родов, единение с северной природой отражается в подражании повадок птиц и зверей, ставших элементами того или иного танца. </w:t>
      </w:r>
    </w:p>
    <w:p w:rsidR="00D91F15" w:rsidRPr="00F20140" w:rsidRDefault="0097758E" w:rsidP="00F201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01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Исследуя проблемы взаимосвязи подражательных танцев с фольклором и обрядовой культурой, нельзя не обратить внимания на их тесную связь с тотемическим культом. Прежде всего, бросается в глаза связь между почитанием зверя или птицы и отношением к нему как предку людей, их культ. Если обратиться к обрядово-ритуальным танцам, то в их составе значительное место принадлежит имитационно - подражательным танцам и танцам-инсценировкам.</w:t>
      </w:r>
    </w:p>
    <w:p w:rsidR="004523C6" w:rsidRPr="00F20140" w:rsidRDefault="0097758E" w:rsidP="004523C6">
      <w:pPr>
        <w:pStyle w:val="c0"/>
        <w:spacing w:before="0" w:beforeAutospacing="0" w:after="0" w:afterAutospacing="0" w:line="360" w:lineRule="auto"/>
        <w:ind w:firstLine="708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 w:rsidRPr="00F20140">
        <w:rPr>
          <w:sz w:val="28"/>
          <w:szCs w:val="28"/>
          <w:shd w:val="clear" w:color="auto" w:fill="FFFFFF"/>
        </w:rPr>
        <w:t xml:space="preserve">Эту же связь мы обнаружим и в мифах, повествующих о рождении медвежьего героя, популярном герое в культурной и фольклорной традиции. В этом отношении существенный интерес представляет предание аянских эвенков, повествующее о начале времени, о том, «как вначале делалась </w:t>
      </w:r>
      <w:r w:rsidRPr="00F20140">
        <w:rPr>
          <w:sz w:val="28"/>
          <w:szCs w:val="28"/>
          <w:shd w:val="clear" w:color="auto" w:fill="FFFFFF"/>
        </w:rPr>
        <w:lastRenderedPageBreak/>
        <w:t>средняя земля» из трех частей вселенной верхняя (небо- место обитания верхних божеств), средняя (тайга- место обитания эвенков) и нижняя (подземный мир- место обитания умерших), где Средняя земля вначале была очень маленькой. На ней, говорит предание, не было ни деревьев, ни гор, ни рек, ни травы. Потом земля стала расти, и со временем превратилась в большую землю. На ней появились горы, реки, лес и травы. Наконец, на земле появился медведь, а за ним и все остальные животные. Таким образом, в мифах о первотворении у эвенков первопредком является медведь</w:t>
      </w:r>
      <w:r w:rsidR="00F572B8" w:rsidRPr="00F20140">
        <w:rPr>
          <w:sz w:val="28"/>
          <w:szCs w:val="28"/>
          <w:shd w:val="clear" w:color="auto" w:fill="FFFFFF"/>
        </w:rPr>
        <w:t>{</w:t>
      </w:r>
      <w:r w:rsidR="003F5EBE" w:rsidRPr="00F20140">
        <w:rPr>
          <w:sz w:val="28"/>
          <w:szCs w:val="28"/>
          <w:shd w:val="clear" w:color="auto" w:fill="FFFFFF"/>
        </w:rPr>
        <w:t>10,5}</w:t>
      </w:r>
      <w:r w:rsidRPr="00F20140">
        <w:rPr>
          <w:sz w:val="28"/>
          <w:szCs w:val="28"/>
          <w:shd w:val="clear" w:color="auto" w:fill="FFFFFF"/>
        </w:rPr>
        <w:t>.</w:t>
      </w:r>
      <w:r w:rsidR="00CC482E" w:rsidRPr="00F20140">
        <w:rPr>
          <w:sz w:val="28"/>
          <w:szCs w:val="28"/>
          <w:shd w:val="clear" w:color="auto" w:fill="FFFFFF"/>
        </w:rPr>
        <w:t xml:space="preserve"> Образ медведя- одна из центральных фигур в пантеоне шаманских духов. Изображения медведя, существующие в разнообразных и многочисленных вариантах, встречаются не только в числе святынь родового и семейного культа, но также и на шаманских вещах. </w:t>
      </w:r>
      <w:r w:rsidR="00AF507F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У эвенков охотятся на медведя в течение всего года, но чаще всего поздней осенью и ранней весной, когда зверь находится в берлоге. Обряд над убитым медведем превращался в целое торжество (отсюда установившееся за ним в литературе название — «медвежий праздник»). </w:t>
      </w:r>
    </w:p>
    <w:p w:rsidR="00116267" w:rsidRPr="00F20140" w:rsidRDefault="00AF507F" w:rsidP="00F20140">
      <w:pPr>
        <w:pStyle w:val="c0"/>
        <w:spacing w:before="0" w:beforeAutospacing="0" w:after="0" w:afterAutospacing="0" w:line="360" w:lineRule="auto"/>
        <w:ind w:firstLine="708"/>
        <w:jc w:val="both"/>
        <w:textAlignment w:val="baseline"/>
        <w:rPr>
          <w:rStyle w:val="c1"/>
          <w:color w:val="000000"/>
          <w:sz w:val="28"/>
          <w:szCs w:val="28"/>
        </w:rPr>
      </w:pP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t>Таким образом, через этот обряд они магически уже закладывали будущую удачную охоту. Этот сюжет может даже стать самостоятельным подражательным танцем.</w:t>
      </w:r>
    </w:p>
    <w:p w:rsidR="00AF507F" w:rsidRPr="00F20140" w:rsidRDefault="004523C6" w:rsidP="00F20140">
      <w:pPr>
        <w:pStyle w:val="c0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 xml:space="preserve">На «Медвежьем </w:t>
      </w:r>
      <w:r w:rsidR="00A051F5" w:rsidRPr="00A051F5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="00AF507F" w:rsidRPr="00F20140">
        <w:rPr>
          <w:rStyle w:val="c1"/>
          <w:color w:val="000000"/>
          <w:sz w:val="28"/>
          <w:szCs w:val="28"/>
          <w:bdr w:val="none" w:sz="0" w:space="0" w:color="auto" w:frame="1"/>
        </w:rPr>
        <w:t>праздник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е</w:t>
      </w:r>
      <w:r w:rsidR="00116267" w:rsidRPr="00F20140">
        <w:rPr>
          <w:rStyle w:val="c1"/>
          <w:color w:val="000000"/>
          <w:sz w:val="28"/>
          <w:szCs w:val="28"/>
          <w:bdr w:val="none" w:sz="0" w:space="0" w:color="auto" w:frame="1"/>
        </w:rPr>
        <w:t>»</w:t>
      </w:r>
      <w:r w:rsidR="00AF507F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, устраивались пляски, игры и состязания. Мужчины и женщины становились в круг, брали друг друга за руки и образовывали круговой хоровод — икании, или яхорье. Старший и наиболее опытный охотник запевал. Он пел, покачиваясь из стороны в сторону, две короткие строки сочиненной им по случаю этого празднества песни-импровизации. Пропетые строки повторял весь хоровод, покачиваясь в такт песни. Затем хоровод в быстром темпе исполнял две короткие строчки припева, и танцующие, слегка приседая, подпрыгивая и ударяя при прыжке, нога о ногу, начинали кружиться в направлении против солнца. </w:t>
      </w:r>
    </w:p>
    <w:p w:rsidR="00194208" w:rsidRPr="00F20140" w:rsidRDefault="00AF507F" w:rsidP="008B4AAE">
      <w:pPr>
        <w:pStyle w:val="c0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t>Представитель рода зятей — нимак, свежевавший убитого медведя, — наблюдал за варевом</w:t>
      </w:r>
      <w:r w:rsidR="003F5EBE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{10}</w:t>
      </w: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. Убедившись, что мясо упрело, нимак подавал об </w:t>
      </w: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lastRenderedPageBreak/>
        <w:t xml:space="preserve">этом знак остальным, имитируя крик ворона. </w:t>
      </w:r>
      <w:r w:rsidR="00194208" w:rsidRPr="00F20140">
        <w:rPr>
          <w:rStyle w:val="c1"/>
          <w:color w:val="000000"/>
          <w:sz w:val="28"/>
          <w:szCs w:val="28"/>
          <w:bdr w:val="none" w:sz="0" w:space="0" w:color="auto" w:frame="1"/>
        </w:rPr>
        <w:t>Лексика подражательных танцев, где главными героями являются охотники, отражают их основное занятие-охоту: осторожное преследование зверя, выманивание зверя из берлоги, убийство медведя, разделка туши, дома общая трапеза. Каждый из этих основных разделов структуры «медвежьего праздника» сопровождается различными магическими действиями и обрядами, имеющими различный смысл и символику. Подражательные танцы охотников могут иметь богатую, разнообразную лексику, включающую характерную для эвенкийской танцевальной культуры элементы и движения, но также и своеобразные, импровизационные, исходящие из содержания того или иного сюжета для отдельного танца.</w:t>
      </w:r>
    </w:p>
    <w:p w:rsidR="00194208" w:rsidRPr="00F20140" w:rsidRDefault="00194208" w:rsidP="00F20140">
      <w:pPr>
        <w:pStyle w:val="c0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t>Вороны отражают мир природы, они главные обитатели леса, имеющие прямое отношение к охоте. В этом смысле они- первые лесные охотники и санитары леса, как и волки. Символические образы ворон в этом «медвежьем празднике» представляют собой очень интересный материал, дающий для постановки разных подражательных танцев. В этом плане вороний материал может дать богатый материал для постановки «танца воронов», который будет насыщен своей отдельной своеобразной лексикой.</w:t>
      </w:r>
    </w:p>
    <w:p w:rsidR="00194208" w:rsidRPr="00F20140" w:rsidRDefault="00194208" w:rsidP="00F20140">
      <w:pPr>
        <w:pStyle w:val="c0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t>Сам главный образ медведя дан в иносказательной форме, имеет разные ипостаси (хозяин тайги, первопредок, женщина-мать, муж женщины). Каждый образ медведя может дать разную лексику. Во всем обряде охоты на медведя, мы видим следы</w:t>
      </w:r>
      <w:r w:rsidR="003F5EBE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культа медведя как первопредкa{10}</w:t>
      </w:r>
    </w:p>
    <w:p w:rsidR="00194208" w:rsidRPr="00F20140" w:rsidRDefault="00194208" w:rsidP="00F20140">
      <w:pPr>
        <w:pStyle w:val="c0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Есть второстепенные персонажи обряда – домочадцы, сородичи, образ которых представляет племя или отдельный род. Среди них интересен образ зятя-нимак, который имеет исключительное право на обычай нимат, т.е. брать в подарок основную часть туши медведя и разделывать всю тушу. </w:t>
      </w:r>
    </w:p>
    <w:p w:rsidR="00D91F15" w:rsidRPr="008B4AAE" w:rsidRDefault="00F475B0" w:rsidP="008B4AAE">
      <w:pPr>
        <w:pStyle w:val="c0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Вывод: </w:t>
      </w:r>
      <w:r w:rsidR="00194208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Рассмотренный нами один </w:t>
      </w:r>
      <w:r w:rsidR="009504DF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северный </w:t>
      </w:r>
      <w:r w:rsidR="00194208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«медвежий праздник» дает богатый материал для постановки подражательных танцев, который будет зависеть от целей и задач, поставленных хореографом. Многие северные народы имеют такой же идентичный праздник, что свидетельствует о </w:t>
      </w:r>
      <w:r w:rsidR="00194208" w:rsidRPr="00F20140">
        <w:rPr>
          <w:rStyle w:val="c1"/>
          <w:color w:val="000000"/>
          <w:sz w:val="28"/>
          <w:szCs w:val="28"/>
          <w:bdr w:val="none" w:sz="0" w:space="0" w:color="auto" w:frame="1"/>
        </w:rPr>
        <w:lastRenderedPageBreak/>
        <w:t>распространении в древности этого культа мед</w:t>
      </w:r>
      <w:r w:rsidR="00A051F5">
        <w:rPr>
          <w:rStyle w:val="c1"/>
          <w:color w:val="000000"/>
          <w:sz w:val="28"/>
          <w:szCs w:val="28"/>
          <w:bdr w:val="none" w:sz="0" w:space="0" w:color="auto" w:frame="1"/>
        </w:rPr>
        <w:t>ведя у охотничьих племен тайги.</w:t>
      </w:r>
      <w:r w:rsidR="00A051F5" w:rsidRPr="00A051F5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="009504DF" w:rsidRPr="00F20140">
        <w:rPr>
          <w:rStyle w:val="c1"/>
          <w:color w:val="000000"/>
          <w:sz w:val="28"/>
          <w:szCs w:val="28"/>
          <w:bdr w:val="none" w:sz="0" w:space="0" w:color="auto" w:frame="1"/>
        </w:rPr>
        <w:t xml:space="preserve">Таким образом, народы Севера, </w:t>
      </w:r>
      <w:r w:rsidR="00194208" w:rsidRPr="00F20140">
        <w:rPr>
          <w:rStyle w:val="c1"/>
          <w:color w:val="000000"/>
          <w:sz w:val="28"/>
          <w:szCs w:val="28"/>
          <w:bdr w:val="none" w:sz="0" w:space="0" w:color="auto" w:frame="1"/>
        </w:rPr>
        <w:t>как древний народ в своем мировоззрении и религии сохраняют наиболее важные для их образа жизни события, которые они постарались передать в мифологической, игровой, символической, магической, та</w:t>
      </w:r>
      <w:r w:rsidR="008B4AAE">
        <w:rPr>
          <w:rStyle w:val="c1"/>
          <w:color w:val="000000"/>
          <w:sz w:val="28"/>
          <w:szCs w:val="28"/>
          <w:bdr w:val="none" w:sz="0" w:space="0" w:color="auto" w:frame="1"/>
        </w:rPr>
        <w:t>нцевальной и фольклорной формах</w:t>
      </w:r>
    </w:p>
    <w:p w:rsidR="00611F63" w:rsidRPr="00F20140" w:rsidRDefault="00611F63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0140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DC4087" w:rsidRPr="00F20140">
        <w:rPr>
          <w:rFonts w:ascii="Times New Roman" w:hAnsi="Times New Roman" w:cs="Times New Roman"/>
          <w:b/>
          <w:sz w:val="28"/>
          <w:szCs w:val="28"/>
        </w:rPr>
        <w:t>Сравнительно-сопоставительный анализ традиционной хореографии народов Севера</w:t>
      </w:r>
    </w:p>
    <w:p w:rsidR="006063BE" w:rsidRPr="00F20140" w:rsidRDefault="006063BE" w:rsidP="00065696">
      <w:pPr>
        <w:tabs>
          <w:tab w:val="right" w:leader="dot" w:pos="9072"/>
        </w:tabs>
        <w:spacing w:after="0" w:line="36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4087" w:rsidRPr="00F20140" w:rsidRDefault="00DC4087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Нужно учитывать тот факт, что даже проживая на огро</w:t>
      </w:r>
      <w:r w:rsidR="006063BE" w:rsidRPr="00F20140">
        <w:rPr>
          <w:rFonts w:ascii="Times New Roman" w:hAnsi="Times New Roman" w:cs="Times New Roman"/>
          <w:sz w:val="28"/>
          <w:szCs w:val="28"/>
        </w:rPr>
        <w:t xml:space="preserve">мных расстояниях друг от друга </w:t>
      </w:r>
      <w:r w:rsidRPr="00F20140">
        <w:rPr>
          <w:rFonts w:ascii="Times New Roman" w:hAnsi="Times New Roman" w:cs="Times New Roman"/>
          <w:sz w:val="28"/>
          <w:szCs w:val="28"/>
        </w:rPr>
        <w:t>и имея разные культурно-хоз</w:t>
      </w:r>
      <w:r w:rsidR="006063BE" w:rsidRPr="00F20140">
        <w:rPr>
          <w:rFonts w:ascii="Times New Roman" w:hAnsi="Times New Roman" w:cs="Times New Roman"/>
          <w:sz w:val="28"/>
          <w:szCs w:val="28"/>
        </w:rPr>
        <w:t xml:space="preserve">яйственные типы, разные системы </w:t>
      </w:r>
      <w:r w:rsidRPr="00F20140">
        <w:rPr>
          <w:rFonts w:ascii="Times New Roman" w:hAnsi="Times New Roman" w:cs="Times New Roman"/>
          <w:sz w:val="28"/>
          <w:szCs w:val="28"/>
        </w:rPr>
        <w:t>жизнеобеспечения, народы Севера при этом обнаруживают некоторые сходства в языке, традиционной культуре, быте, фольклоре и т д.</w:t>
      </w:r>
      <w:r w:rsidR="003F0EC7" w:rsidRPr="00F20140">
        <w:rPr>
          <w:rFonts w:ascii="Times New Roman" w:hAnsi="Times New Roman" w:cs="Times New Roman"/>
          <w:sz w:val="28"/>
          <w:szCs w:val="28"/>
        </w:rPr>
        <w:t xml:space="preserve">Эти сходства, складывались и на основе генетических контактов, и на основе сближения этносоциумов и культур на разных этапах их развития. </w:t>
      </w:r>
      <w:r w:rsidR="00180E54" w:rsidRPr="00F20140">
        <w:rPr>
          <w:rFonts w:ascii="Times New Roman" w:hAnsi="Times New Roman" w:cs="Times New Roman"/>
          <w:sz w:val="28"/>
          <w:szCs w:val="28"/>
        </w:rPr>
        <w:t>Похожесть черты танцевальных приемов в композиционном рисунке и характерных особенностей танцевальной лексики является доказательством о близости или отдаленности танцевальных культур, о контактах и этнических взаимосвязях между народами.</w:t>
      </w:r>
    </w:p>
    <w:p w:rsidR="007755B4" w:rsidRPr="00F20140" w:rsidRDefault="00412F30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    Каждый народ имеет свои, только ему присущие танцы. Территориально отдаленные друг от друга, они жили окруженные прекрасной и таинственной природой, рождающей волшебные образы. Меняются ее краски: золотисто-алые восходы и закаты, сполохи полярного сияния, темная зелень хвойного леса, сине-зеленые глыбы ледовых торосов. Меняются звуки: капли дождя, вой пурги, рев океана, ритмичный прибой волн, пение птиц, хорканье оленей</w:t>
      </w:r>
      <w:r w:rsidR="00BB067F" w:rsidRPr="00F20140">
        <w:rPr>
          <w:rFonts w:ascii="Times New Roman" w:hAnsi="Times New Roman" w:cs="Times New Roman"/>
          <w:sz w:val="28"/>
          <w:szCs w:val="28"/>
        </w:rPr>
        <w:t xml:space="preserve">. Весь этот огромный звучно-красочный мир преломлялся в наивной фантазии северян, которая нужна была им для утверждения идей справедливости и объяснения непонятных событий, происходящих в природе, полной фантастических духов. Многие из них изображались в пантомимах, играх и плясках. У каждой народности они имели свои особые образы и значения. </w:t>
      </w:r>
      <w:r w:rsidR="00BB067F" w:rsidRPr="00F20140">
        <w:rPr>
          <w:rFonts w:ascii="Times New Roman" w:hAnsi="Times New Roman" w:cs="Times New Roman"/>
          <w:sz w:val="28"/>
          <w:szCs w:val="28"/>
        </w:rPr>
        <w:lastRenderedPageBreak/>
        <w:t xml:space="preserve">Драматическое искусство северян не одинаково. </w:t>
      </w:r>
      <w:r w:rsidR="003B6903" w:rsidRPr="00F20140">
        <w:rPr>
          <w:rFonts w:ascii="Times New Roman" w:hAnsi="Times New Roman" w:cs="Times New Roman"/>
          <w:sz w:val="28"/>
          <w:szCs w:val="28"/>
        </w:rPr>
        <w:t>И даже шаманы у разных народностей не похожи друг на друга.</w:t>
      </w:r>
    </w:p>
    <w:p w:rsidR="007755B4" w:rsidRPr="00F20140" w:rsidRDefault="007755B4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 w:rsidRPr="00F20140">
        <w:rPr>
          <w:rFonts w:ascii="Times New Roman" w:hAnsi="Times New Roman" w:cs="Times New Roman"/>
          <w:color w:val="222222"/>
          <w:sz w:val="28"/>
          <w:szCs w:val="28"/>
        </w:rPr>
        <w:t xml:space="preserve">Тунгусский шаман обязан употреблять свою силу во многих случаях. Шаман необходим как исцелитель — он либо разыскивает душу больного, либо изгоняет демонов заклятиями; с другой стороны, он является проводником душ; он же относит жертвы на Небо или в Ад; но главная его обязанность — поддержание духовного равновесия общества в целом. </w:t>
      </w:r>
      <w:r w:rsidR="00FF06D2" w:rsidRPr="00F20140">
        <w:rPr>
          <w:rFonts w:ascii="Times New Roman" w:hAnsi="Times New Roman" w:cs="Times New Roman"/>
          <w:color w:val="222222"/>
          <w:sz w:val="28"/>
          <w:szCs w:val="28"/>
        </w:rPr>
        <w:t xml:space="preserve">А у </w:t>
      </w:r>
      <w:r w:rsidR="00A051F5">
        <w:rPr>
          <w:rFonts w:ascii="Times New Roman" w:hAnsi="Times New Roman" w:cs="Times New Roman"/>
          <w:color w:val="222222"/>
          <w:sz w:val="28"/>
          <w:szCs w:val="28"/>
        </w:rPr>
        <w:t>чукчей и у коряков издревле было</w:t>
      </w:r>
      <w:r w:rsidR="00FF06D2" w:rsidRPr="00F20140">
        <w:rPr>
          <w:rFonts w:ascii="Times New Roman" w:hAnsi="Times New Roman" w:cs="Times New Roman"/>
          <w:color w:val="222222"/>
          <w:sz w:val="28"/>
          <w:szCs w:val="28"/>
        </w:rPr>
        <w:t xml:space="preserve"> семейное шаманство в котором женщинам позволялось хранить шаманские бубны. </w:t>
      </w:r>
      <w:r w:rsidR="00FF06D2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Юкагирский шаман, приступая к лечению, не всегда отправляется в Преисподнюю, чтобы похитить душу. Он может провести обряд, не упоминая о душах умерших шаманов; вызывая своих духов-помощников и наследуя их голоса, он обращается к Твор</w:t>
      </w:r>
      <w:r w:rsidR="00732EEB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цу и другим небесным силам </w:t>
      </w:r>
      <w:r w:rsidR="00FF06D2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Эта особенность указывает на многозначность его экстатических способностей, поскольку шаман служит также и посредником между людьми и богами и поэтому играет первостепенную роль в охоте; именно он всегда может обр</w:t>
      </w:r>
      <w:r w:rsidR="00246846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атиться к богам, которые так </w:t>
      </w:r>
      <w:r w:rsidR="00FF06D2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иначе правят миром животных. Таким образом, когда роду угрожает голод, шаман приступает к сеансу, очень похожему на сеанс исцеления. Только вместо того, чтобы обращаться к Творцу света или нисходить в Преисподнюю в поисках души больног</w:t>
      </w:r>
      <w:r w:rsidR="00607BA4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о, он взлетает к Владыке Земли</w:t>
      </w:r>
      <w:r w:rsidR="00B26FCE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{ 5}</w:t>
      </w:r>
      <w:r w:rsidR="00246846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.</w:t>
      </w:r>
    </w:p>
    <w:p w:rsidR="00FE1FBF" w:rsidRPr="00F20140" w:rsidRDefault="00BA1432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  Наиболее распространенным танцем у народов Севера является </w:t>
      </w:r>
      <w:r w:rsidR="00624540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«танец-пантомима». В плясках-пантомимах, связанных с промыслом или повседневным бытом и подражанием окружающей природе, пантомимические, подражательные элементы занимают ведущее место.</w:t>
      </w:r>
      <w:r w:rsidR="00607BA4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</w:t>
      </w:r>
      <w:r w:rsidR="00EC3743" w:rsidRPr="00F20140">
        <w:rPr>
          <w:rFonts w:ascii="Times New Roman" w:hAnsi="Times New Roman" w:cs="Times New Roman"/>
          <w:sz w:val="28"/>
          <w:szCs w:val="28"/>
        </w:rPr>
        <w:t>У палеоазиатских народов характерны сидячие танцы, пластика их движений менее развита, когда как у тунгусских народов более подвижные энергичные танцы.</w:t>
      </w:r>
      <w:r w:rsidR="00624540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Например</w:t>
      </w:r>
      <w:r w:rsidR="00EC3743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, «сидячие танцы» широко распространены среди чукчей, коряков. Они исполнялись в основном женщинами, их пластика была построена в основном на движениях рук, корпуса, головы, плеч.</w:t>
      </w:r>
      <w:r w:rsidR="00E245F2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Эвены и эвенки танцевали, в отличие от чукчей и коряков, очень темпераментно.</w:t>
      </w:r>
      <w:r w:rsidR="00257F31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Их </w:t>
      </w:r>
      <w:r w:rsidR="00257F31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lastRenderedPageBreak/>
        <w:t>движения были грациозны и легки, с прыжками и полетами, изображая повадки зверей и птиц.</w:t>
      </w:r>
    </w:p>
    <w:p w:rsidR="00FE1FBF" w:rsidRPr="00F20140" w:rsidRDefault="00FE1FBF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</w:pPr>
      <w:r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У палеоазиатских народов широко распространены танцы с бубном и танцы, которые носили, прежде всего, индивидуальный, сольный характер. Чрезвычайны интересны так называемые «танцы с гримасами», которые широко распространены у чукчей. В этих танцах в основ</w:t>
      </w:r>
      <w:r w:rsidR="006366B9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ном играет мимика лица и верхняя часть</w:t>
      </w:r>
      <w:r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тела</w:t>
      </w:r>
      <w:r w:rsidR="006366B9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. </w:t>
      </w:r>
    </w:p>
    <w:p w:rsidR="006366B9" w:rsidRPr="00F20140" w:rsidRDefault="006366B9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У тунгусского этнокультурного народа широко распространены массовые круговые танцы. Такие танцы предполагали наличие большого пространства.</w:t>
      </w:r>
      <w:r w:rsidR="001C44C9" w:rsidRPr="00F20140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 Хороводные танцы были связаны с древними охотничьими обрядами. </w:t>
      </w:r>
      <w:r w:rsidR="001C44C9" w:rsidRPr="00F20140">
        <w:rPr>
          <w:rFonts w:ascii="Times New Roman" w:hAnsi="Times New Roman" w:cs="Times New Roman"/>
          <w:color w:val="333333"/>
          <w:sz w:val="28"/>
          <w:szCs w:val="28"/>
        </w:rPr>
        <w:t>Если танцы исполнялись осенью накануне охотничьего сезона, то в песне-импровизации речь шла об охоте, во время весенних сугланов пели о радости встречи с весной, солнцем, отёле оленей, удаче охотников на прошедшем промысле.</w:t>
      </w:r>
    </w:p>
    <w:p w:rsidR="002D13C2" w:rsidRPr="00F20140" w:rsidRDefault="00040381" w:rsidP="00065696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20140">
        <w:rPr>
          <w:rFonts w:ascii="Times New Roman" w:hAnsi="Times New Roman" w:cs="Times New Roman"/>
          <w:color w:val="333333"/>
          <w:sz w:val="28"/>
          <w:szCs w:val="28"/>
        </w:rPr>
        <w:t>Вывод: Многие обрядово-ритуальные празднества не обходились без имитационно-подражательных танцев. Но у каждого народа каждый танец</w:t>
      </w:r>
      <w:r w:rsidR="0005008F" w:rsidRPr="00F20140">
        <w:rPr>
          <w:rFonts w:ascii="Times New Roman" w:hAnsi="Times New Roman" w:cs="Times New Roman"/>
          <w:color w:val="333333"/>
          <w:sz w:val="28"/>
          <w:szCs w:val="28"/>
        </w:rPr>
        <w:t xml:space="preserve"> со своей изюминкой, со своим характером исполнения. Мы в своей работе пытались выявить эти сходства и различия в двух этнокультурных группах.</w:t>
      </w:r>
    </w:p>
    <w:p w:rsidR="00E26139" w:rsidRPr="008B4AAE" w:rsidRDefault="00E26139" w:rsidP="00065696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EFEFE"/>
        </w:rPr>
      </w:pPr>
      <w:r w:rsidRPr="00BB7393">
        <w:rPr>
          <w:rFonts w:ascii="Times New Roman" w:hAnsi="Times New Roman" w:cs="Times New Roman"/>
          <w:b/>
          <w:sz w:val="28"/>
          <w:szCs w:val="28"/>
        </w:rPr>
        <w:t>Сходства палеоазиатских и тунгусских этнокультурных групп народностей</w:t>
      </w:r>
      <w:r w:rsidR="008B4AAE">
        <w:rPr>
          <w:rFonts w:ascii="Times New Roman" w:hAnsi="Times New Roman" w:cs="Times New Roman"/>
          <w:b/>
          <w:sz w:val="28"/>
          <w:szCs w:val="28"/>
          <w:shd w:val="clear" w:color="auto" w:fill="FEFEFE"/>
        </w:rPr>
        <w:t>:</w:t>
      </w:r>
    </w:p>
    <w:p w:rsidR="00E26139" w:rsidRPr="00BB7393" w:rsidRDefault="002306B6" w:rsidP="00065696">
      <w:pPr>
        <w:pStyle w:val="a4"/>
        <w:numPr>
          <w:ilvl w:val="0"/>
          <w:numId w:val="4"/>
        </w:numPr>
        <w:tabs>
          <w:tab w:val="right" w:leader="dot" w:pos="9072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7393">
        <w:rPr>
          <w:rFonts w:ascii="Times New Roman" w:hAnsi="Times New Roman" w:cs="Times New Roman"/>
          <w:sz w:val="28"/>
          <w:szCs w:val="28"/>
        </w:rPr>
        <w:t>Танцы имеют подражательный характер</w:t>
      </w:r>
    </w:p>
    <w:p w:rsidR="002306B6" w:rsidRPr="00BB7393" w:rsidRDefault="002306B6" w:rsidP="00065696">
      <w:pPr>
        <w:pStyle w:val="a4"/>
        <w:numPr>
          <w:ilvl w:val="0"/>
          <w:numId w:val="4"/>
        </w:numPr>
        <w:tabs>
          <w:tab w:val="right" w:leader="dot" w:pos="9072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7393">
        <w:rPr>
          <w:rFonts w:ascii="Times New Roman" w:hAnsi="Times New Roman" w:cs="Times New Roman"/>
          <w:sz w:val="28"/>
          <w:szCs w:val="28"/>
        </w:rPr>
        <w:t>Круговые танцы</w:t>
      </w:r>
    </w:p>
    <w:p w:rsidR="002306B6" w:rsidRPr="00BB7393" w:rsidRDefault="002306B6" w:rsidP="00065696">
      <w:pPr>
        <w:pStyle w:val="a4"/>
        <w:numPr>
          <w:ilvl w:val="0"/>
          <w:numId w:val="4"/>
        </w:numPr>
        <w:tabs>
          <w:tab w:val="right" w:leader="dot" w:pos="9072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7393">
        <w:rPr>
          <w:rFonts w:ascii="Times New Roman" w:hAnsi="Times New Roman" w:cs="Times New Roman"/>
          <w:sz w:val="28"/>
          <w:szCs w:val="28"/>
        </w:rPr>
        <w:t>Ведущий-запевала</w:t>
      </w:r>
    </w:p>
    <w:p w:rsidR="002306B6" w:rsidRPr="00BB7393" w:rsidRDefault="002306B6" w:rsidP="00065696">
      <w:pPr>
        <w:pStyle w:val="a4"/>
        <w:numPr>
          <w:ilvl w:val="0"/>
          <w:numId w:val="4"/>
        </w:numPr>
        <w:tabs>
          <w:tab w:val="right" w:leader="dot" w:pos="9072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7393">
        <w:rPr>
          <w:rFonts w:ascii="Times New Roman" w:hAnsi="Times New Roman" w:cs="Times New Roman"/>
          <w:sz w:val="28"/>
          <w:szCs w:val="28"/>
        </w:rPr>
        <w:t>Ритуально-обрядовые танцы</w:t>
      </w:r>
    </w:p>
    <w:p w:rsidR="00E26139" w:rsidRPr="00BB7393" w:rsidRDefault="002306B6" w:rsidP="00065696">
      <w:pPr>
        <w:pStyle w:val="a4"/>
        <w:numPr>
          <w:ilvl w:val="0"/>
          <w:numId w:val="4"/>
        </w:numPr>
        <w:tabs>
          <w:tab w:val="right" w:leader="dot" w:pos="9072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B7393">
        <w:rPr>
          <w:rFonts w:ascii="Times New Roman" w:hAnsi="Times New Roman" w:cs="Times New Roman"/>
          <w:sz w:val="28"/>
          <w:szCs w:val="28"/>
        </w:rPr>
        <w:t>Жесты, движения в танцах</w:t>
      </w:r>
    </w:p>
    <w:p w:rsidR="00622787" w:rsidRDefault="00622787" w:rsidP="007B16B0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22787" w:rsidRDefault="00622787" w:rsidP="007B16B0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22787" w:rsidRDefault="00622787" w:rsidP="007B16B0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22787" w:rsidRDefault="00622787" w:rsidP="007B16B0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D13C2" w:rsidRDefault="00742764" w:rsidP="007B16B0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EFEFE"/>
        </w:rPr>
      </w:pPr>
      <w:r w:rsidRPr="00BB739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Различия </w:t>
      </w:r>
      <w:r w:rsidR="0005008F" w:rsidRPr="00BB7393">
        <w:rPr>
          <w:rFonts w:ascii="Times New Roman" w:hAnsi="Times New Roman" w:cs="Times New Roman"/>
          <w:b/>
          <w:sz w:val="28"/>
          <w:szCs w:val="28"/>
        </w:rPr>
        <w:t>палеоазиатских и тунгусских этнокультурных групп народностей</w:t>
      </w:r>
    </w:p>
    <w:p w:rsidR="007B16B0" w:rsidRDefault="007B16B0" w:rsidP="007B16B0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EFEFE"/>
        </w:rPr>
      </w:pPr>
    </w:p>
    <w:p w:rsidR="007B16B0" w:rsidRPr="007B16B0" w:rsidRDefault="007B16B0" w:rsidP="007B16B0">
      <w:pPr>
        <w:tabs>
          <w:tab w:val="right" w:leader="dot" w:pos="9072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EFEFE"/>
        </w:rPr>
      </w:pPr>
    </w:p>
    <w:tbl>
      <w:tblPr>
        <w:tblStyle w:val="-151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D13C2" w:rsidRPr="00BB7393" w:rsidTr="002D13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dxa"/>
          </w:tcPr>
          <w:p w:rsidR="002D13C2" w:rsidRPr="00BB7393" w:rsidRDefault="0005008F" w:rsidP="00F20140">
            <w:pPr>
              <w:tabs>
                <w:tab w:val="right" w:leader="dot" w:pos="9072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Чукчи</w:t>
            </w:r>
          </w:p>
        </w:tc>
        <w:tc>
          <w:tcPr>
            <w:tcW w:w="2336" w:type="dxa"/>
          </w:tcPr>
          <w:p w:rsidR="002D13C2" w:rsidRPr="00BB7393" w:rsidRDefault="0005008F" w:rsidP="00F20140">
            <w:pPr>
              <w:tabs>
                <w:tab w:val="right" w:leader="dot" w:pos="9072"/>
              </w:tabs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Коряки</w:t>
            </w:r>
            <w:r w:rsidR="00742764" w:rsidRPr="00BB7393">
              <w:rPr>
                <w:rFonts w:ascii="Times New Roman" w:hAnsi="Times New Roman" w:cs="Times New Roman"/>
                <w:sz w:val="28"/>
                <w:szCs w:val="28"/>
              </w:rPr>
              <w:t>, Юкагиры</w:t>
            </w:r>
          </w:p>
        </w:tc>
        <w:tc>
          <w:tcPr>
            <w:tcW w:w="2336" w:type="dxa"/>
          </w:tcPr>
          <w:p w:rsidR="002D13C2" w:rsidRPr="00BB7393" w:rsidRDefault="0005008F" w:rsidP="00F20140">
            <w:pPr>
              <w:tabs>
                <w:tab w:val="right" w:leader="dot" w:pos="9072"/>
              </w:tabs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Эвены</w:t>
            </w:r>
          </w:p>
        </w:tc>
        <w:tc>
          <w:tcPr>
            <w:tcW w:w="2337" w:type="dxa"/>
          </w:tcPr>
          <w:p w:rsidR="002D13C2" w:rsidRPr="00BB7393" w:rsidRDefault="0005008F" w:rsidP="00F20140">
            <w:pPr>
              <w:tabs>
                <w:tab w:val="right" w:leader="dot" w:pos="9072"/>
              </w:tabs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Эвенки</w:t>
            </w:r>
          </w:p>
        </w:tc>
      </w:tr>
      <w:tr w:rsidR="002D13C2" w:rsidRPr="00BB7393" w:rsidTr="002D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dxa"/>
          </w:tcPr>
          <w:p w:rsidR="002D13C2" w:rsidRPr="00BB7393" w:rsidRDefault="006D0959" w:rsidP="00F20140">
            <w:pPr>
              <w:tabs>
                <w:tab w:val="right" w:leader="dot" w:pos="9072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Сидячие танцы</w:t>
            </w:r>
          </w:p>
        </w:tc>
        <w:tc>
          <w:tcPr>
            <w:tcW w:w="2336" w:type="dxa"/>
          </w:tcPr>
          <w:p w:rsidR="002D13C2" w:rsidRPr="00BB7393" w:rsidRDefault="006D0959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Сидячие танцы</w:t>
            </w:r>
          </w:p>
        </w:tc>
        <w:tc>
          <w:tcPr>
            <w:tcW w:w="2336" w:type="dxa"/>
          </w:tcPr>
          <w:p w:rsidR="002D13C2" w:rsidRPr="00BB7393" w:rsidRDefault="006D0959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танцы</w:t>
            </w:r>
          </w:p>
        </w:tc>
        <w:tc>
          <w:tcPr>
            <w:tcW w:w="2337" w:type="dxa"/>
          </w:tcPr>
          <w:p w:rsidR="002D13C2" w:rsidRPr="00BB7393" w:rsidRDefault="006D0959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танцы</w:t>
            </w:r>
          </w:p>
        </w:tc>
      </w:tr>
      <w:tr w:rsidR="002D13C2" w:rsidRPr="00BB7393" w:rsidTr="002D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dxa"/>
          </w:tcPr>
          <w:p w:rsidR="002D13C2" w:rsidRPr="00BB7393" w:rsidRDefault="006D0959" w:rsidP="00F20140">
            <w:pPr>
              <w:tabs>
                <w:tab w:val="right" w:leader="dot" w:pos="9072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В хороводном танце присутствуют солисты</w:t>
            </w:r>
          </w:p>
        </w:tc>
        <w:tc>
          <w:tcPr>
            <w:tcW w:w="2336" w:type="dxa"/>
          </w:tcPr>
          <w:p w:rsidR="002D13C2" w:rsidRPr="00BB7393" w:rsidRDefault="00742764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хороводном танце присутствуют солисты </w:t>
            </w:r>
          </w:p>
        </w:tc>
        <w:tc>
          <w:tcPr>
            <w:tcW w:w="2336" w:type="dxa"/>
          </w:tcPr>
          <w:p w:rsidR="002D13C2" w:rsidRPr="00BB7393" w:rsidRDefault="00742764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Массовые хороводы</w:t>
            </w:r>
          </w:p>
        </w:tc>
        <w:tc>
          <w:tcPr>
            <w:tcW w:w="2337" w:type="dxa"/>
          </w:tcPr>
          <w:p w:rsidR="002D13C2" w:rsidRPr="00BB7393" w:rsidRDefault="00742764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Массовые хороводы</w:t>
            </w:r>
          </w:p>
        </w:tc>
      </w:tr>
      <w:tr w:rsidR="002D13C2" w:rsidRPr="00BB7393" w:rsidTr="002D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dxa"/>
          </w:tcPr>
          <w:p w:rsidR="002D13C2" w:rsidRPr="00BB7393" w:rsidRDefault="00742764" w:rsidP="00F20140">
            <w:pPr>
              <w:tabs>
                <w:tab w:val="right" w:leader="dot" w:pos="9072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Семейное шаманство</w:t>
            </w:r>
          </w:p>
        </w:tc>
        <w:tc>
          <w:tcPr>
            <w:tcW w:w="2336" w:type="dxa"/>
          </w:tcPr>
          <w:p w:rsidR="002D13C2" w:rsidRPr="00BB7393" w:rsidRDefault="00742764" w:rsidP="00F20140">
            <w:pPr>
              <w:tabs>
                <w:tab w:val="right" w:leader="dot" w:pos="9072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Семейное шаманство, у юкагиров </w:t>
            </w:r>
            <w:r w:rsidR="002274F6"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шаман -посредник</w:t>
            </w:r>
          </w:p>
        </w:tc>
        <w:tc>
          <w:tcPr>
            <w:tcW w:w="2336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Шаман исцелитель от всех бед</w:t>
            </w:r>
          </w:p>
        </w:tc>
        <w:tc>
          <w:tcPr>
            <w:tcW w:w="2337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Шаман исцелитель от всех бед</w:t>
            </w:r>
          </w:p>
        </w:tc>
      </w:tr>
      <w:tr w:rsidR="002D13C2" w:rsidRPr="00BB7393" w:rsidTr="002D13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Танцы с гримасами, мимика лица</w:t>
            </w:r>
          </w:p>
        </w:tc>
        <w:tc>
          <w:tcPr>
            <w:tcW w:w="2336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Танцы с гримасами, мимика лица, двигается только верхняя часть тела</w:t>
            </w:r>
          </w:p>
        </w:tc>
        <w:tc>
          <w:tcPr>
            <w:tcW w:w="2336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Отсутствует</w:t>
            </w:r>
          </w:p>
        </w:tc>
        <w:tc>
          <w:tcPr>
            <w:tcW w:w="2337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Отсутствует</w:t>
            </w:r>
          </w:p>
        </w:tc>
      </w:tr>
      <w:tr w:rsidR="002D13C2" w:rsidRPr="00BB7393" w:rsidTr="002D13C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Танцы с бубнами</w:t>
            </w:r>
          </w:p>
        </w:tc>
        <w:tc>
          <w:tcPr>
            <w:tcW w:w="2336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Танцы с бубнами</w:t>
            </w:r>
          </w:p>
        </w:tc>
        <w:tc>
          <w:tcPr>
            <w:tcW w:w="2336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Бубен отсутствует</w:t>
            </w:r>
          </w:p>
        </w:tc>
        <w:tc>
          <w:tcPr>
            <w:tcW w:w="2337" w:type="dxa"/>
          </w:tcPr>
          <w:p w:rsidR="002D13C2" w:rsidRPr="00BB7393" w:rsidRDefault="002274F6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Бубен отсутствует</w:t>
            </w:r>
          </w:p>
        </w:tc>
      </w:tr>
      <w:tr w:rsidR="002274F6" w:rsidRPr="00BB7393" w:rsidTr="002D13C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dxa"/>
          </w:tcPr>
          <w:p w:rsidR="002274F6" w:rsidRPr="00BB7393" w:rsidRDefault="00E26139" w:rsidP="00F20140">
            <w:pPr>
              <w:tabs>
                <w:tab w:val="right" w:leader="dot" w:pos="9072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sz w:val="28"/>
                <w:szCs w:val="28"/>
              </w:rPr>
              <w:t>Танцы плавные, округлые, пластика мягче</w:t>
            </w:r>
          </w:p>
        </w:tc>
        <w:tc>
          <w:tcPr>
            <w:tcW w:w="2336" w:type="dxa"/>
          </w:tcPr>
          <w:p w:rsidR="002274F6" w:rsidRPr="00BB7393" w:rsidRDefault="00E26139" w:rsidP="00F20140">
            <w:pPr>
              <w:tabs>
                <w:tab w:val="right" w:leader="dot" w:pos="9072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Танцы плавные, мягкие, ноги менее активны</w:t>
            </w:r>
          </w:p>
        </w:tc>
        <w:tc>
          <w:tcPr>
            <w:tcW w:w="2336" w:type="dxa"/>
          </w:tcPr>
          <w:p w:rsidR="002274F6" w:rsidRPr="00BB7393" w:rsidRDefault="00E26139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Танцы энергичные, легкие, подъемные</w:t>
            </w:r>
          </w:p>
        </w:tc>
        <w:tc>
          <w:tcPr>
            <w:tcW w:w="2337" w:type="dxa"/>
          </w:tcPr>
          <w:p w:rsidR="002274F6" w:rsidRPr="00BB7393" w:rsidRDefault="00E26139" w:rsidP="00F20140">
            <w:pPr>
              <w:tabs>
                <w:tab w:val="right" w:leader="dot" w:pos="9072"/>
              </w:tabs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Танцы энергичные, легкие,</w:t>
            </w:r>
            <w:r w:rsidR="002306B6"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подъ</w:t>
            </w:r>
            <w:r w:rsidRPr="00BB7393">
              <w:rPr>
                <w:rFonts w:ascii="Times New Roman" w:hAnsi="Times New Roman" w:cs="Times New Roman"/>
                <w:b/>
                <w:sz w:val="28"/>
                <w:szCs w:val="28"/>
              </w:rPr>
              <w:t>емные</w:t>
            </w:r>
          </w:p>
        </w:tc>
      </w:tr>
    </w:tbl>
    <w:p w:rsidR="004523C6" w:rsidRDefault="004523C6" w:rsidP="00F20140">
      <w:pPr>
        <w:tabs>
          <w:tab w:val="right" w:leader="dot" w:pos="907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11F63" w:rsidRPr="00BB7393" w:rsidRDefault="00611F63" w:rsidP="00F20140">
      <w:pPr>
        <w:tabs>
          <w:tab w:val="right" w:leader="dot" w:pos="9072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393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312B56" w:rsidRPr="00F20140" w:rsidRDefault="00312B56" w:rsidP="00F20140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7A9" w:rsidRPr="00F20140" w:rsidRDefault="00312B56" w:rsidP="00F20140">
      <w:pPr>
        <w:pStyle w:val="a4"/>
        <w:numPr>
          <w:ilvl w:val="0"/>
          <w:numId w:val="5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DF0F78" w:rsidRPr="00F20140">
        <w:rPr>
          <w:rFonts w:ascii="Times New Roman" w:hAnsi="Times New Roman" w:cs="Times New Roman"/>
          <w:sz w:val="28"/>
          <w:szCs w:val="28"/>
        </w:rPr>
        <w:t>изучив научную, художественную литера</w:t>
      </w:r>
      <w:r w:rsidR="002267A9" w:rsidRPr="00F20140">
        <w:rPr>
          <w:rFonts w:ascii="Times New Roman" w:hAnsi="Times New Roman" w:cs="Times New Roman"/>
          <w:sz w:val="28"/>
          <w:szCs w:val="28"/>
        </w:rPr>
        <w:t xml:space="preserve">туру выдающихся этнохореографов, </w:t>
      </w:r>
      <w:r w:rsidR="00DF0F78" w:rsidRPr="00F20140">
        <w:rPr>
          <w:rFonts w:ascii="Times New Roman" w:hAnsi="Times New Roman" w:cs="Times New Roman"/>
          <w:sz w:val="28"/>
          <w:szCs w:val="28"/>
        </w:rPr>
        <w:t>мы пришли к выводу, что</w:t>
      </w:r>
      <w:r w:rsidR="002D2650" w:rsidRPr="00F20140">
        <w:rPr>
          <w:rFonts w:ascii="Times New Roman" w:hAnsi="Times New Roman" w:cs="Times New Roman"/>
          <w:sz w:val="28"/>
          <w:szCs w:val="28"/>
        </w:rPr>
        <w:t xml:space="preserve"> традиционная хореография тунгусских и палеоазиатских групп народностей тесно связана с различными праздниками и ритуалами, </w:t>
      </w:r>
      <w:r w:rsidR="0084553A" w:rsidRPr="00F20140">
        <w:rPr>
          <w:rFonts w:ascii="Times New Roman" w:hAnsi="Times New Roman" w:cs="Times New Roman"/>
          <w:sz w:val="28"/>
          <w:szCs w:val="28"/>
        </w:rPr>
        <w:t xml:space="preserve">связь с природой играет важную </w:t>
      </w:r>
      <w:r w:rsidR="002D2650" w:rsidRPr="00F20140">
        <w:rPr>
          <w:rFonts w:ascii="Times New Roman" w:hAnsi="Times New Roman" w:cs="Times New Roman"/>
          <w:sz w:val="28"/>
          <w:szCs w:val="28"/>
        </w:rPr>
        <w:t xml:space="preserve">роль в создании лексики танцев, </w:t>
      </w:r>
      <w:r w:rsidR="004020A2" w:rsidRPr="00F20140">
        <w:rPr>
          <w:rFonts w:ascii="Times New Roman" w:hAnsi="Times New Roman" w:cs="Times New Roman"/>
          <w:sz w:val="28"/>
          <w:szCs w:val="28"/>
        </w:rPr>
        <w:t>выявили взаимосвязь подражательных танцев с фольклором и обрядовой культурой.</w:t>
      </w:r>
    </w:p>
    <w:p w:rsidR="002267A9" w:rsidRPr="00F20140" w:rsidRDefault="002267A9" w:rsidP="00F20140">
      <w:pPr>
        <w:pStyle w:val="a4"/>
        <w:numPr>
          <w:ilvl w:val="0"/>
          <w:numId w:val="5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С</w:t>
      </w:r>
      <w:r w:rsidR="00380FD5" w:rsidRPr="00F20140">
        <w:rPr>
          <w:rFonts w:ascii="Times New Roman" w:hAnsi="Times New Roman" w:cs="Times New Roman"/>
          <w:sz w:val="28"/>
          <w:szCs w:val="28"/>
        </w:rPr>
        <w:t>истематизировали</w:t>
      </w:r>
      <w:r w:rsidR="00DF0F78" w:rsidRPr="00F20140">
        <w:rPr>
          <w:rFonts w:ascii="Times New Roman" w:hAnsi="Times New Roman" w:cs="Times New Roman"/>
          <w:sz w:val="28"/>
          <w:szCs w:val="28"/>
        </w:rPr>
        <w:t xml:space="preserve"> виды та</w:t>
      </w:r>
      <w:r w:rsidR="004020A2" w:rsidRPr="00F20140">
        <w:rPr>
          <w:rFonts w:ascii="Times New Roman" w:hAnsi="Times New Roman" w:cs="Times New Roman"/>
          <w:sz w:val="28"/>
          <w:szCs w:val="28"/>
        </w:rPr>
        <w:t xml:space="preserve">нцев двух этнокультурных групп, </w:t>
      </w:r>
      <w:r w:rsidR="00DF0F78" w:rsidRPr="00F20140">
        <w:rPr>
          <w:rFonts w:ascii="Times New Roman" w:hAnsi="Times New Roman" w:cs="Times New Roman"/>
          <w:sz w:val="28"/>
          <w:szCs w:val="28"/>
        </w:rPr>
        <w:t>выявили,</w:t>
      </w:r>
      <w:r w:rsidR="00BB7393">
        <w:rPr>
          <w:rFonts w:ascii="Times New Roman" w:hAnsi="Times New Roman" w:cs="Times New Roman"/>
          <w:sz w:val="28"/>
          <w:szCs w:val="28"/>
        </w:rPr>
        <w:t xml:space="preserve"> ч</w:t>
      </w:r>
      <w:r w:rsidR="00DF0F78" w:rsidRPr="00F20140">
        <w:rPr>
          <w:rFonts w:ascii="Times New Roman" w:hAnsi="Times New Roman" w:cs="Times New Roman"/>
          <w:sz w:val="28"/>
          <w:szCs w:val="28"/>
        </w:rPr>
        <w:t>то  б</w:t>
      </w:r>
      <w:r w:rsidR="0084553A" w:rsidRPr="00F20140">
        <w:rPr>
          <w:rFonts w:ascii="Times New Roman" w:hAnsi="Times New Roman" w:cs="Times New Roman"/>
          <w:sz w:val="28"/>
          <w:szCs w:val="28"/>
        </w:rPr>
        <w:t>ольшое влияние на традиционную культуру коренных народов С</w:t>
      </w:r>
      <w:r w:rsidRPr="00F20140">
        <w:rPr>
          <w:rFonts w:ascii="Times New Roman" w:hAnsi="Times New Roman" w:cs="Times New Roman"/>
          <w:sz w:val="28"/>
          <w:szCs w:val="28"/>
        </w:rPr>
        <w:t>евера оказывает вероисповедание.</w:t>
      </w:r>
    </w:p>
    <w:p w:rsidR="00312B56" w:rsidRPr="00F20140" w:rsidRDefault="002D2650" w:rsidP="00F20140">
      <w:pPr>
        <w:pStyle w:val="a4"/>
        <w:numPr>
          <w:ilvl w:val="0"/>
          <w:numId w:val="5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Отметили,</w:t>
      </w:r>
      <w:r w:rsidR="00BB7393">
        <w:rPr>
          <w:rFonts w:ascii="Times New Roman" w:hAnsi="Times New Roman" w:cs="Times New Roman"/>
          <w:sz w:val="28"/>
          <w:szCs w:val="28"/>
        </w:rPr>
        <w:t xml:space="preserve"> </w:t>
      </w:r>
      <w:r w:rsidRPr="00F20140">
        <w:rPr>
          <w:rFonts w:ascii="Times New Roman" w:hAnsi="Times New Roman" w:cs="Times New Roman"/>
          <w:sz w:val="28"/>
          <w:szCs w:val="28"/>
        </w:rPr>
        <w:t>что</w:t>
      </w:r>
      <w:r w:rsidR="00BB7393">
        <w:rPr>
          <w:rFonts w:ascii="Times New Roman" w:hAnsi="Times New Roman" w:cs="Times New Roman"/>
          <w:sz w:val="28"/>
          <w:szCs w:val="28"/>
        </w:rPr>
        <w:t xml:space="preserve"> </w:t>
      </w:r>
      <w:r w:rsidR="0084553A" w:rsidRPr="00F20140">
        <w:rPr>
          <w:rFonts w:ascii="Times New Roman" w:hAnsi="Times New Roman" w:cs="Times New Roman"/>
          <w:sz w:val="28"/>
          <w:szCs w:val="28"/>
        </w:rPr>
        <w:t>будучи язычниками, палеоазиатские и тунгусские этнокультурные группы народностей имеют свои мифические представления о тотеме, того или иного народа. Сделанный нами анализ подражательных танцев двух этнокультурных групп представит интерес для самих носителей культуры</w:t>
      </w:r>
      <w:r w:rsidRPr="00F20140">
        <w:rPr>
          <w:rFonts w:ascii="Times New Roman" w:hAnsi="Times New Roman" w:cs="Times New Roman"/>
          <w:sz w:val="28"/>
          <w:szCs w:val="28"/>
        </w:rPr>
        <w:t>.</w:t>
      </w:r>
    </w:p>
    <w:p w:rsidR="002267A9" w:rsidRPr="00F20140" w:rsidRDefault="002D2650" w:rsidP="00F20140">
      <w:pPr>
        <w:pStyle w:val="a4"/>
        <w:numPr>
          <w:ilvl w:val="0"/>
          <w:numId w:val="5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Сделали </w:t>
      </w:r>
      <w:r w:rsidR="002267A9" w:rsidRPr="00F20140">
        <w:rPr>
          <w:rFonts w:ascii="Times New Roman" w:hAnsi="Times New Roman" w:cs="Times New Roman"/>
          <w:sz w:val="28"/>
          <w:szCs w:val="28"/>
        </w:rPr>
        <w:t>сравнительно-сопоставительный анализ подражательных танцев данных этнокультурных народов Севера, в котором нашли отражение различные мифы, сказки, разнообразные обряды, верования.</w:t>
      </w:r>
    </w:p>
    <w:p w:rsidR="009F6160" w:rsidRDefault="00AA6083" w:rsidP="009F6160">
      <w:pPr>
        <w:pStyle w:val="a4"/>
        <w:numPr>
          <w:ilvl w:val="0"/>
          <w:numId w:val="5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Дальнейшее направление развития </w:t>
      </w:r>
      <w:r w:rsidR="0079041C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Pr="00F20140">
        <w:rPr>
          <w:rFonts w:ascii="Times New Roman" w:hAnsi="Times New Roman" w:cs="Times New Roman"/>
          <w:sz w:val="28"/>
          <w:szCs w:val="28"/>
        </w:rPr>
        <w:t>- это составление элективного курса по изучению танцевальной культуры народов Сев</w:t>
      </w:r>
      <w:r w:rsidR="00732EEB" w:rsidRPr="00F20140">
        <w:rPr>
          <w:rFonts w:ascii="Times New Roman" w:hAnsi="Times New Roman" w:cs="Times New Roman"/>
          <w:sz w:val="28"/>
          <w:szCs w:val="28"/>
        </w:rPr>
        <w:t>е</w:t>
      </w:r>
      <w:r w:rsidRPr="00F20140">
        <w:rPr>
          <w:rFonts w:ascii="Times New Roman" w:hAnsi="Times New Roman" w:cs="Times New Roman"/>
          <w:sz w:val="28"/>
          <w:szCs w:val="28"/>
        </w:rPr>
        <w:t>ра.</w:t>
      </w:r>
    </w:p>
    <w:p w:rsidR="009F6160" w:rsidRDefault="009F6160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6ED" w:rsidRDefault="002E06ED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6ED" w:rsidRDefault="002E06ED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6ED" w:rsidRDefault="002E06ED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6ED" w:rsidRDefault="002E06ED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6ED" w:rsidRDefault="002E06ED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6ED" w:rsidRDefault="002E06ED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6ED" w:rsidRDefault="002E06ED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3C6" w:rsidRDefault="004523C6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1F63" w:rsidRPr="009F6160" w:rsidRDefault="00611F63" w:rsidP="009F6160">
      <w:pPr>
        <w:pStyle w:val="a4"/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160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  <w:r w:rsidR="003C0ED9" w:rsidRPr="009F6160">
        <w:rPr>
          <w:rFonts w:ascii="Times New Roman" w:hAnsi="Times New Roman" w:cs="Times New Roman"/>
          <w:sz w:val="28"/>
          <w:szCs w:val="28"/>
        </w:rPr>
        <w:t>:</w:t>
      </w:r>
    </w:p>
    <w:p w:rsidR="00B76ED5" w:rsidRPr="00F20140" w:rsidRDefault="00B76ED5" w:rsidP="00F20140">
      <w:pPr>
        <w:tabs>
          <w:tab w:val="right" w:leader="do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0FD5" w:rsidRPr="00F20140" w:rsidRDefault="00380FD5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Акбальян Е.Р. Фольклор народов Крайнего Севера и Дальнего Востока России; - М; 2002.-2с.</w:t>
      </w:r>
    </w:p>
    <w:p w:rsidR="00380FD5" w:rsidRPr="00F20140" w:rsidRDefault="00380FD5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Алексеева Г.Г. Народно-песенное творчество в системе традиционной музыкальной культуры долган; - Якутск, 2005-4с.</w:t>
      </w:r>
    </w:p>
    <w:p w:rsidR="003C0ED9" w:rsidRPr="00F20140" w:rsidRDefault="003C0ED9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Борисова О.Н. Фольклор палеоазиатских народов; - Якутск: изд: ИПМНС СОРАН, 2005-196с.</w:t>
      </w:r>
    </w:p>
    <w:p w:rsidR="00380FD5" w:rsidRPr="00F20140" w:rsidRDefault="00380FD5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Выготский Л.П. Психология искусства; - Москва;</w:t>
      </w:r>
      <w:r w:rsidR="003C0ED9" w:rsidRPr="00F20140">
        <w:rPr>
          <w:rFonts w:ascii="Times New Roman" w:hAnsi="Times New Roman" w:cs="Times New Roman"/>
          <w:sz w:val="28"/>
          <w:szCs w:val="28"/>
        </w:rPr>
        <w:t>1987 – 17с.</w:t>
      </w:r>
    </w:p>
    <w:p w:rsidR="003C0ED9" w:rsidRPr="00F20140" w:rsidRDefault="003C0ED9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Жорницкая М.Я. Народные танцы Севера; - М.:Наука, 1966.-170с.</w:t>
      </w:r>
    </w:p>
    <w:p w:rsidR="003C0ED9" w:rsidRPr="00F20140" w:rsidRDefault="003C0ED9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Захаров Р.В. Слово о танце;- М; «Молодая гвардия» 1979-159с.</w:t>
      </w:r>
    </w:p>
    <w:p w:rsidR="003C0ED9" w:rsidRPr="00F20140" w:rsidRDefault="003C0ED9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Нилов В.Н. Северный танец: традиции и современность- 2 изд – М:2005-168с.</w:t>
      </w:r>
    </w:p>
    <w:p w:rsidR="00B76ED5" w:rsidRPr="00F20140" w:rsidRDefault="00B76ED5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 xml:space="preserve">Арктика </w:t>
      </w:r>
      <w:r w:rsidRPr="00F20140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F20140">
        <w:rPr>
          <w:rFonts w:ascii="Times New Roman" w:hAnsi="Times New Roman" w:cs="Times New Roman"/>
          <w:sz w:val="28"/>
          <w:szCs w:val="28"/>
        </w:rPr>
        <w:t xml:space="preserve"> Гуманитарные науки 2016 №4 (10)</w:t>
      </w:r>
    </w:p>
    <w:p w:rsidR="00B76ED5" w:rsidRPr="00F20140" w:rsidRDefault="00B76ED5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Мир науки, культуры, образования 2017 №2 (63)</w:t>
      </w:r>
    </w:p>
    <w:p w:rsidR="00A165B8" w:rsidRPr="00F20140" w:rsidRDefault="00A165B8" w:rsidP="00F20140">
      <w:pPr>
        <w:pStyle w:val="a4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Чернецов В.Н. Медвежий праздник; Томск: Изд –во  Том. ун-та, 2001. 180с.</w:t>
      </w:r>
    </w:p>
    <w:p w:rsidR="002D3F57" w:rsidRPr="00F20140" w:rsidRDefault="002D3F57" w:rsidP="00F20140">
      <w:pPr>
        <w:tabs>
          <w:tab w:val="right" w:leader="do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F57" w:rsidRPr="00F20140" w:rsidRDefault="003C0ED9" w:rsidP="00F20140">
      <w:pPr>
        <w:tabs>
          <w:tab w:val="right" w:leader="dot" w:pos="907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140">
        <w:rPr>
          <w:rFonts w:ascii="Times New Roman" w:hAnsi="Times New Roman" w:cs="Times New Roman"/>
          <w:sz w:val="28"/>
          <w:szCs w:val="28"/>
        </w:rPr>
        <w:t>Интернет источники:</w:t>
      </w:r>
    </w:p>
    <w:p w:rsidR="002D3F57" w:rsidRPr="00F20140" w:rsidRDefault="00CF4C6A" w:rsidP="00F20140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5522A4" w:rsidRPr="00F20140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http://www.publishing-vak.ru/file/archive-culture-2020-1/6-lukina.pdf</w:t>
        </w:r>
      </w:hyperlink>
    </w:p>
    <w:p w:rsidR="005522A4" w:rsidRPr="00F20140" w:rsidRDefault="00CF4C6A" w:rsidP="00F20140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5522A4" w:rsidRPr="00F20140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https://cyberleninka.ru/article/n/traditsionnaya-tantsevalno-plasticheskaya-kultura-kak-</w:t>
        </w:r>
      </w:hyperlink>
    </w:p>
    <w:p w:rsidR="005522A4" w:rsidRPr="00F20140" w:rsidRDefault="00CF4C6A" w:rsidP="00F20140">
      <w:pPr>
        <w:pStyle w:val="a4"/>
        <w:numPr>
          <w:ilvl w:val="0"/>
          <w:numId w:val="7"/>
        </w:numPr>
        <w:spacing w:line="360" w:lineRule="auto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</w:rPr>
      </w:pPr>
      <w:hyperlink r:id="rId10" w:history="1">
        <w:r w:rsidR="005522A4" w:rsidRPr="00F20140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https://cyberleninka.ru/article/n/traditsionnaya-tantsevalno-plasticheskaya-kultura-kak-obekt-kulturologicheskogo-analiza-na-materiale-narodov-kraynego-severa/viewer</w:t>
        </w:r>
      </w:hyperlink>
    </w:p>
    <w:p w:rsidR="0031249C" w:rsidRPr="00F20140" w:rsidRDefault="00CF4C6A" w:rsidP="00F20140">
      <w:pPr>
        <w:pStyle w:val="a4"/>
        <w:numPr>
          <w:ilvl w:val="0"/>
          <w:numId w:val="7"/>
        </w:numPr>
        <w:spacing w:line="360" w:lineRule="auto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</w:rPr>
      </w:pPr>
      <w:hyperlink r:id="rId11" w:history="1">
        <w:r w:rsidR="0031249C" w:rsidRPr="00F20140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https://cyberleninka.ru/article/n/tantsevalnyy-folklor-kak-vazhnyy-komponent-traditsionnoy-narodnoy-kultury-narodov-severa/viewer</w:t>
        </w:r>
      </w:hyperlink>
    </w:p>
    <w:p w:rsidR="006C0470" w:rsidRPr="00F20140" w:rsidRDefault="00CF4C6A" w:rsidP="00F20140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246846" w:rsidRPr="00F20140">
          <w:rPr>
            <w:rFonts w:ascii="Times New Roman" w:hAnsi="Times New Roman" w:cs="Times New Roman"/>
            <w:sz w:val="28"/>
            <w:szCs w:val="28"/>
            <w:u w:val="single"/>
          </w:rPr>
          <w:t xml:space="preserve"> ОБЩИЕ ЗАМЕЧАНИЯ. МЕТОДЫ ОТБОРА. ШАМАНИЗМ И МИСТИЧЕСКОЕ ПРИЗВАНИЕ (lektsii.org)</w:t>
        </w:r>
      </w:hyperlink>
      <w:r w:rsidR="00611F63" w:rsidRPr="00F20140">
        <w:rPr>
          <w:rFonts w:ascii="Times New Roman" w:hAnsi="Times New Roman" w:cs="Times New Roman"/>
          <w:b/>
          <w:sz w:val="28"/>
          <w:szCs w:val="28"/>
        </w:rPr>
        <w:br w:type="page"/>
      </w:r>
    </w:p>
    <w:sectPr w:rsidR="006C0470" w:rsidRPr="00F20140" w:rsidSect="0032132C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C6A" w:rsidRDefault="00CF4C6A" w:rsidP="00611F63">
      <w:pPr>
        <w:spacing w:after="0" w:line="240" w:lineRule="auto"/>
      </w:pPr>
      <w:r>
        <w:separator/>
      </w:r>
    </w:p>
  </w:endnote>
  <w:endnote w:type="continuationSeparator" w:id="0">
    <w:p w:rsidR="00CF4C6A" w:rsidRDefault="00CF4C6A" w:rsidP="00611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6704330"/>
    </w:sdtPr>
    <w:sdtEndPr/>
    <w:sdtContent>
      <w:p w:rsidR="00611F63" w:rsidRDefault="002D344C">
        <w:pPr>
          <w:pStyle w:val="a7"/>
          <w:jc w:val="center"/>
        </w:pPr>
        <w:r>
          <w:fldChar w:fldCharType="begin"/>
        </w:r>
        <w:r w:rsidR="00611F63">
          <w:instrText>PAGE   \* MERGEFORMAT</w:instrText>
        </w:r>
        <w:r>
          <w:fldChar w:fldCharType="separate"/>
        </w:r>
        <w:r w:rsidR="00622787">
          <w:rPr>
            <w:noProof/>
          </w:rPr>
          <w:t>2</w:t>
        </w:r>
        <w:r>
          <w:fldChar w:fldCharType="end"/>
        </w:r>
      </w:p>
    </w:sdtContent>
  </w:sdt>
  <w:p w:rsidR="00611F63" w:rsidRDefault="00611F6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C6A" w:rsidRDefault="00CF4C6A" w:rsidP="00611F63">
      <w:pPr>
        <w:spacing w:after="0" w:line="240" w:lineRule="auto"/>
      </w:pPr>
      <w:r>
        <w:separator/>
      </w:r>
    </w:p>
  </w:footnote>
  <w:footnote w:type="continuationSeparator" w:id="0">
    <w:p w:rsidR="00CF4C6A" w:rsidRDefault="00CF4C6A" w:rsidP="00611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E0295"/>
    <w:multiLevelType w:val="hybridMultilevel"/>
    <w:tmpl w:val="A6F6C5EA"/>
    <w:lvl w:ilvl="0" w:tplc="F17A9E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440358"/>
    <w:multiLevelType w:val="hybridMultilevel"/>
    <w:tmpl w:val="E8E40944"/>
    <w:lvl w:ilvl="0" w:tplc="7E12F4E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D790C"/>
    <w:multiLevelType w:val="hybridMultilevel"/>
    <w:tmpl w:val="BF72F246"/>
    <w:lvl w:ilvl="0" w:tplc="7E12F4E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F7AEA"/>
    <w:multiLevelType w:val="multilevel"/>
    <w:tmpl w:val="BEE627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C6302CF"/>
    <w:multiLevelType w:val="hybridMultilevel"/>
    <w:tmpl w:val="DFA20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41C24"/>
    <w:multiLevelType w:val="hybridMultilevel"/>
    <w:tmpl w:val="A3F0AC2A"/>
    <w:lvl w:ilvl="0" w:tplc="F17A9E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23548"/>
    <w:multiLevelType w:val="hybridMultilevel"/>
    <w:tmpl w:val="81505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652C"/>
    <w:rsid w:val="000135E9"/>
    <w:rsid w:val="000171BE"/>
    <w:rsid w:val="00040381"/>
    <w:rsid w:val="00043661"/>
    <w:rsid w:val="0005008F"/>
    <w:rsid w:val="00065696"/>
    <w:rsid w:val="00084F81"/>
    <w:rsid w:val="000A20EA"/>
    <w:rsid w:val="000A3247"/>
    <w:rsid w:val="000B54D8"/>
    <w:rsid w:val="000D3844"/>
    <w:rsid w:val="000D4FA0"/>
    <w:rsid w:val="00116267"/>
    <w:rsid w:val="00122FE2"/>
    <w:rsid w:val="00133908"/>
    <w:rsid w:val="00137B59"/>
    <w:rsid w:val="00147A44"/>
    <w:rsid w:val="00152145"/>
    <w:rsid w:val="001558F3"/>
    <w:rsid w:val="0015642E"/>
    <w:rsid w:val="001657E3"/>
    <w:rsid w:val="001710F5"/>
    <w:rsid w:val="00180E54"/>
    <w:rsid w:val="00194208"/>
    <w:rsid w:val="001A742D"/>
    <w:rsid w:val="001B0C07"/>
    <w:rsid w:val="001B75B3"/>
    <w:rsid w:val="001C44C9"/>
    <w:rsid w:val="002267A9"/>
    <w:rsid w:val="002274F6"/>
    <w:rsid w:val="002306B6"/>
    <w:rsid w:val="002329CF"/>
    <w:rsid w:val="00244D55"/>
    <w:rsid w:val="00246846"/>
    <w:rsid w:val="00255AEC"/>
    <w:rsid w:val="00257F31"/>
    <w:rsid w:val="00266210"/>
    <w:rsid w:val="00272A88"/>
    <w:rsid w:val="00273E0D"/>
    <w:rsid w:val="00287BA1"/>
    <w:rsid w:val="002A13F6"/>
    <w:rsid w:val="002D0656"/>
    <w:rsid w:val="002D13C2"/>
    <w:rsid w:val="002D2650"/>
    <w:rsid w:val="002D344C"/>
    <w:rsid w:val="002D3F57"/>
    <w:rsid w:val="002D70A5"/>
    <w:rsid w:val="002E06ED"/>
    <w:rsid w:val="002E3D14"/>
    <w:rsid w:val="002E7E2A"/>
    <w:rsid w:val="0031249C"/>
    <w:rsid w:val="00312B56"/>
    <w:rsid w:val="00315622"/>
    <w:rsid w:val="00317D66"/>
    <w:rsid w:val="0032132C"/>
    <w:rsid w:val="00324F6D"/>
    <w:rsid w:val="003470CD"/>
    <w:rsid w:val="00377FC8"/>
    <w:rsid w:val="00380FD5"/>
    <w:rsid w:val="00391B44"/>
    <w:rsid w:val="003967B0"/>
    <w:rsid w:val="003B6903"/>
    <w:rsid w:val="003C0ED9"/>
    <w:rsid w:val="003F0EC7"/>
    <w:rsid w:val="003F5EBE"/>
    <w:rsid w:val="004020A2"/>
    <w:rsid w:val="00403FC1"/>
    <w:rsid w:val="00412F30"/>
    <w:rsid w:val="00420D6C"/>
    <w:rsid w:val="00430D3B"/>
    <w:rsid w:val="00442BC3"/>
    <w:rsid w:val="004523C6"/>
    <w:rsid w:val="0046644C"/>
    <w:rsid w:val="0047625C"/>
    <w:rsid w:val="00480B5E"/>
    <w:rsid w:val="00487B91"/>
    <w:rsid w:val="00524011"/>
    <w:rsid w:val="005428EC"/>
    <w:rsid w:val="005451A0"/>
    <w:rsid w:val="005522A4"/>
    <w:rsid w:val="00556604"/>
    <w:rsid w:val="00560AF9"/>
    <w:rsid w:val="005720E2"/>
    <w:rsid w:val="00573A71"/>
    <w:rsid w:val="00586E31"/>
    <w:rsid w:val="00587676"/>
    <w:rsid w:val="005A55D7"/>
    <w:rsid w:val="005D5FDB"/>
    <w:rsid w:val="005D77D6"/>
    <w:rsid w:val="005F4A38"/>
    <w:rsid w:val="006063BE"/>
    <w:rsid w:val="0060652C"/>
    <w:rsid w:val="00607BA4"/>
    <w:rsid w:val="00611F63"/>
    <w:rsid w:val="0061424F"/>
    <w:rsid w:val="006161AF"/>
    <w:rsid w:val="00622787"/>
    <w:rsid w:val="00624540"/>
    <w:rsid w:val="00631E01"/>
    <w:rsid w:val="006366B9"/>
    <w:rsid w:val="006715FC"/>
    <w:rsid w:val="00675497"/>
    <w:rsid w:val="0069436E"/>
    <w:rsid w:val="006A4DD8"/>
    <w:rsid w:val="006C0470"/>
    <w:rsid w:val="006D0959"/>
    <w:rsid w:val="006D1A25"/>
    <w:rsid w:val="00707C71"/>
    <w:rsid w:val="00732EEB"/>
    <w:rsid w:val="0074073E"/>
    <w:rsid w:val="00742764"/>
    <w:rsid w:val="007661B8"/>
    <w:rsid w:val="007755B4"/>
    <w:rsid w:val="0079041C"/>
    <w:rsid w:val="007A5A8A"/>
    <w:rsid w:val="007B16B0"/>
    <w:rsid w:val="007F1F3D"/>
    <w:rsid w:val="007F2C20"/>
    <w:rsid w:val="0081369A"/>
    <w:rsid w:val="0084464C"/>
    <w:rsid w:val="0084553A"/>
    <w:rsid w:val="008841A5"/>
    <w:rsid w:val="00885D66"/>
    <w:rsid w:val="008A1E0C"/>
    <w:rsid w:val="008B4AAE"/>
    <w:rsid w:val="008C445E"/>
    <w:rsid w:val="008D2FD3"/>
    <w:rsid w:val="0090581B"/>
    <w:rsid w:val="009066A2"/>
    <w:rsid w:val="00911C0A"/>
    <w:rsid w:val="0093797F"/>
    <w:rsid w:val="00944F0B"/>
    <w:rsid w:val="009504DF"/>
    <w:rsid w:val="00961A8D"/>
    <w:rsid w:val="0097758E"/>
    <w:rsid w:val="009A7A7E"/>
    <w:rsid w:val="009B2BA4"/>
    <w:rsid w:val="009F5A40"/>
    <w:rsid w:val="009F6160"/>
    <w:rsid w:val="00A04406"/>
    <w:rsid w:val="00A051F5"/>
    <w:rsid w:val="00A074B3"/>
    <w:rsid w:val="00A136E4"/>
    <w:rsid w:val="00A165B8"/>
    <w:rsid w:val="00A2796F"/>
    <w:rsid w:val="00A56066"/>
    <w:rsid w:val="00A61D6A"/>
    <w:rsid w:val="00A67899"/>
    <w:rsid w:val="00A971CC"/>
    <w:rsid w:val="00AA6083"/>
    <w:rsid w:val="00AA7582"/>
    <w:rsid w:val="00AC1717"/>
    <w:rsid w:val="00AC29C2"/>
    <w:rsid w:val="00AC51D4"/>
    <w:rsid w:val="00AE0A03"/>
    <w:rsid w:val="00AF441E"/>
    <w:rsid w:val="00AF507F"/>
    <w:rsid w:val="00B107AA"/>
    <w:rsid w:val="00B124DB"/>
    <w:rsid w:val="00B22F1A"/>
    <w:rsid w:val="00B26FCE"/>
    <w:rsid w:val="00B315EA"/>
    <w:rsid w:val="00B442B0"/>
    <w:rsid w:val="00B618FF"/>
    <w:rsid w:val="00B71B8D"/>
    <w:rsid w:val="00B76ED5"/>
    <w:rsid w:val="00B80F2B"/>
    <w:rsid w:val="00B90997"/>
    <w:rsid w:val="00B917A0"/>
    <w:rsid w:val="00B97E61"/>
    <w:rsid w:val="00BA0C7E"/>
    <w:rsid w:val="00BA1432"/>
    <w:rsid w:val="00BA717F"/>
    <w:rsid w:val="00BB067F"/>
    <w:rsid w:val="00BB37CC"/>
    <w:rsid w:val="00BB7393"/>
    <w:rsid w:val="00BC1740"/>
    <w:rsid w:val="00BD2B82"/>
    <w:rsid w:val="00BE1E89"/>
    <w:rsid w:val="00BE389B"/>
    <w:rsid w:val="00C05F4E"/>
    <w:rsid w:val="00C2613B"/>
    <w:rsid w:val="00C26E71"/>
    <w:rsid w:val="00C9552C"/>
    <w:rsid w:val="00CB38B8"/>
    <w:rsid w:val="00CC482E"/>
    <w:rsid w:val="00CC6F52"/>
    <w:rsid w:val="00CD49B7"/>
    <w:rsid w:val="00CF4C6A"/>
    <w:rsid w:val="00CF661B"/>
    <w:rsid w:val="00D260C3"/>
    <w:rsid w:val="00D37501"/>
    <w:rsid w:val="00D7106C"/>
    <w:rsid w:val="00D766CD"/>
    <w:rsid w:val="00D834BF"/>
    <w:rsid w:val="00D91F15"/>
    <w:rsid w:val="00DA6994"/>
    <w:rsid w:val="00DA6BC0"/>
    <w:rsid w:val="00DC21FC"/>
    <w:rsid w:val="00DC4087"/>
    <w:rsid w:val="00DE6864"/>
    <w:rsid w:val="00DF0F78"/>
    <w:rsid w:val="00DF3EB1"/>
    <w:rsid w:val="00E05AD7"/>
    <w:rsid w:val="00E245F2"/>
    <w:rsid w:val="00E26139"/>
    <w:rsid w:val="00E615EF"/>
    <w:rsid w:val="00E65BAF"/>
    <w:rsid w:val="00E8009A"/>
    <w:rsid w:val="00EC1706"/>
    <w:rsid w:val="00EC30F7"/>
    <w:rsid w:val="00EC3743"/>
    <w:rsid w:val="00EC3A0A"/>
    <w:rsid w:val="00EC556A"/>
    <w:rsid w:val="00EE7780"/>
    <w:rsid w:val="00F01F93"/>
    <w:rsid w:val="00F10203"/>
    <w:rsid w:val="00F11BAC"/>
    <w:rsid w:val="00F1488A"/>
    <w:rsid w:val="00F20140"/>
    <w:rsid w:val="00F36314"/>
    <w:rsid w:val="00F42EB7"/>
    <w:rsid w:val="00F475B0"/>
    <w:rsid w:val="00F5143E"/>
    <w:rsid w:val="00F56ECB"/>
    <w:rsid w:val="00F572B8"/>
    <w:rsid w:val="00F64442"/>
    <w:rsid w:val="00F94C73"/>
    <w:rsid w:val="00FC4E82"/>
    <w:rsid w:val="00FE1FBF"/>
    <w:rsid w:val="00FE5E87"/>
    <w:rsid w:val="00FE6A01"/>
    <w:rsid w:val="00FF06D2"/>
    <w:rsid w:val="00FF312F"/>
    <w:rsid w:val="00FF3EE2"/>
    <w:rsid w:val="00FF5A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A1EA4"/>
  <w15:docId w15:val="{9D03EFF9-4F6E-4C8A-B77D-85C22E93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3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A74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11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11F63"/>
  </w:style>
  <w:style w:type="paragraph" w:styleId="a7">
    <w:name w:val="footer"/>
    <w:basedOn w:val="a"/>
    <w:link w:val="a8"/>
    <w:uiPriority w:val="99"/>
    <w:unhideWhenUsed/>
    <w:rsid w:val="00611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1F63"/>
  </w:style>
  <w:style w:type="character" w:styleId="a9">
    <w:name w:val="Hyperlink"/>
    <w:basedOn w:val="a0"/>
    <w:uiPriority w:val="99"/>
    <w:unhideWhenUsed/>
    <w:rsid w:val="005522A4"/>
    <w:rPr>
      <w:color w:val="0563C1" w:themeColor="hyperlink"/>
      <w:u w:val="single"/>
    </w:rPr>
  </w:style>
  <w:style w:type="paragraph" w:styleId="aa">
    <w:name w:val="No Spacing"/>
    <w:uiPriority w:val="1"/>
    <w:qFormat/>
    <w:rsid w:val="00147A44"/>
    <w:pPr>
      <w:spacing w:after="0" w:line="240" w:lineRule="auto"/>
    </w:pPr>
  </w:style>
  <w:style w:type="paragraph" w:customStyle="1" w:styleId="c0">
    <w:name w:val="c0"/>
    <w:basedOn w:val="a"/>
    <w:rsid w:val="00AF5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507F"/>
  </w:style>
  <w:style w:type="table" w:styleId="ab">
    <w:name w:val="Table Grid"/>
    <w:basedOn w:val="a1"/>
    <w:uiPriority w:val="39"/>
    <w:rsid w:val="002D1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51">
    <w:name w:val="Таблица-сетка 1 светлая — акцент 51"/>
    <w:basedOn w:val="a1"/>
    <w:uiPriority w:val="46"/>
    <w:rsid w:val="002D13C2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c">
    <w:name w:val="Balloon Text"/>
    <w:basedOn w:val="a"/>
    <w:link w:val="ad"/>
    <w:uiPriority w:val="99"/>
    <w:semiHidden/>
    <w:unhideWhenUsed/>
    <w:rsid w:val="00152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521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1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shing-vak.ru/file/archive-culture-2020-1/6-lukina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ektsii.org/9-39096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yberleninka.ru/article/n/tantsevalnyy-folklor-kak-vazhnyy-komponent-traditsionnoy-narodnoy-kultury-narodov-severa/viewe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yberleninka.ru/article/n/traditsionnaya-tantsevalno-plasticheskaya-kultura-kak-obekt-kulturologicheskogo-analiza-na-materiale-narodov-kraynego-severa/view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yberleninka.ru/article/n/traditsionnaya-tantsevalno-plasticheskaya-kultura-kak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7D150-2948-485B-AB44-67D3FAB24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20</Pages>
  <Words>4212</Words>
  <Characters>24011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Актовый</dc:creator>
  <cp:keywords/>
  <dc:description/>
  <cp:lastModifiedBy>Актовый</cp:lastModifiedBy>
  <cp:revision>84</cp:revision>
  <dcterms:created xsi:type="dcterms:W3CDTF">2020-11-02T05:52:00Z</dcterms:created>
  <dcterms:modified xsi:type="dcterms:W3CDTF">2021-11-16T01:08:00Z</dcterms:modified>
</cp:coreProperties>
</file>