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F80" w:rsidRPr="00B74F80" w:rsidRDefault="00B74F80" w:rsidP="00B74F80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proofErr w:type="spellStart"/>
      <w:r w:rsidRPr="00B74F80">
        <w:rPr>
          <w:rFonts w:ascii="Times New Roman" w:hAnsi="Times New Roman" w:cs="Times New Roman"/>
          <w:b/>
          <w:i/>
          <w:sz w:val="20"/>
          <w:szCs w:val="20"/>
        </w:rPr>
        <w:t>Немцева</w:t>
      </w:r>
      <w:proofErr w:type="spellEnd"/>
      <w:r w:rsidRPr="00B74F80">
        <w:rPr>
          <w:rFonts w:ascii="Times New Roman" w:hAnsi="Times New Roman" w:cs="Times New Roman"/>
          <w:b/>
          <w:i/>
          <w:sz w:val="20"/>
          <w:szCs w:val="20"/>
        </w:rPr>
        <w:t xml:space="preserve"> Анастасия Викторовна</w:t>
      </w:r>
    </w:p>
    <w:p w:rsidR="00B74F80" w:rsidRPr="00D4599E" w:rsidRDefault="00B74F80" w:rsidP="00B74F80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D4599E">
        <w:rPr>
          <w:rFonts w:ascii="Times New Roman" w:hAnsi="Times New Roman" w:cs="Times New Roman"/>
          <w:i/>
          <w:sz w:val="20"/>
          <w:szCs w:val="20"/>
        </w:rPr>
        <w:t>магистрант, ИНПО, ХГУ, г. Абакан</w:t>
      </w:r>
    </w:p>
    <w:p w:rsidR="00B74F80" w:rsidRDefault="00B74F80" w:rsidP="00B74F8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0"/>
          <w:szCs w:val="20"/>
        </w:rPr>
      </w:pPr>
    </w:p>
    <w:p w:rsidR="00B74F80" w:rsidRPr="00B74F80" w:rsidRDefault="00B74F80" w:rsidP="00B74F8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74F80">
        <w:rPr>
          <w:rFonts w:ascii="Times New Roman" w:hAnsi="Times New Roman" w:cs="Times New Roman"/>
          <w:b/>
          <w:sz w:val="20"/>
          <w:szCs w:val="20"/>
        </w:rPr>
        <w:t xml:space="preserve">ОСОБЕННОСТИ ДИАГНОСТИКИ ПОЗНАВАТЕЛЬНОГО ИНТЕРЕСА </w:t>
      </w:r>
    </w:p>
    <w:p w:rsidR="00B74F80" w:rsidRPr="00B74F80" w:rsidRDefault="00B74F80" w:rsidP="00B74F8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74F80">
        <w:rPr>
          <w:rFonts w:ascii="Times New Roman" w:hAnsi="Times New Roman" w:cs="Times New Roman"/>
          <w:b/>
          <w:sz w:val="20"/>
          <w:szCs w:val="20"/>
        </w:rPr>
        <w:t>МЛАДШИХ ШКОЛЬНИКОВ С ЗАДЕРЖКОЙ ПСИХИЧЕСКОГО РАЗВИТИЯ</w:t>
      </w:r>
    </w:p>
    <w:p w:rsidR="00B74F80" w:rsidRPr="00803FD3" w:rsidRDefault="00B74F80" w:rsidP="00B74F8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615FB3" w:rsidRPr="00803FD3" w:rsidRDefault="002E36F1" w:rsidP="00192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03FD3">
        <w:rPr>
          <w:rFonts w:ascii="Times New Roman" w:hAnsi="Times New Roman" w:cs="Times New Roman"/>
          <w:sz w:val="20"/>
          <w:szCs w:val="20"/>
        </w:rPr>
        <w:t>Одной из важнейших задач</w:t>
      </w:r>
      <w:r w:rsidR="00FC59A9" w:rsidRPr="00803FD3">
        <w:rPr>
          <w:rFonts w:ascii="Times New Roman" w:hAnsi="Times New Roman" w:cs="Times New Roman"/>
          <w:sz w:val="20"/>
          <w:szCs w:val="20"/>
        </w:rPr>
        <w:t xml:space="preserve"> современной общей и коррекционной педагогики остается формирование познавательного интереса </w:t>
      </w:r>
      <w:proofErr w:type="gramStart"/>
      <w:r w:rsidR="00FC59A9" w:rsidRPr="00803FD3">
        <w:rPr>
          <w:rFonts w:ascii="Times New Roman" w:hAnsi="Times New Roman" w:cs="Times New Roman"/>
          <w:sz w:val="20"/>
          <w:szCs w:val="20"/>
        </w:rPr>
        <w:t>у</w:t>
      </w:r>
      <w:proofErr w:type="gramEnd"/>
      <w:r w:rsidR="00FC59A9" w:rsidRPr="00803FD3">
        <w:rPr>
          <w:rFonts w:ascii="Times New Roman" w:hAnsi="Times New Roman" w:cs="Times New Roman"/>
          <w:sz w:val="20"/>
          <w:szCs w:val="20"/>
        </w:rPr>
        <w:t xml:space="preserve"> обучающихся. Особую актуальность решение данной проблемы приобретает на образовательной ступени, поскольку в младшем школьном возрасте создается основа для последующего развития мотивов учения, проявления познавательной самостоятельности и инициативы становления личности ученика в целом.</w:t>
      </w:r>
    </w:p>
    <w:p w:rsidR="00FC59A9" w:rsidRPr="00803FD3" w:rsidRDefault="00E871AF" w:rsidP="00192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03FD3">
        <w:rPr>
          <w:rFonts w:ascii="Times New Roman" w:hAnsi="Times New Roman" w:cs="Times New Roman"/>
          <w:sz w:val="20"/>
          <w:szCs w:val="20"/>
        </w:rPr>
        <w:t>В современных научных и научно-популярных исследованиях неоднократно выделяется мысль о том, что формирование познавательного интереса у младших школьников с задержкой психического развития (ЗПР) имеет свои психолого-педагогические и методические особенности.</w:t>
      </w:r>
    </w:p>
    <w:p w:rsidR="00E871AF" w:rsidRPr="00803FD3" w:rsidRDefault="00E871AF" w:rsidP="00192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03FD3">
        <w:rPr>
          <w:rFonts w:ascii="Times New Roman" w:hAnsi="Times New Roman" w:cs="Times New Roman"/>
          <w:sz w:val="20"/>
          <w:szCs w:val="20"/>
        </w:rPr>
        <w:t>Авторами публикаций по изучаемому вопросу отмечается, что учебно-познавательная мотивация, составляющая, по словам Е. А. Макеевой, «фундамент познавательных интересов учащихся» [</w:t>
      </w:r>
      <w:r w:rsidR="00D4599E" w:rsidRPr="00803FD3">
        <w:rPr>
          <w:rFonts w:ascii="Times New Roman" w:hAnsi="Times New Roman" w:cs="Times New Roman"/>
          <w:sz w:val="20"/>
          <w:szCs w:val="20"/>
        </w:rPr>
        <w:t>6</w:t>
      </w:r>
      <w:r w:rsidRPr="00803FD3">
        <w:rPr>
          <w:rFonts w:ascii="Times New Roman" w:hAnsi="Times New Roman" w:cs="Times New Roman"/>
          <w:sz w:val="20"/>
          <w:szCs w:val="20"/>
        </w:rPr>
        <w:t>], у детей с ЗПР развита недоста</w:t>
      </w:r>
      <w:r w:rsidR="008F524D" w:rsidRPr="00803FD3">
        <w:rPr>
          <w:rFonts w:ascii="Times New Roman" w:hAnsi="Times New Roman" w:cs="Times New Roman"/>
          <w:sz w:val="20"/>
          <w:szCs w:val="20"/>
        </w:rPr>
        <w:t>точно, чтобы определ</w:t>
      </w:r>
      <w:r w:rsidRPr="00803FD3">
        <w:rPr>
          <w:rFonts w:ascii="Times New Roman" w:hAnsi="Times New Roman" w:cs="Times New Roman"/>
          <w:sz w:val="20"/>
          <w:szCs w:val="20"/>
        </w:rPr>
        <w:t>ять цели обучения. Как правило, не регуляция общей спосо</w:t>
      </w:r>
      <w:r w:rsidR="00803FD3" w:rsidRPr="00803FD3">
        <w:rPr>
          <w:rFonts w:ascii="Times New Roman" w:hAnsi="Times New Roman" w:cs="Times New Roman"/>
          <w:sz w:val="20"/>
          <w:szCs w:val="20"/>
        </w:rPr>
        <w:t>бности к учению, но операцион</w:t>
      </w:r>
      <w:r w:rsidRPr="00803FD3">
        <w:rPr>
          <w:rFonts w:ascii="Times New Roman" w:hAnsi="Times New Roman" w:cs="Times New Roman"/>
          <w:sz w:val="20"/>
          <w:szCs w:val="20"/>
        </w:rPr>
        <w:t>ная сто</w:t>
      </w:r>
      <w:r w:rsidR="00803FD3" w:rsidRPr="00803FD3">
        <w:rPr>
          <w:rFonts w:ascii="Times New Roman" w:hAnsi="Times New Roman" w:cs="Times New Roman"/>
          <w:sz w:val="20"/>
          <w:szCs w:val="20"/>
        </w:rPr>
        <w:t>рона учебной деятельности обусло</w:t>
      </w:r>
      <w:r w:rsidRPr="00803FD3">
        <w:rPr>
          <w:rFonts w:ascii="Times New Roman" w:hAnsi="Times New Roman" w:cs="Times New Roman"/>
          <w:sz w:val="20"/>
          <w:szCs w:val="20"/>
        </w:rPr>
        <w:t>вливает познавательное развитие детей, требующих коррекционного подхода при организации образовательного процесса.</w:t>
      </w:r>
    </w:p>
    <w:p w:rsidR="00945660" w:rsidRPr="00803FD3" w:rsidRDefault="00945660" w:rsidP="00192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03FD3">
        <w:rPr>
          <w:rFonts w:ascii="Times New Roman" w:hAnsi="Times New Roman" w:cs="Times New Roman"/>
          <w:sz w:val="20"/>
          <w:szCs w:val="20"/>
        </w:rPr>
        <w:t>Обобщая теоретические выводы, представленные в диссертационных и другого рода научно-практических исследо</w:t>
      </w:r>
      <w:r w:rsidR="00803FD3" w:rsidRPr="00803FD3">
        <w:rPr>
          <w:rFonts w:ascii="Times New Roman" w:hAnsi="Times New Roman" w:cs="Times New Roman"/>
          <w:sz w:val="20"/>
          <w:szCs w:val="20"/>
        </w:rPr>
        <w:t>ваниях</w:t>
      </w:r>
      <w:r w:rsidRPr="00803FD3">
        <w:rPr>
          <w:rFonts w:ascii="Times New Roman" w:hAnsi="Times New Roman" w:cs="Times New Roman"/>
          <w:sz w:val="20"/>
          <w:szCs w:val="20"/>
        </w:rPr>
        <w:t xml:space="preserve"> последних десятилетий Н. В. Бабкиной, Н. Л. Белопольской, М. А. </w:t>
      </w:r>
      <w:proofErr w:type="spellStart"/>
      <w:r w:rsidR="0019226A" w:rsidRPr="00803FD3">
        <w:rPr>
          <w:rFonts w:ascii="Times New Roman" w:hAnsi="Times New Roman" w:cs="Times New Roman"/>
          <w:sz w:val="20"/>
          <w:szCs w:val="20"/>
        </w:rPr>
        <w:t>Болгаровой</w:t>
      </w:r>
      <w:proofErr w:type="spellEnd"/>
      <w:r w:rsidR="0019226A" w:rsidRPr="00803FD3">
        <w:rPr>
          <w:rFonts w:ascii="Times New Roman" w:hAnsi="Times New Roman" w:cs="Times New Roman"/>
          <w:sz w:val="20"/>
          <w:szCs w:val="20"/>
        </w:rPr>
        <w:t>, О. </w:t>
      </w:r>
      <w:r w:rsidRPr="00803FD3">
        <w:rPr>
          <w:rFonts w:ascii="Times New Roman" w:hAnsi="Times New Roman" w:cs="Times New Roman"/>
          <w:sz w:val="20"/>
          <w:szCs w:val="20"/>
        </w:rPr>
        <w:t xml:space="preserve">В. </w:t>
      </w:r>
      <w:proofErr w:type="spellStart"/>
      <w:r w:rsidRPr="00803FD3">
        <w:rPr>
          <w:rFonts w:ascii="Times New Roman" w:hAnsi="Times New Roman" w:cs="Times New Roman"/>
          <w:sz w:val="20"/>
          <w:szCs w:val="20"/>
        </w:rPr>
        <w:t>Булатовой</w:t>
      </w:r>
      <w:proofErr w:type="spellEnd"/>
      <w:r w:rsidRPr="00803FD3">
        <w:rPr>
          <w:rFonts w:ascii="Times New Roman" w:hAnsi="Times New Roman" w:cs="Times New Roman"/>
          <w:sz w:val="20"/>
          <w:szCs w:val="20"/>
        </w:rPr>
        <w:t xml:space="preserve">, И. М. Дмитриевой, Т. П. Артемьевой и Г. А. Карповой, И. Ю. </w:t>
      </w:r>
      <w:r w:rsidR="0019226A" w:rsidRPr="00803FD3">
        <w:rPr>
          <w:rFonts w:ascii="Times New Roman" w:hAnsi="Times New Roman" w:cs="Times New Roman"/>
          <w:sz w:val="20"/>
          <w:szCs w:val="20"/>
        </w:rPr>
        <w:t xml:space="preserve">Кулагиной, Н. Г. </w:t>
      </w:r>
      <w:proofErr w:type="spellStart"/>
      <w:r w:rsidR="0019226A" w:rsidRPr="00803FD3">
        <w:rPr>
          <w:rFonts w:ascii="Times New Roman" w:hAnsi="Times New Roman" w:cs="Times New Roman"/>
          <w:sz w:val="20"/>
          <w:szCs w:val="20"/>
        </w:rPr>
        <w:t>Лускановой</w:t>
      </w:r>
      <w:proofErr w:type="spellEnd"/>
      <w:r w:rsidR="0019226A" w:rsidRPr="00803FD3">
        <w:rPr>
          <w:rFonts w:ascii="Times New Roman" w:hAnsi="Times New Roman" w:cs="Times New Roman"/>
          <w:sz w:val="20"/>
          <w:szCs w:val="20"/>
        </w:rPr>
        <w:t>, Е. </w:t>
      </w:r>
      <w:r w:rsidRPr="00803FD3">
        <w:rPr>
          <w:rFonts w:ascii="Times New Roman" w:hAnsi="Times New Roman" w:cs="Times New Roman"/>
          <w:sz w:val="20"/>
          <w:szCs w:val="20"/>
        </w:rPr>
        <w:t xml:space="preserve">А. Макеевой, У. В. </w:t>
      </w:r>
      <w:proofErr w:type="spellStart"/>
      <w:r w:rsidRPr="00803FD3">
        <w:rPr>
          <w:rFonts w:ascii="Times New Roman" w:hAnsi="Times New Roman" w:cs="Times New Roman"/>
          <w:sz w:val="20"/>
          <w:szCs w:val="20"/>
        </w:rPr>
        <w:t>Ульенковой</w:t>
      </w:r>
      <w:proofErr w:type="spellEnd"/>
      <w:r w:rsidRPr="00803FD3">
        <w:rPr>
          <w:rFonts w:ascii="Times New Roman" w:hAnsi="Times New Roman" w:cs="Times New Roman"/>
          <w:sz w:val="20"/>
          <w:szCs w:val="20"/>
        </w:rPr>
        <w:t xml:space="preserve"> и других, необходимо отметить, что у детей с ЗПР познавательные интересы достаточно аморфны. Они обусловлены конкретной учебной ситуацией, сопровождающейся новым материалом, как правило, легким для понимания и осмысления, частой сменой видов работы на уроке, успешным выполнением отдельных учебных действий независимо от решения учебной задачи в целом, похвалой или повышенным вниманием учителя и т. п. Все это приводит к недостаточной </w:t>
      </w:r>
      <w:proofErr w:type="spellStart"/>
      <w:r w:rsidRPr="00803FD3">
        <w:rPr>
          <w:rFonts w:ascii="Times New Roman" w:hAnsi="Times New Roman" w:cs="Times New Roman"/>
          <w:sz w:val="20"/>
          <w:szCs w:val="20"/>
        </w:rPr>
        <w:t>дифференцированности</w:t>
      </w:r>
      <w:proofErr w:type="spellEnd"/>
      <w:r w:rsidRPr="00803FD3">
        <w:rPr>
          <w:rFonts w:ascii="Times New Roman" w:hAnsi="Times New Roman" w:cs="Times New Roman"/>
          <w:sz w:val="20"/>
          <w:szCs w:val="20"/>
        </w:rPr>
        <w:t xml:space="preserve"> и малой осознанности того, что ребенок изучает.</w:t>
      </w:r>
    </w:p>
    <w:p w:rsidR="00945660" w:rsidRPr="00803FD3" w:rsidRDefault="00A5588B" w:rsidP="00192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03FD3">
        <w:rPr>
          <w:rFonts w:ascii="Times New Roman" w:hAnsi="Times New Roman" w:cs="Times New Roman"/>
          <w:sz w:val="20"/>
          <w:szCs w:val="20"/>
        </w:rPr>
        <w:t>Диагностические исследования относительно учащихся с ЗПР, проведенные, в частности</w:t>
      </w:r>
      <w:r w:rsidR="00803FD3" w:rsidRPr="00803FD3">
        <w:rPr>
          <w:rFonts w:ascii="Times New Roman" w:hAnsi="Times New Roman" w:cs="Times New Roman"/>
          <w:sz w:val="20"/>
          <w:szCs w:val="20"/>
        </w:rPr>
        <w:t>,</w:t>
      </w:r>
      <w:r w:rsidRPr="00803FD3">
        <w:rPr>
          <w:rFonts w:ascii="Times New Roman" w:hAnsi="Times New Roman" w:cs="Times New Roman"/>
          <w:sz w:val="20"/>
          <w:szCs w:val="20"/>
        </w:rPr>
        <w:t xml:space="preserve"> М.</w:t>
      </w:r>
      <w:r w:rsidR="00D4599E" w:rsidRPr="00803FD3">
        <w:rPr>
          <w:rFonts w:ascii="Times New Roman" w:hAnsi="Times New Roman" w:cs="Times New Roman"/>
          <w:sz w:val="20"/>
          <w:szCs w:val="20"/>
        </w:rPr>
        <w:t> </w:t>
      </w:r>
      <w:r w:rsidRPr="00803FD3">
        <w:rPr>
          <w:rFonts w:ascii="Times New Roman" w:hAnsi="Times New Roman" w:cs="Times New Roman"/>
          <w:sz w:val="20"/>
          <w:szCs w:val="20"/>
        </w:rPr>
        <w:t>А.</w:t>
      </w:r>
      <w:r w:rsidR="00D4599E" w:rsidRPr="00803FD3">
        <w:rPr>
          <w:rFonts w:ascii="Times New Roman" w:hAnsi="Times New Roman" w:cs="Times New Roman"/>
          <w:sz w:val="20"/>
          <w:szCs w:val="20"/>
        </w:rPr>
        <w:t> </w:t>
      </w:r>
      <w:proofErr w:type="spellStart"/>
      <w:r w:rsidRPr="00803FD3">
        <w:rPr>
          <w:rFonts w:ascii="Times New Roman" w:hAnsi="Times New Roman" w:cs="Times New Roman"/>
          <w:sz w:val="20"/>
          <w:szCs w:val="20"/>
        </w:rPr>
        <w:t>Болгаровой</w:t>
      </w:r>
      <w:proofErr w:type="spellEnd"/>
      <w:r w:rsidRPr="00803FD3">
        <w:rPr>
          <w:rFonts w:ascii="Times New Roman" w:hAnsi="Times New Roman" w:cs="Times New Roman"/>
          <w:sz w:val="20"/>
          <w:szCs w:val="20"/>
        </w:rPr>
        <w:t xml:space="preserve"> [</w:t>
      </w:r>
      <w:r w:rsidR="00D4599E" w:rsidRPr="00803FD3">
        <w:rPr>
          <w:rFonts w:ascii="Times New Roman" w:hAnsi="Times New Roman" w:cs="Times New Roman"/>
          <w:sz w:val="20"/>
          <w:szCs w:val="20"/>
        </w:rPr>
        <w:t>2</w:t>
      </w:r>
      <w:r w:rsidRPr="00803FD3">
        <w:rPr>
          <w:rFonts w:ascii="Times New Roman" w:hAnsi="Times New Roman" w:cs="Times New Roman"/>
          <w:sz w:val="20"/>
          <w:szCs w:val="20"/>
        </w:rPr>
        <w:t xml:space="preserve">], доказывают, что низкие качественно-количественные показатели актуальных уровней </w:t>
      </w:r>
      <w:proofErr w:type="spellStart"/>
      <w:r w:rsidRPr="00803FD3">
        <w:rPr>
          <w:rFonts w:ascii="Times New Roman" w:hAnsi="Times New Roman" w:cs="Times New Roman"/>
          <w:sz w:val="20"/>
          <w:szCs w:val="20"/>
        </w:rPr>
        <w:t>сформированности</w:t>
      </w:r>
      <w:proofErr w:type="spellEnd"/>
      <w:r w:rsidRPr="00803FD3">
        <w:rPr>
          <w:rFonts w:ascii="Times New Roman" w:hAnsi="Times New Roman" w:cs="Times New Roman"/>
          <w:sz w:val="20"/>
          <w:szCs w:val="20"/>
        </w:rPr>
        <w:t xml:space="preserve"> их познавательных интересов определяются низкой познавательной активностью, что связано, по выводам М. А. </w:t>
      </w:r>
      <w:proofErr w:type="spellStart"/>
      <w:r w:rsidRPr="00803FD3">
        <w:rPr>
          <w:rFonts w:ascii="Times New Roman" w:hAnsi="Times New Roman" w:cs="Times New Roman"/>
          <w:sz w:val="20"/>
          <w:szCs w:val="20"/>
        </w:rPr>
        <w:t>Болгаровой</w:t>
      </w:r>
      <w:proofErr w:type="spellEnd"/>
      <w:r w:rsidRPr="00803FD3">
        <w:rPr>
          <w:rFonts w:ascii="Times New Roman" w:hAnsi="Times New Roman" w:cs="Times New Roman"/>
          <w:sz w:val="20"/>
          <w:szCs w:val="20"/>
        </w:rPr>
        <w:t>, «с интеллектуальным отставанием, незрелостью эмоциональной сферы и личности в целом» [</w:t>
      </w:r>
      <w:r w:rsidR="00D4599E" w:rsidRPr="00803FD3">
        <w:rPr>
          <w:rFonts w:ascii="Times New Roman" w:hAnsi="Times New Roman" w:cs="Times New Roman"/>
          <w:sz w:val="20"/>
          <w:szCs w:val="20"/>
        </w:rPr>
        <w:t>2</w:t>
      </w:r>
      <w:r w:rsidRPr="00803FD3">
        <w:rPr>
          <w:rFonts w:ascii="Times New Roman" w:hAnsi="Times New Roman" w:cs="Times New Roman"/>
          <w:sz w:val="20"/>
          <w:szCs w:val="20"/>
        </w:rPr>
        <w:t>, с. 24].</w:t>
      </w:r>
    </w:p>
    <w:p w:rsidR="00A5588B" w:rsidRPr="00803FD3" w:rsidRDefault="00AD678C" w:rsidP="00192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03FD3">
        <w:rPr>
          <w:rFonts w:ascii="Times New Roman" w:hAnsi="Times New Roman" w:cs="Times New Roman"/>
          <w:sz w:val="20"/>
          <w:szCs w:val="20"/>
        </w:rPr>
        <w:t xml:space="preserve">Несмотря на повышенный интерес к изучению проблемы формирования и развития познавательного интереса у детей младшего школьного возраста с ЗПР со стороны ученых-педагогов и методистов-практиков, прежде всего, в связи с расширением сферы коррекционно-развивающих классов в общеобразовательных школах, эта проблема изучена недостаточно. </w:t>
      </w:r>
    </w:p>
    <w:p w:rsidR="00AD678C" w:rsidRPr="00803FD3" w:rsidRDefault="00AD678C" w:rsidP="00192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03FD3">
        <w:rPr>
          <w:rFonts w:ascii="Times New Roman" w:hAnsi="Times New Roman" w:cs="Times New Roman"/>
          <w:sz w:val="20"/>
          <w:szCs w:val="20"/>
        </w:rPr>
        <w:t>По-прежнему учителя испытывают недостаток учебно-методического сопровождения в работе коррекционных классов. Диагностический инструментарий обследования младших школьников с ЗПР также окончательно не определен.</w:t>
      </w:r>
    </w:p>
    <w:p w:rsidR="00AD678C" w:rsidRPr="00803FD3" w:rsidRDefault="00AD678C" w:rsidP="00192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03FD3">
        <w:rPr>
          <w:rFonts w:ascii="Times New Roman" w:hAnsi="Times New Roman" w:cs="Times New Roman"/>
          <w:sz w:val="20"/>
          <w:szCs w:val="20"/>
        </w:rPr>
        <w:t>Вариативность диагностики познавательных интересов обучающихся коррекционно-развивающих классов на начальной ступени обучения может быть обозначена тремя основными направлениями, каждое из которых имеет в своей основе научно обоснованные идеи ведущих отечественных ученых</w:t>
      </w:r>
      <w:r w:rsidR="00B94443" w:rsidRPr="00803FD3">
        <w:rPr>
          <w:rFonts w:ascii="Times New Roman" w:hAnsi="Times New Roman" w:cs="Times New Roman"/>
          <w:sz w:val="20"/>
          <w:szCs w:val="20"/>
        </w:rPr>
        <w:t xml:space="preserve"> в области психологии и педагогики.</w:t>
      </w:r>
    </w:p>
    <w:p w:rsidR="00B94443" w:rsidRPr="00803FD3" w:rsidRDefault="00B94443" w:rsidP="00192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03FD3">
        <w:rPr>
          <w:rFonts w:ascii="Times New Roman" w:hAnsi="Times New Roman" w:cs="Times New Roman"/>
          <w:sz w:val="20"/>
          <w:szCs w:val="20"/>
        </w:rPr>
        <w:t xml:space="preserve">Наиболее обоснованным экспериментально видится позиция, ориентированная на психолого-педагогические показатели </w:t>
      </w:r>
      <w:proofErr w:type="spellStart"/>
      <w:r w:rsidRPr="00803FD3">
        <w:rPr>
          <w:rFonts w:ascii="Times New Roman" w:hAnsi="Times New Roman" w:cs="Times New Roman"/>
          <w:sz w:val="20"/>
          <w:szCs w:val="20"/>
        </w:rPr>
        <w:t>сформированности</w:t>
      </w:r>
      <w:proofErr w:type="spellEnd"/>
      <w:r w:rsidRPr="00803FD3">
        <w:rPr>
          <w:rFonts w:ascii="Times New Roman" w:hAnsi="Times New Roman" w:cs="Times New Roman"/>
          <w:sz w:val="20"/>
          <w:szCs w:val="20"/>
        </w:rPr>
        <w:t xml:space="preserve"> познавательного интереса, выделенные в работах Г.</w:t>
      </w:r>
      <w:r w:rsidR="00D4599E" w:rsidRPr="00803FD3">
        <w:rPr>
          <w:rFonts w:ascii="Times New Roman" w:hAnsi="Times New Roman" w:cs="Times New Roman"/>
          <w:sz w:val="20"/>
          <w:szCs w:val="20"/>
        </w:rPr>
        <w:t> </w:t>
      </w:r>
      <w:r w:rsidRPr="00803FD3">
        <w:rPr>
          <w:rFonts w:ascii="Times New Roman" w:hAnsi="Times New Roman" w:cs="Times New Roman"/>
          <w:sz w:val="20"/>
          <w:szCs w:val="20"/>
        </w:rPr>
        <w:t>И.</w:t>
      </w:r>
      <w:r w:rsidR="00D4599E" w:rsidRPr="00803FD3">
        <w:rPr>
          <w:rFonts w:ascii="Times New Roman" w:hAnsi="Times New Roman" w:cs="Times New Roman"/>
          <w:sz w:val="20"/>
          <w:szCs w:val="20"/>
        </w:rPr>
        <w:t> </w:t>
      </w:r>
      <w:r w:rsidRPr="00803FD3">
        <w:rPr>
          <w:rFonts w:ascii="Times New Roman" w:hAnsi="Times New Roman" w:cs="Times New Roman"/>
          <w:sz w:val="20"/>
          <w:szCs w:val="20"/>
        </w:rPr>
        <w:t xml:space="preserve">Щукиной. Таковыми критериями являются: 1) «познавательно-интеллектуальные предпочтения» </w:t>
      </w:r>
      <w:proofErr w:type="gramStart"/>
      <w:r w:rsidRPr="00803FD3">
        <w:rPr>
          <w:rFonts w:ascii="Times New Roman" w:hAnsi="Times New Roman" w:cs="Times New Roman"/>
          <w:sz w:val="20"/>
          <w:szCs w:val="20"/>
        </w:rPr>
        <w:t>обучающихся</w:t>
      </w:r>
      <w:proofErr w:type="gramEnd"/>
      <w:r w:rsidRPr="00803FD3">
        <w:rPr>
          <w:rFonts w:ascii="Times New Roman" w:hAnsi="Times New Roman" w:cs="Times New Roman"/>
          <w:sz w:val="20"/>
          <w:szCs w:val="20"/>
        </w:rPr>
        <w:t>; 2) «интересы к различным сферам деятельности»; 3) уровень и характер познавательной активности; 4)«ценностное отношение к ситуации учения»; 5) «место познавательного интереса в структуре учебной мотивации в целом» [</w:t>
      </w:r>
      <w:r w:rsidR="00D4599E" w:rsidRPr="00803FD3">
        <w:rPr>
          <w:rFonts w:ascii="Times New Roman" w:hAnsi="Times New Roman" w:cs="Times New Roman"/>
          <w:sz w:val="20"/>
          <w:szCs w:val="20"/>
        </w:rPr>
        <w:t>7</w:t>
      </w:r>
      <w:r w:rsidRPr="00803FD3">
        <w:rPr>
          <w:rFonts w:ascii="Times New Roman" w:hAnsi="Times New Roman" w:cs="Times New Roman"/>
          <w:sz w:val="20"/>
          <w:szCs w:val="20"/>
        </w:rPr>
        <w:t>].</w:t>
      </w:r>
    </w:p>
    <w:p w:rsidR="003B5B1C" w:rsidRPr="00803FD3" w:rsidRDefault="003B5B1C" w:rsidP="00192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03FD3">
        <w:rPr>
          <w:rFonts w:ascii="Times New Roman" w:hAnsi="Times New Roman" w:cs="Times New Roman"/>
          <w:sz w:val="20"/>
          <w:szCs w:val="20"/>
        </w:rPr>
        <w:t>Сложность диагностики названных показателей заключается в том, что каждый из них дифференцируется с помощью определенной методики, отличной по форме и содержанию от других в общем списке. Кроме адаптации к младшему школьному возрасту, при использовании рекомендуемых методик возникает необходимость научно обоснованных модификаций по отношению к детям с ЗПР.</w:t>
      </w:r>
    </w:p>
    <w:p w:rsidR="003B5B1C" w:rsidRPr="00803FD3" w:rsidRDefault="00C92D63" w:rsidP="00192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03FD3">
        <w:rPr>
          <w:rFonts w:ascii="Times New Roman" w:hAnsi="Times New Roman" w:cs="Times New Roman"/>
          <w:sz w:val="20"/>
          <w:szCs w:val="20"/>
        </w:rPr>
        <w:t xml:space="preserve">К таким диагностическим методикам (как один из вариантов) обычно относят </w:t>
      </w:r>
      <w:proofErr w:type="gramStart"/>
      <w:r w:rsidRPr="00803FD3">
        <w:rPr>
          <w:rFonts w:ascii="Times New Roman" w:hAnsi="Times New Roman" w:cs="Times New Roman"/>
          <w:sz w:val="20"/>
          <w:szCs w:val="20"/>
        </w:rPr>
        <w:t>следующие</w:t>
      </w:r>
      <w:proofErr w:type="gramEnd"/>
      <w:r w:rsidRPr="00803FD3">
        <w:rPr>
          <w:rFonts w:ascii="Times New Roman" w:hAnsi="Times New Roman" w:cs="Times New Roman"/>
          <w:sz w:val="20"/>
          <w:szCs w:val="20"/>
        </w:rPr>
        <w:t>:</w:t>
      </w:r>
    </w:p>
    <w:p w:rsidR="00C92D63" w:rsidRPr="00803FD3" w:rsidRDefault="00D327EB" w:rsidP="0019226A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03FD3">
        <w:rPr>
          <w:rFonts w:ascii="Times New Roman" w:hAnsi="Times New Roman" w:cs="Times New Roman"/>
          <w:sz w:val="20"/>
          <w:szCs w:val="20"/>
        </w:rPr>
        <w:t>опросник</w:t>
      </w:r>
      <w:r w:rsidR="00C92D63" w:rsidRPr="00803FD3">
        <w:rPr>
          <w:rFonts w:ascii="Times New Roman" w:hAnsi="Times New Roman" w:cs="Times New Roman"/>
          <w:sz w:val="20"/>
          <w:szCs w:val="20"/>
        </w:rPr>
        <w:t xml:space="preserve"> «Составь расписание» в адаптации Т. П. Артемьевой и Г. А. Карповой [</w:t>
      </w:r>
      <w:r w:rsidR="00D4599E" w:rsidRPr="00803FD3">
        <w:rPr>
          <w:rFonts w:ascii="Times New Roman" w:hAnsi="Times New Roman" w:cs="Times New Roman"/>
          <w:sz w:val="20"/>
          <w:szCs w:val="20"/>
        </w:rPr>
        <w:t>1</w:t>
      </w:r>
      <w:r w:rsidR="00C92D63" w:rsidRPr="00803FD3">
        <w:rPr>
          <w:rFonts w:ascii="Times New Roman" w:hAnsi="Times New Roman" w:cs="Times New Roman"/>
          <w:sz w:val="20"/>
          <w:szCs w:val="20"/>
        </w:rPr>
        <w:t>] для выявления познавательно-интеллектуальных предпочтений школьников;</w:t>
      </w:r>
    </w:p>
    <w:p w:rsidR="00C92D63" w:rsidRPr="00803FD3" w:rsidRDefault="00C92D63" w:rsidP="0019226A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03FD3">
        <w:rPr>
          <w:rFonts w:ascii="Times New Roman" w:hAnsi="Times New Roman" w:cs="Times New Roman"/>
          <w:sz w:val="20"/>
          <w:szCs w:val="20"/>
        </w:rPr>
        <w:t>«Карта интере</w:t>
      </w:r>
      <w:r w:rsidR="00803FD3" w:rsidRPr="00803FD3">
        <w:rPr>
          <w:rFonts w:ascii="Times New Roman" w:hAnsi="Times New Roman" w:cs="Times New Roman"/>
          <w:sz w:val="20"/>
          <w:szCs w:val="20"/>
        </w:rPr>
        <w:t xml:space="preserve">сов» А. Е. </w:t>
      </w:r>
      <w:proofErr w:type="spellStart"/>
      <w:r w:rsidR="00803FD3" w:rsidRPr="00803FD3">
        <w:rPr>
          <w:rFonts w:ascii="Times New Roman" w:hAnsi="Times New Roman" w:cs="Times New Roman"/>
          <w:sz w:val="20"/>
          <w:szCs w:val="20"/>
        </w:rPr>
        <w:t>Голомштока</w:t>
      </w:r>
      <w:proofErr w:type="spellEnd"/>
      <w:r w:rsidRPr="00803FD3">
        <w:rPr>
          <w:rFonts w:ascii="Times New Roman" w:hAnsi="Times New Roman" w:cs="Times New Roman"/>
          <w:sz w:val="20"/>
          <w:szCs w:val="20"/>
        </w:rPr>
        <w:t xml:space="preserve"> для изучени</w:t>
      </w:r>
      <w:r w:rsidR="009D1404" w:rsidRPr="00803FD3">
        <w:rPr>
          <w:rFonts w:ascii="Times New Roman" w:hAnsi="Times New Roman" w:cs="Times New Roman"/>
          <w:sz w:val="20"/>
          <w:szCs w:val="20"/>
        </w:rPr>
        <w:t>я</w:t>
      </w:r>
      <w:r w:rsidR="00803FD3" w:rsidRPr="00803FD3">
        <w:rPr>
          <w:rFonts w:ascii="Times New Roman" w:hAnsi="Times New Roman" w:cs="Times New Roman"/>
          <w:sz w:val="20"/>
          <w:szCs w:val="20"/>
        </w:rPr>
        <w:t xml:space="preserve"> интересов обучающихся к</w:t>
      </w:r>
      <w:r w:rsidRPr="00803FD3">
        <w:rPr>
          <w:rFonts w:ascii="Times New Roman" w:hAnsi="Times New Roman" w:cs="Times New Roman"/>
          <w:sz w:val="20"/>
          <w:szCs w:val="20"/>
        </w:rPr>
        <w:t xml:space="preserve"> различным сферам их учебной и социальной деятельности (н-р: математика</w:t>
      </w:r>
      <w:r w:rsidR="009D1404" w:rsidRPr="00803FD3">
        <w:rPr>
          <w:rFonts w:ascii="Times New Roman" w:hAnsi="Times New Roman" w:cs="Times New Roman"/>
          <w:sz w:val="20"/>
          <w:szCs w:val="20"/>
        </w:rPr>
        <w:t>, спорт, общение, музыка, природа и др.); с особой значимостью выявляется присутствие интересов к «</w:t>
      </w:r>
      <w:proofErr w:type="spellStart"/>
      <w:r w:rsidR="009D1404" w:rsidRPr="00803FD3">
        <w:rPr>
          <w:rFonts w:ascii="Times New Roman" w:hAnsi="Times New Roman" w:cs="Times New Roman"/>
          <w:sz w:val="20"/>
          <w:szCs w:val="20"/>
        </w:rPr>
        <w:t>когнитивно</w:t>
      </w:r>
      <w:proofErr w:type="spellEnd"/>
      <w:r w:rsidR="009D1404" w:rsidRPr="00803FD3">
        <w:rPr>
          <w:rFonts w:ascii="Times New Roman" w:hAnsi="Times New Roman" w:cs="Times New Roman"/>
          <w:sz w:val="20"/>
          <w:szCs w:val="20"/>
        </w:rPr>
        <w:t xml:space="preserve"> насыщенным областям знаний» (термин М. А. </w:t>
      </w:r>
      <w:proofErr w:type="spellStart"/>
      <w:r w:rsidR="009D1404" w:rsidRPr="00803FD3">
        <w:rPr>
          <w:rFonts w:ascii="Times New Roman" w:hAnsi="Times New Roman" w:cs="Times New Roman"/>
          <w:sz w:val="20"/>
          <w:szCs w:val="20"/>
        </w:rPr>
        <w:t>Болгаровой</w:t>
      </w:r>
      <w:proofErr w:type="spellEnd"/>
      <w:r w:rsidR="009D1404" w:rsidRPr="00803FD3">
        <w:rPr>
          <w:rFonts w:ascii="Times New Roman" w:hAnsi="Times New Roman" w:cs="Times New Roman"/>
          <w:sz w:val="20"/>
          <w:szCs w:val="20"/>
        </w:rPr>
        <w:t>);</w:t>
      </w:r>
    </w:p>
    <w:p w:rsidR="00D327EB" w:rsidRPr="00803FD3" w:rsidRDefault="00D327EB" w:rsidP="0019226A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03FD3">
        <w:rPr>
          <w:rFonts w:ascii="Times New Roman" w:hAnsi="Times New Roman" w:cs="Times New Roman"/>
          <w:sz w:val="20"/>
          <w:szCs w:val="20"/>
        </w:rPr>
        <w:t>метод «Экспертной оценки» учителя корр</w:t>
      </w:r>
      <w:r w:rsidR="00803FD3" w:rsidRPr="00803FD3">
        <w:rPr>
          <w:rFonts w:ascii="Times New Roman" w:hAnsi="Times New Roman" w:cs="Times New Roman"/>
          <w:sz w:val="20"/>
          <w:szCs w:val="20"/>
        </w:rPr>
        <w:t>екционно-развивающего обучения</w:t>
      </w:r>
      <w:r w:rsidRPr="00803FD3">
        <w:rPr>
          <w:rFonts w:ascii="Times New Roman" w:hAnsi="Times New Roman" w:cs="Times New Roman"/>
          <w:sz w:val="20"/>
          <w:szCs w:val="20"/>
        </w:rPr>
        <w:t xml:space="preserve"> на основе показателей развития познавательной активности ученика</w:t>
      </w:r>
      <w:r w:rsidR="00803FD3" w:rsidRPr="00803FD3">
        <w:rPr>
          <w:rFonts w:ascii="Times New Roman" w:hAnsi="Times New Roman" w:cs="Times New Roman"/>
          <w:sz w:val="20"/>
          <w:szCs w:val="20"/>
        </w:rPr>
        <w:t>,  выделенных</w:t>
      </w:r>
      <w:r w:rsidRPr="00803FD3">
        <w:rPr>
          <w:rFonts w:ascii="Times New Roman" w:hAnsi="Times New Roman" w:cs="Times New Roman"/>
          <w:sz w:val="20"/>
          <w:szCs w:val="20"/>
        </w:rPr>
        <w:t xml:space="preserve"> Г. И. Щукиной [</w:t>
      </w:r>
      <w:r w:rsidR="00D4599E" w:rsidRPr="00803FD3">
        <w:rPr>
          <w:rFonts w:ascii="Times New Roman" w:hAnsi="Times New Roman" w:cs="Times New Roman"/>
          <w:sz w:val="20"/>
          <w:szCs w:val="20"/>
        </w:rPr>
        <w:t>7</w:t>
      </w:r>
      <w:r w:rsidRPr="00803FD3">
        <w:rPr>
          <w:rFonts w:ascii="Times New Roman" w:hAnsi="Times New Roman" w:cs="Times New Roman"/>
          <w:sz w:val="20"/>
          <w:szCs w:val="20"/>
        </w:rPr>
        <w:t>];</w:t>
      </w:r>
    </w:p>
    <w:p w:rsidR="00D327EB" w:rsidRPr="00803FD3" w:rsidRDefault="00D327EB" w:rsidP="0019226A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03FD3">
        <w:rPr>
          <w:rFonts w:ascii="Times New Roman" w:hAnsi="Times New Roman" w:cs="Times New Roman"/>
          <w:sz w:val="20"/>
          <w:szCs w:val="20"/>
        </w:rPr>
        <w:lastRenderedPageBreak/>
        <w:t xml:space="preserve">проективная методика «Что мне нравится в школе» Н. Г. </w:t>
      </w:r>
      <w:proofErr w:type="spellStart"/>
      <w:r w:rsidRPr="00803FD3">
        <w:rPr>
          <w:rFonts w:ascii="Times New Roman" w:hAnsi="Times New Roman" w:cs="Times New Roman"/>
          <w:sz w:val="20"/>
          <w:szCs w:val="20"/>
        </w:rPr>
        <w:t>Лускановой</w:t>
      </w:r>
      <w:proofErr w:type="spellEnd"/>
      <w:r w:rsidRPr="00803FD3">
        <w:rPr>
          <w:rFonts w:ascii="Times New Roman" w:hAnsi="Times New Roman" w:cs="Times New Roman"/>
          <w:sz w:val="20"/>
          <w:szCs w:val="20"/>
        </w:rPr>
        <w:t xml:space="preserve"> для диагностики ценностного отношения к учению;</w:t>
      </w:r>
    </w:p>
    <w:p w:rsidR="00D327EB" w:rsidRPr="00803FD3" w:rsidRDefault="008412BA" w:rsidP="0019226A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03FD3">
        <w:rPr>
          <w:rFonts w:ascii="Times New Roman" w:hAnsi="Times New Roman" w:cs="Times New Roman"/>
          <w:sz w:val="20"/>
          <w:szCs w:val="20"/>
        </w:rPr>
        <w:t>методики «Позиция школьника» в адаптации Г. А. Карповой и Т. П. Артемьевой [</w:t>
      </w:r>
      <w:r w:rsidR="00D4599E" w:rsidRPr="00803FD3">
        <w:rPr>
          <w:rFonts w:ascii="Times New Roman" w:hAnsi="Times New Roman" w:cs="Times New Roman"/>
          <w:sz w:val="20"/>
          <w:szCs w:val="20"/>
        </w:rPr>
        <w:t>1</w:t>
      </w:r>
      <w:r w:rsidRPr="00803FD3">
        <w:rPr>
          <w:rFonts w:ascii="Times New Roman" w:hAnsi="Times New Roman" w:cs="Times New Roman"/>
          <w:sz w:val="20"/>
          <w:szCs w:val="20"/>
        </w:rPr>
        <w:t xml:space="preserve">] для определения места и уровней </w:t>
      </w:r>
      <w:proofErr w:type="spellStart"/>
      <w:r w:rsidRPr="00803FD3">
        <w:rPr>
          <w:rFonts w:ascii="Times New Roman" w:hAnsi="Times New Roman" w:cs="Times New Roman"/>
          <w:sz w:val="20"/>
          <w:szCs w:val="20"/>
        </w:rPr>
        <w:t>сформированности</w:t>
      </w:r>
      <w:proofErr w:type="spellEnd"/>
      <w:r w:rsidRPr="00803FD3">
        <w:rPr>
          <w:rFonts w:ascii="Times New Roman" w:hAnsi="Times New Roman" w:cs="Times New Roman"/>
          <w:sz w:val="20"/>
          <w:szCs w:val="20"/>
        </w:rPr>
        <w:t xml:space="preserve"> собственно познавательного интереса в структуре учебной деятельности школьника.</w:t>
      </w:r>
    </w:p>
    <w:p w:rsidR="008412BA" w:rsidRPr="00803FD3" w:rsidRDefault="00702F78" w:rsidP="0019226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03FD3">
        <w:rPr>
          <w:rFonts w:ascii="Times New Roman" w:hAnsi="Times New Roman" w:cs="Times New Roman"/>
          <w:sz w:val="20"/>
          <w:szCs w:val="20"/>
        </w:rPr>
        <w:t xml:space="preserve">Последняя группа методик является наиболее важной для выявления актуального уровня развития основных мотивов, предопределяющих </w:t>
      </w:r>
      <w:proofErr w:type="spellStart"/>
      <w:r w:rsidRPr="00803FD3">
        <w:rPr>
          <w:rFonts w:ascii="Times New Roman" w:hAnsi="Times New Roman" w:cs="Times New Roman"/>
          <w:sz w:val="20"/>
          <w:szCs w:val="20"/>
        </w:rPr>
        <w:t>сформированность</w:t>
      </w:r>
      <w:proofErr w:type="spellEnd"/>
      <w:r w:rsidRPr="00803FD3">
        <w:rPr>
          <w:rFonts w:ascii="Times New Roman" w:hAnsi="Times New Roman" w:cs="Times New Roman"/>
          <w:sz w:val="20"/>
          <w:szCs w:val="20"/>
        </w:rPr>
        <w:t xml:space="preserve"> интереса к учению у детей с ЗПР. </w:t>
      </w:r>
      <w:r w:rsidR="002F57D0" w:rsidRPr="00803FD3">
        <w:rPr>
          <w:rFonts w:ascii="Times New Roman" w:hAnsi="Times New Roman" w:cs="Times New Roman"/>
          <w:sz w:val="20"/>
          <w:szCs w:val="20"/>
        </w:rPr>
        <w:t xml:space="preserve">По терминологии И. Ю. Кулагиной, таковыми мотивами выступают </w:t>
      </w:r>
      <w:proofErr w:type="gramStart"/>
      <w:r w:rsidR="002F57D0" w:rsidRPr="00803FD3">
        <w:rPr>
          <w:rFonts w:ascii="Times New Roman" w:hAnsi="Times New Roman" w:cs="Times New Roman"/>
          <w:sz w:val="20"/>
          <w:szCs w:val="20"/>
        </w:rPr>
        <w:t>коммуникативный</w:t>
      </w:r>
      <w:proofErr w:type="gramEnd"/>
      <w:r w:rsidR="002F57D0" w:rsidRPr="00803FD3">
        <w:rPr>
          <w:rFonts w:ascii="Times New Roman" w:hAnsi="Times New Roman" w:cs="Times New Roman"/>
          <w:sz w:val="20"/>
          <w:szCs w:val="20"/>
        </w:rPr>
        <w:t>, эмоциональный, внешний (</w:t>
      </w:r>
      <w:proofErr w:type="spellStart"/>
      <w:r w:rsidR="002F57D0" w:rsidRPr="00803FD3">
        <w:rPr>
          <w:rFonts w:ascii="Times New Roman" w:hAnsi="Times New Roman" w:cs="Times New Roman"/>
          <w:sz w:val="20"/>
          <w:szCs w:val="20"/>
        </w:rPr>
        <w:t>деятельностный</w:t>
      </w:r>
      <w:proofErr w:type="spellEnd"/>
      <w:r w:rsidR="002F57D0" w:rsidRPr="00803FD3">
        <w:rPr>
          <w:rFonts w:ascii="Times New Roman" w:hAnsi="Times New Roman" w:cs="Times New Roman"/>
          <w:sz w:val="20"/>
          <w:szCs w:val="20"/>
        </w:rPr>
        <w:t>) [</w:t>
      </w:r>
      <w:r w:rsidR="00D4599E" w:rsidRPr="00803FD3">
        <w:rPr>
          <w:rFonts w:ascii="Times New Roman" w:hAnsi="Times New Roman" w:cs="Times New Roman"/>
          <w:sz w:val="20"/>
          <w:szCs w:val="20"/>
        </w:rPr>
        <w:t>5</w:t>
      </w:r>
      <w:r w:rsidR="002F57D0" w:rsidRPr="00803FD3">
        <w:rPr>
          <w:rFonts w:ascii="Times New Roman" w:hAnsi="Times New Roman" w:cs="Times New Roman"/>
          <w:sz w:val="20"/>
          <w:szCs w:val="20"/>
        </w:rPr>
        <w:t>].</w:t>
      </w:r>
    </w:p>
    <w:p w:rsidR="00804412" w:rsidRPr="00803FD3" w:rsidRDefault="005A7B0C" w:rsidP="0019226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03FD3">
        <w:rPr>
          <w:rFonts w:ascii="Times New Roman" w:hAnsi="Times New Roman" w:cs="Times New Roman"/>
          <w:sz w:val="20"/>
          <w:szCs w:val="20"/>
        </w:rPr>
        <w:t xml:space="preserve">Несомненно, что обобщение диагностических показателей </w:t>
      </w:r>
      <w:proofErr w:type="spellStart"/>
      <w:r w:rsidRPr="00803FD3">
        <w:rPr>
          <w:rFonts w:ascii="Times New Roman" w:hAnsi="Times New Roman" w:cs="Times New Roman"/>
          <w:sz w:val="20"/>
          <w:szCs w:val="20"/>
        </w:rPr>
        <w:t>сформированности</w:t>
      </w:r>
      <w:proofErr w:type="spellEnd"/>
      <w:r w:rsidRPr="00803FD3">
        <w:rPr>
          <w:rFonts w:ascii="Times New Roman" w:hAnsi="Times New Roman" w:cs="Times New Roman"/>
          <w:sz w:val="20"/>
          <w:szCs w:val="20"/>
        </w:rPr>
        <w:t xml:space="preserve"> познавательного интереса по отношению к каждому ученику (индивидуально) по результатам группы названных методик трудоемкий процесс, требующий от учителя внимательности и временных затрат. Но только в совокупности результатов, по утверждению Е. А. Макеевой и других исследователей, может быть определена «истинная картина положительной или отрицательной направленности на учебное познание и выявления личностно значимой позиции каждого ученика» [</w:t>
      </w:r>
      <w:r w:rsidR="00D4599E" w:rsidRPr="00803FD3">
        <w:rPr>
          <w:rFonts w:ascii="Times New Roman" w:hAnsi="Times New Roman" w:cs="Times New Roman"/>
          <w:sz w:val="20"/>
          <w:szCs w:val="20"/>
        </w:rPr>
        <w:t>6</w:t>
      </w:r>
      <w:r w:rsidRPr="00803FD3">
        <w:rPr>
          <w:rFonts w:ascii="Times New Roman" w:hAnsi="Times New Roman" w:cs="Times New Roman"/>
          <w:sz w:val="20"/>
          <w:szCs w:val="20"/>
        </w:rPr>
        <w:t>, с. 124].</w:t>
      </w:r>
    </w:p>
    <w:p w:rsidR="00266CD7" w:rsidRPr="00803FD3" w:rsidRDefault="00FE61E2" w:rsidP="0019226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03FD3">
        <w:rPr>
          <w:rFonts w:ascii="Times New Roman" w:hAnsi="Times New Roman" w:cs="Times New Roman"/>
          <w:sz w:val="20"/>
          <w:szCs w:val="20"/>
        </w:rPr>
        <w:t xml:space="preserve">Другая инновационная позиция в изучении познавательных интересов младших школьников ориентирована на уже известную диагностику оценки уровня </w:t>
      </w:r>
      <w:proofErr w:type="spellStart"/>
      <w:r w:rsidRPr="00803FD3">
        <w:rPr>
          <w:rFonts w:ascii="Times New Roman" w:hAnsi="Times New Roman" w:cs="Times New Roman"/>
          <w:sz w:val="20"/>
          <w:szCs w:val="20"/>
        </w:rPr>
        <w:t>сформированности</w:t>
      </w:r>
      <w:proofErr w:type="spellEnd"/>
      <w:r w:rsidRPr="00803FD3">
        <w:rPr>
          <w:rFonts w:ascii="Times New Roman" w:hAnsi="Times New Roman" w:cs="Times New Roman"/>
          <w:sz w:val="20"/>
          <w:szCs w:val="20"/>
        </w:rPr>
        <w:t xml:space="preserve"> компонентов учебной деятельности, предложенную в помощь учителю начальных классов Г. В. </w:t>
      </w:r>
      <w:proofErr w:type="spellStart"/>
      <w:r w:rsidRPr="00803FD3">
        <w:rPr>
          <w:rFonts w:ascii="Times New Roman" w:hAnsi="Times New Roman" w:cs="Times New Roman"/>
          <w:sz w:val="20"/>
          <w:szCs w:val="20"/>
        </w:rPr>
        <w:t>Репкиной</w:t>
      </w:r>
      <w:proofErr w:type="spellEnd"/>
      <w:r w:rsidRPr="00803FD3">
        <w:rPr>
          <w:rFonts w:ascii="Times New Roman" w:hAnsi="Times New Roman" w:cs="Times New Roman"/>
          <w:sz w:val="20"/>
          <w:szCs w:val="20"/>
        </w:rPr>
        <w:t xml:space="preserve"> и Е. В. Заика.</w:t>
      </w:r>
    </w:p>
    <w:p w:rsidR="00FE61E2" w:rsidRPr="00803FD3" w:rsidRDefault="00FE61E2" w:rsidP="0019226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03FD3">
        <w:rPr>
          <w:rFonts w:ascii="Times New Roman" w:hAnsi="Times New Roman" w:cs="Times New Roman"/>
          <w:sz w:val="20"/>
          <w:szCs w:val="20"/>
        </w:rPr>
        <w:t>В настоящее время эта комплексная методика также подвергалась определенной вариативности в связи с переходом традиционной педагогики на уровни проблемно-развивающего обучения («Шкала выраженности учебно-познавательного интереса» Г. Ю. </w:t>
      </w:r>
      <w:proofErr w:type="spellStart"/>
      <w:r w:rsidRPr="00803FD3">
        <w:rPr>
          <w:rFonts w:ascii="Times New Roman" w:hAnsi="Times New Roman" w:cs="Times New Roman"/>
          <w:sz w:val="20"/>
          <w:szCs w:val="20"/>
        </w:rPr>
        <w:t>Ксензовой</w:t>
      </w:r>
      <w:proofErr w:type="spellEnd"/>
      <w:r w:rsidRPr="00803FD3">
        <w:rPr>
          <w:rFonts w:ascii="Times New Roman" w:hAnsi="Times New Roman" w:cs="Times New Roman"/>
          <w:sz w:val="20"/>
          <w:szCs w:val="20"/>
        </w:rPr>
        <w:t xml:space="preserve">)  и проектирования универсальных учебных действий в начальной школе </w:t>
      </w:r>
      <w:r w:rsidR="00803FD3" w:rsidRPr="00803FD3">
        <w:rPr>
          <w:rFonts w:ascii="Times New Roman" w:hAnsi="Times New Roman" w:cs="Times New Roman"/>
          <w:sz w:val="20"/>
          <w:szCs w:val="20"/>
        </w:rPr>
        <w:t>(</w:t>
      </w:r>
      <w:r w:rsidRPr="00803FD3">
        <w:rPr>
          <w:rFonts w:ascii="Times New Roman" w:hAnsi="Times New Roman" w:cs="Times New Roman"/>
          <w:sz w:val="20"/>
          <w:szCs w:val="20"/>
        </w:rPr>
        <w:t xml:space="preserve">«Типовые задачи на выполнение уровней </w:t>
      </w:r>
      <w:proofErr w:type="spellStart"/>
      <w:r w:rsidRPr="00803FD3">
        <w:rPr>
          <w:rFonts w:ascii="Times New Roman" w:hAnsi="Times New Roman" w:cs="Times New Roman"/>
          <w:sz w:val="20"/>
          <w:szCs w:val="20"/>
        </w:rPr>
        <w:t>сформированности</w:t>
      </w:r>
      <w:proofErr w:type="spellEnd"/>
      <w:r w:rsidRPr="00803FD3">
        <w:rPr>
          <w:rFonts w:ascii="Times New Roman" w:hAnsi="Times New Roman" w:cs="Times New Roman"/>
          <w:sz w:val="20"/>
          <w:szCs w:val="20"/>
        </w:rPr>
        <w:t xml:space="preserve"> внутренней позиции школьника» под руководством А. Г. </w:t>
      </w:r>
      <w:proofErr w:type="spellStart"/>
      <w:r w:rsidRPr="00803FD3">
        <w:rPr>
          <w:rFonts w:ascii="Times New Roman" w:hAnsi="Times New Roman" w:cs="Times New Roman"/>
          <w:sz w:val="20"/>
          <w:szCs w:val="20"/>
        </w:rPr>
        <w:t>Асмолова</w:t>
      </w:r>
      <w:proofErr w:type="spellEnd"/>
      <w:r w:rsidRPr="00803FD3">
        <w:rPr>
          <w:rFonts w:ascii="Times New Roman" w:hAnsi="Times New Roman" w:cs="Times New Roman"/>
          <w:sz w:val="20"/>
          <w:szCs w:val="20"/>
        </w:rPr>
        <w:t>).</w:t>
      </w:r>
    </w:p>
    <w:p w:rsidR="00880C50" w:rsidRPr="00803FD3" w:rsidRDefault="00880C50" w:rsidP="0019226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03FD3">
        <w:rPr>
          <w:rFonts w:ascii="Times New Roman" w:hAnsi="Times New Roman" w:cs="Times New Roman"/>
          <w:sz w:val="20"/>
          <w:szCs w:val="20"/>
        </w:rPr>
        <w:t xml:space="preserve">Положительным моментом последней из диагностик является ориентированность на личностное развитие ученика и выявление, вслед за В. В. Давыдовым и Г. А. </w:t>
      </w:r>
      <w:proofErr w:type="spellStart"/>
      <w:r w:rsidRPr="00803FD3">
        <w:rPr>
          <w:rFonts w:ascii="Times New Roman" w:hAnsi="Times New Roman" w:cs="Times New Roman"/>
          <w:sz w:val="20"/>
          <w:szCs w:val="20"/>
        </w:rPr>
        <w:t>Цукерман</w:t>
      </w:r>
      <w:proofErr w:type="spellEnd"/>
      <w:r w:rsidRPr="00803FD3">
        <w:rPr>
          <w:rFonts w:ascii="Times New Roman" w:hAnsi="Times New Roman" w:cs="Times New Roman"/>
          <w:sz w:val="20"/>
          <w:szCs w:val="20"/>
        </w:rPr>
        <w:t>, такого важного показателя как «рефлексивная самооценка учебной деятельности» [</w:t>
      </w:r>
      <w:r w:rsidR="00D4599E" w:rsidRPr="00803FD3">
        <w:rPr>
          <w:rFonts w:ascii="Times New Roman" w:hAnsi="Times New Roman" w:cs="Times New Roman"/>
          <w:sz w:val="20"/>
          <w:szCs w:val="20"/>
        </w:rPr>
        <w:t>4</w:t>
      </w:r>
      <w:r w:rsidRPr="00803FD3">
        <w:rPr>
          <w:rFonts w:ascii="Times New Roman" w:hAnsi="Times New Roman" w:cs="Times New Roman"/>
          <w:sz w:val="20"/>
          <w:szCs w:val="20"/>
        </w:rPr>
        <w:t>], а также так называемой «пробы на познавательную инициативу» [</w:t>
      </w:r>
      <w:r w:rsidR="00D4599E" w:rsidRPr="00803FD3">
        <w:rPr>
          <w:rFonts w:ascii="Times New Roman" w:hAnsi="Times New Roman" w:cs="Times New Roman"/>
          <w:sz w:val="20"/>
          <w:szCs w:val="20"/>
        </w:rPr>
        <w:t>4</w:t>
      </w:r>
      <w:r w:rsidRPr="00803FD3">
        <w:rPr>
          <w:rFonts w:ascii="Times New Roman" w:hAnsi="Times New Roman" w:cs="Times New Roman"/>
          <w:sz w:val="20"/>
          <w:szCs w:val="20"/>
        </w:rPr>
        <w:t>], которая, как известно, определяет уровень развития познавательного интереса.</w:t>
      </w:r>
    </w:p>
    <w:p w:rsidR="004D768F" w:rsidRPr="00803FD3" w:rsidRDefault="0014176D" w:rsidP="0019226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03FD3">
        <w:rPr>
          <w:rFonts w:ascii="Times New Roman" w:hAnsi="Times New Roman" w:cs="Times New Roman"/>
          <w:sz w:val="20"/>
          <w:szCs w:val="20"/>
        </w:rPr>
        <w:t>К сожалению, адаптационные варианты методик по отношению к диагностике детей с ЗПР не представлены, хотя в  пособии для учителя «Как проектировать универсальные учебные действия в начальной школе» [</w:t>
      </w:r>
      <w:r w:rsidR="00D4599E" w:rsidRPr="00803FD3">
        <w:rPr>
          <w:rFonts w:ascii="Times New Roman" w:hAnsi="Times New Roman" w:cs="Times New Roman"/>
          <w:sz w:val="20"/>
          <w:szCs w:val="20"/>
        </w:rPr>
        <w:t>4</w:t>
      </w:r>
      <w:r w:rsidRPr="00803FD3">
        <w:rPr>
          <w:rFonts w:ascii="Times New Roman" w:hAnsi="Times New Roman" w:cs="Times New Roman"/>
          <w:sz w:val="20"/>
          <w:szCs w:val="20"/>
        </w:rPr>
        <w:t>] авторы утверждают необходимость создания специальных опросников для классов коррекции.</w:t>
      </w:r>
    </w:p>
    <w:p w:rsidR="0014176D" w:rsidRPr="00803FD3" w:rsidRDefault="0014176D" w:rsidP="0019226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03FD3">
        <w:rPr>
          <w:rFonts w:ascii="Times New Roman" w:hAnsi="Times New Roman" w:cs="Times New Roman"/>
          <w:sz w:val="20"/>
          <w:szCs w:val="20"/>
        </w:rPr>
        <w:t>Тем не менее, такие варианты уже представлены, в частности в работах О. В. </w:t>
      </w:r>
      <w:proofErr w:type="spellStart"/>
      <w:r w:rsidRPr="00803FD3">
        <w:rPr>
          <w:rFonts w:ascii="Times New Roman" w:hAnsi="Times New Roman" w:cs="Times New Roman"/>
          <w:sz w:val="20"/>
          <w:szCs w:val="20"/>
        </w:rPr>
        <w:t>Булатовой</w:t>
      </w:r>
      <w:proofErr w:type="spellEnd"/>
      <w:r w:rsidRPr="00803FD3">
        <w:rPr>
          <w:rFonts w:ascii="Times New Roman" w:hAnsi="Times New Roman" w:cs="Times New Roman"/>
          <w:sz w:val="20"/>
          <w:szCs w:val="20"/>
        </w:rPr>
        <w:t>, изучающей особенности проявления познавательного интереса младших школьников с ЗПР «в контексте регуляционного компонента общей способности к учению» [</w:t>
      </w:r>
      <w:r w:rsidR="00D4599E" w:rsidRPr="00803FD3">
        <w:rPr>
          <w:rFonts w:ascii="Times New Roman" w:hAnsi="Times New Roman" w:cs="Times New Roman"/>
          <w:sz w:val="20"/>
          <w:szCs w:val="20"/>
        </w:rPr>
        <w:t>3</w:t>
      </w:r>
      <w:r w:rsidRPr="00803FD3">
        <w:rPr>
          <w:rFonts w:ascii="Times New Roman" w:hAnsi="Times New Roman" w:cs="Times New Roman"/>
          <w:sz w:val="20"/>
          <w:szCs w:val="20"/>
        </w:rPr>
        <w:t>].</w:t>
      </w:r>
    </w:p>
    <w:p w:rsidR="0014176D" w:rsidRPr="00803FD3" w:rsidRDefault="00E13105" w:rsidP="0019226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03FD3">
        <w:rPr>
          <w:rFonts w:ascii="Times New Roman" w:hAnsi="Times New Roman" w:cs="Times New Roman"/>
          <w:sz w:val="20"/>
          <w:szCs w:val="20"/>
        </w:rPr>
        <w:t>По мнению исследователя, в качестве оценочных характеристик структурных компонентов познавательного интереса как интегративного психического образования ребенка следует иметь в виду мотивационные проявления: а) на содержание учебной задачи; б) на способы поиска действий по ее решению; в) на результат, самоконтроль и самооценку.</w:t>
      </w:r>
    </w:p>
    <w:p w:rsidR="00E13105" w:rsidRPr="00803FD3" w:rsidRDefault="00E13105" w:rsidP="0019226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03FD3">
        <w:rPr>
          <w:rFonts w:ascii="Times New Roman" w:hAnsi="Times New Roman" w:cs="Times New Roman"/>
          <w:sz w:val="20"/>
          <w:szCs w:val="20"/>
        </w:rPr>
        <w:t>Эта позиция определяется тем фактом, что у детей с ЗПР «наблюдается ослабление регуляции во всех звеньях процесса учения» [</w:t>
      </w:r>
      <w:r w:rsidR="00D4599E" w:rsidRPr="00803FD3">
        <w:rPr>
          <w:rFonts w:ascii="Times New Roman" w:hAnsi="Times New Roman" w:cs="Times New Roman"/>
          <w:sz w:val="20"/>
          <w:szCs w:val="20"/>
        </w:rPr>
        <w:t>3</w:t>
      </w:r>
      <w:r w:rsidRPr="00803FD3">
        <w:rPr>
          <w:rFonts w:ascii="Times New Roman" w:hAnsi="Times New Roman" w:cs="Times New Roman"/>
          <w:sz w:val="20"/>
          <w:szCs w:val="20"/>
        </w:rPr>
        <w:t>, с. 30].</w:t>
      </w:r>
    </w:p>
    <w:p w:rsidR="00E13105" w:rsidRPr="00803FD3" w:rsidRDefault="00E13105" w:rsidP="0019226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03FD3">
        <w:rPr>
          <w:rFonts w:ascii="Times New Roman" w:hAnsi="Times New Roman" w:cs="Times New Roman"/>
          <w:sz w:val="20"/>
          <w:szCs w:val="20"/>
        </w:rPr>
        <w:t>Диагностику познавательного интереса О. В. Булатова предлагает соотносить с указанными мотивами. Как один из возможных вариантов она предлагает использовать три достаточно известные методики: «Вербальный выбор», «Выбери задачу», «Соедини значки и найди предмет», модификация которых зависит от уровня развития обследуемых учащихся.</w:t>
      </w:r>
    </w:p>
    <w:p w:rsidR="00FE6196" w:rsidRPr="00803FD3" w:rsidRDefault="007148C4" w:rsidP="0019226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03FD3">
        <w:rPr>
          <w:rFonts w:ascii="Times New Roman" w:hAnsi="Times New Roman" w:cs="Times New Roman"/>
          <w:sz w:val="20"/>
          <w:szCs w:val="20"/>
        </w:rPr>
        <w:t xml:space="preserve">Более традиционным направлением в диагностике познавательного интереса является обследование </w:t>
      </w:r>
      <w:r w:rsidR="00803FD3" w:rsidRPr="00803FD3">
        <w:rPr>
          <w:rFonts w:ascii="Times New Roman" w:hAnsi="Times New Roman" w:cs="Times New Roman"/>
          <w:sz w:val="20"/>
          <w:szCs w:val="20"/>
        </w:rPr>
        <w:t>обучающихся</w:t>
      </w:r>
      <w:r w:rsidRPr="00803FD3">
        <w:rPr>
          <w:rFonts w:ascii="Times New Roman" w:hAnsi="Times New Roman" w:cs="Times New Roman"/>
          <w:sz w:val="20"/>
          <w:szCs w:val="20"/>
        </w:rPr>
        <w:t xml:space="preserve">по структурным компонентам этого сложного психолого-педагогического феномена. При вариативности выбора методик внутри каждого из компонентов общую позицию можно представить следующим образом: изучение когнитивного, эмоционально-ценностного, </w:t>
      </w:r>
      <w:proofErr w:type="spellStart"/>
      <w:r w:rsidRPr="00803FD3">
        <w:rPr>
          <w:rFonts w:ascii="Times New Roman" w:hAnsi="Times New Roman" w:cs="Times New Roman"/>
          <w:sz w:val="20"/>
          <w:szCs w:val="20"/>
        </w:rPr>
        <w:t>деятельностно</w:t>
      </w:r>
      <w:proofErr w:type="spellEnd"/>
      <w:r w:rsidRPr="00803FD3">
        <w:rPr>
          <w:rFonts w:ascii="Times New Roman" w:hAnsi="Times New Roman" w:cs="Times New Roman"/>
          <w:sz w:val="20"/>
          <w:szCs w:val="20"/>
        </w:rPr>
        <w:t>-аналитического и рефлексивно-ценностного (</w:t>
      </w:r>
      <w:proofErr w:type="spellStart"/>
      <w:r w:rsidRPr="00803FD3">
        <w:rPr>
          <w:rFonts w:ascii="Times New Roman" w:hAnsi="Times New Roman" w:cs="Times New Roman"/>
          <w:sz w:val="20"/>
          <w:szCs w:val="20"/>
        </w:rPr>
        <w:t>самооценочного</w:t>
      </w:r>
      <w:proofErr w:type="spellEnd"/>
      <w:r w:rsidRPr="00803FD3">
        <w:rPr>
          <w:rFonts w:ascii="Times New Roman" w:hAnsi="Times New Roman" w:cs="Times New Roman"/>
          <w:sz w:val="20"/>
          <w:szCs w:val="20"/>
        </w:rPr>
        <w:t>) компонентов.</w:t>
      </w:r>
    </w:p>
    <w:p w:rsidR="007148C4" w:rsidRPr="00803FD3" w:rsidRDefault="007148C4" w:rsidP="0019226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03FD3">
        <w:rPr>
          <w:rFonts w:ascii="Times New Roman" w:hAnsi="Times New Roman" w:cs="Times New Roman"/>
          <w:sz w:val="20"/>
          <w:szCs w:val="20"/>
        </w:rPr>
        <w:t xml:space="preserve">Отметим, что при таком подходе авторы ориентируются на известном положении Г. И. Щукиной о сущности познавательного интереса: он «всегда избирателен, возникает на основе свободного выбора»; «обнаруживает себя при решении творческих задач; менее при репродуктивной деятельности»; </w:t>
      </w:r>
      <w:r w:rsidR="00803FD3" w:rsidRPr="00803FD3">
        <w:rPr>
          <w:rFonts w:ascii="Times New Roman" w:hAnsi="Times New Roman" w:cs="Times New Roman"/>
          <w:sz w:val="20"/>
          <w:szCs w:val="20"/>
        </w:rPr>
        <w:t>«</w:t>
      </w:r>
      <w:r w:rsidRPr="00803FD3">
        <w:rPr>
          <w:rFonts w:ascii="Times New Roman" w:hAnsi="Times New Roman" w:cs="Times New Roman"/>
          <w:sz w:val="20"/>
          <w:szCs w:val="20"/>
        </w:rPr>
        <w:t>сопровождается мыслительной деятельностью ученика»; «протекает как эмоционально благоприятный процесс» [</w:t>
      </w:r>
      <w:r w:rsidR="00D4599E" w:rsidRPr="00803FD3">
        <w:rPr>
          <w:rFonts w:ascii="Times New Roman" w:hAnsi="Times New Roman" w:cs="Times New Roman"/>
          <w:sz w:val="20"/>
          <w:szCs w:val="20"/>
        </w:rPr>
        <w:t>7</w:t>
      </w:r>
      <w:r w:rsidRPr="00803FD3">
        <w:rPr>
          <w:rFonts w:ascii="Times New Roman" w:hAnsi="Times New Roman" w:cs="Times New Roman"/>
          <w:sz w:val="20"/>
          <w:szCs w:val="20"/>
        </w:rPr>
        <w:t>].</w:t>
      </w:r>
    </w:p>
    <w:p w:rsidR="007148C4" w:rsidRPr="00803FD3" w:rsidRDefault="007148C4" w:rsidP="0019226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03FD3">
        <w:rPr>
          <w:rFonts w:ascii="Times New Roman" w:hAnsi="Times New Roman" w:cs="Times New Roman"/>
          <w:sz w:val="20"/>
          <w:szCs w:val="20"/>
        </w:rPr>
        <w:t>Одной из интересных методик, фиксирующих достаточно адекватные результаты проявления познавательного интереса у младших школьников, является «Методика с конвертами» Г. И. Щукиной, использования которой вполне допустимо по отношению к детям, имеющим отклонения в развитии.</w:t>
      </w:r>
    </w:p>
    <w:p w:rsidR="007148C4" w:rsidRPr="00803FD3" w:rsidRDefault="00704D7F" w:rsidP="0019226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803FD3">
        <w:rPr>
          <w:rFonts w:ascii="Times New Roman" w:hAnsi="Times New Roman" w:cs="Times New Roman"/>
          <w:sz w:val="20"/>
          <w:szCs w:val="20"/>
        </w:rPr>
        <w:t xml:space="preserve">Выявление индивидуально-психологических особенностей младших </w:t>
      </w:r>
      <w:r w:rsidR="00C23715" w:rsidRPr="00803FD3">
        <w:rPr>
          <w:rFonts w:ascii="Times New Roman" w:hAnsi="Times New Roman" w:cs="Times New Roman"/>
          <w:sz w:val="20"/>
          <w:szCs w:val="20"/>
        </w:rPr>
        <w:t>школьников</w:t>
      </w:r>
      <w:r w:rsidRPr="00803FD3">
        <w:rPr>
          <w:rFonts w:ascii="Times New Roman" w:hAnsi="Times New Roman" w:cs="Times New Roman"/>
          <w:sz w:val="20"/>
          <w:szCs w:val="20"/>
        </w:rPr>
        <w:t xml:space="preserve"> с ЗПР в аспекте проявления </w:t>
      </w:r>
      <w:r w:rsidR="00C23715" w:rsidRPr="00803FD3">
        <w:rPr>
          <w:rFonts w:ascii="Times New Roman" w:hAnsi="Times New Roman" w:cs="Times New Roman"/>
          <w:sz w:val="20"/>
          <w:szCs w:val="20"/>
        </w:rPr>
        <w:t>познавательного</w:t>
      </w:r>
      <w:r w:rsidRPr="00803FD3">
        <w:rPr>
          <w:rFonts w:ascii="Times New Roman" w:hAnsi="Times New Roman" w:cs="Times New Roman"/>
          <w:sz w:val="20"/>
          <w:szCs w:val="20"/>
        </w:rPr>
        <w:t xml:space="preserve"> интереса к учебному процессу и учет результатов диагностики в педагогической деятельности является основой коррекционн</w:t>
      </w:r>
      <w:r w:rsidR="00C23715" w:rsidRPr="00803FD3">
        <w:rPr>
          <w:rFonts w:ascii="Times New Roman" w:hAnsi="Times New Roman" w:cs="Times New Roman"/>
          <w:sz w:val="20"/>
          <w:szCs w:val="20"/>
        </w:rPr>
        <w:t>о-развивающей работы учителя начальных классов. Возможность выбора модифицированных вариантов методик позволяет обеспечить дифференцированный подход в обучении и развитии детей с отклонениями в классах коррекции.</w:t>
      </w:r>
    </w:p>
    <w:p w:rsidR="0019226A" w:rsidRDefault="0019226A" w:rsidP="0019226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E9458C" w:rsidRDefault="00E9458C" w:rsidP="0019226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19226A" w:rsidRDefault="0019226A" w:rsidP="0019226A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9E775B">
        <w:rPr>
          <w:rFonts w:ascii="Times New Roman" w:hAnsi="Times New Roman" w:cs="Times New Roman"/>
          <w:b/>
          <w:i/>
          <w:sz w:val="20"/>
          <w:szCs w:val="20"/>
        </w:rPr>
        <w:lastRenderedPageBreak/>
        <w:t>Библиографический список</w:t>
      </w:r>
    </w:p>
    <w:p w:rsidR="009E775B" w:rsidRDefault="009E775B" w:rsidP="00D4599E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Артемьева Т.П., Карпова Г.А. Педагогическая диагностика и коррекция задержки психического развития учащихся начальных классов. Екатеринбург, 2002. 121 с.</w:t>
      </w:r>
    </w:p>
    <w:p w:rsidR="009E775B" w:rsidRDefault="009E775B" w:rsidP="00D4599E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Болгарова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М.А. Своеобразие развития познавательного интереса у учащихся с задержкой психического развития младшего школьного возраста // Образование и наука. 2009. № 4. С. 23-29.</w:t>
      </w:r>
    </w:p>
    <w:p w:rsidR="009E775B" w:rsidRDefault="009E775B" w:rsidP="00D4599E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Булатова О.В. Познавательный интерес младших школьников с задержкой психического развития в контексте регуляционного компонента общей способности к учению // Вестник Югорского государственного университета. 2017. Выпуск 1 (44). С. 29-34.</w:t>
      </w:r>
    </w:p>
    <w:p w:rsidR="009E775B" w:rsidRDefault="009E775B" w:rsidP="00D4599E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Как проектировать универсальные учебные действия в начальной школе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 / П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од ред. А. Г. </w:t>
      </w:r>
      <w:proofErr w:type="spellStart"/>
      <w:r>
        <w:rPr>
          <w:rFonts w:ascii="Times New Roman" w:hAnsi="Times New Roman" w:cs="Times New Roman"/>
          <w:sz w:val="20"/>
          <w:szCs w:val="20"/>
        </w:rPr>
        <w:t>Асмолова</w:t>
      </w:r>
      <w:proofErr w:type="spellEnd"/>
      <w:r>
        <w:rPr>
          <w:rFonts w:ascii="Times New Roman" w:hAnsi="Times New Roman" w:cs="Times New Roman"/>
          <w:sz w:val="20"/>
          <w:szCs w:val="20"/>
        </w:rPr>
        <w:t>. М., 2010. 152 с.</w:t>
      </w:r>
    </w:p>
    <w:p w:rsidR="009E775B" w:rsidRDefault="009E775B" w:rsidP="00D4599E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Кулагина </w:t>
      </w:r>
      <w:r w:rsidR="00B74F80">
        <w:rPr>
          <w:rFonts w:ascii="Times New Roman" w:hAnsi="Times New Roman" w:cs="Times New Roman"/>
          <w:sz w:val="20"/>
          <w:szCs w:val="20"/>
        </w:rPr>
        <w:t>И.Ю. Мотивация отстающих в учении школьников // Журнал практического психолога. 2005. № 4. С. 123-141.</w:t>
      </w:r>
    </w:p>
    <w:p w:rsidR="00B74F80" w:rsidRDefault="00B74F80" w:rsidP="00D4599E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Макеева Е.А. Особенности мотивации учения младших школьников с задержкой психического развития: </w:t>
      </w:r>
      <w:proofErr w:type="spellStart"/>
      <w:r>
        <w:rPr>
          <w:rFonts w:ascii="Times New Roman" w:hAnsi="Times New Roman" w:cs="Times New Roman"/>
          <w:sz w:val="20"/>
          <w:szCs w:val="20"/>
        </w:rPr>
        <w:t>дисс</w:t>
      </w:r>
      <w:proofErr w:type="spellEnd"/>
      <w:r>
        <w:rPr>
          <w:rFonts w:ascii="Times New Roman" w:hAnsi="Times New Roman" w:cs="Times New Roman"/>
          <w:sz w:val="20"/>
          <w:szCs w:val="20"/>
        </w:rPr>
        <w:t>. … канд. псих</w:t>
      </w:r>
      <w:proofErr w:type="gramStart"/>
      <w:r>
        <w:rPr>
          <w:rFonts w:ascii="Times New Roman" w:hAnsi="Times New Roman" w:cs="Times New Roman"/>
          <w:sz w:val="20"/>
          <w:szCs w:val="20"/>
        </w:rPr>
        <w:t>.</w:t>
      </w:r>
      <w:proofErr w:type="gramEnd"/>
      <w:r w:rsidR="00285A96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>
        <w:rPr>
          <w:rFonts w:ascii="Times New Roman" w:hAnsi="Times New Roman" w:cs="Times New Roman"/>
          <w:sz w:val="20"/>
          <w:szCs w:val="20"/>
        </w:rPr>
        <w:t>н</w:t>
      </w:r>
      <w:proofErr w:type="gramEnd"/>
      <w:r>
        <w:rPr>
          <w:rFonts w:ascii="Times New Roman" w:hAnsi="Times New Roman" w:cs="Times New Roman"/>
          <w:sz w:val="20"/>
          <w:szCs w:val="20"/>
        </w:rPr>
        <w:t>аук. М., 2004. 223 с.</w:t>
      </w:r>
    </w:p>
    <w:p w:rsidR="00B74F80" w:rsidRPr="009E775B" w:rsidRDefault="00B74F80" w:rsidP="00D4599E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Щукина Г.И. Педагогические проблемы формирования познавательных интересов учащихся. М., 2008. 208 с.</w:t>
      </w:r>
    </w:p>
    <w:sectPr w:rsidR="00B74F80" w:rsidRPr="009E775B" w:rsidSect="0019226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2F40AA"/>
    <w:multiLevelType w:val="hybridMultilevel"/>
    <w:tmpl w:val="D95AF6A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7232A0D"/>
    <w:multiLevelType w:val="hybridMultilevel"/>
    <w:tmpl w:val="D50CB280"/>
    <w:lvl w:ilvl="0" w:tplc="B9F47A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2022A08"/>
    <w:multiLevelType w:val="hybridMultilevel"/>
    <w:tmpl w:val="4570653C"/>
    <w:lvl w:ilvl="0" w:tplc="A92CA6C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622203D7"/>
    <w:multiLevelType w:val="hybridMultilevel"/>
    <w:tmpl w:val="0124027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6F1"/>
    <w:rsid w:val="000E21C1"/>
    <w:rsid w:val="0014176D"/>
    <w:rsid w:val="0019226A"/>
    <w:rsid w:val="0020011B"/>
    <w:rsid w:val="00206253"/>
    <w:rsid w:val="00266CD7"/>
    <w:rsid w:val="00285A96"/>
    <w:rsid w:val="002E36F1"/>
    <w:rsid w:val="002F57D0"/>
    <w:rsid w:val="00371CE8"/>
    <w:rsid w:val="003B5B1C"/>
    <w:rsid w:val="0044091F"/>
    <w:rsid w:val="004D768F"/>
    <w:rsid w:val="005A7B0C"/>
    <w:rsid w:val="005E514E"/>
    <w:rsid w:val="006960EC"/>
    <w:rsid w:val="00702F78"/>
    <w:rsid w:val="00704D7F"/>
    <w:rsid w:val="007148C4"/>
    <w:rsid w:val="00803FD3"/>
    <w:rsid w:val="00804412"/>
    <w:rsid w:val="008412BA"/>
    <w:rsid w:val="00880C50"/>
    <w:rsid w:val="00893C2F"/>
    <w:rsid w:val="008F524D"/>
    <w:rsid w:val="00945660"/>
    <w:rsid w:val="009A0874"/>
    <w:rsid w:val="009B0706"/>
    <w:rsid w:val="009D1404"/>
    <w:rsid w:val="009E775B"/>
    <w:rsid w:val="00A5588B"/>
    <w:rsid w:val="00AB6DBE"/>
    <w:rsid w:val="00AD678C"/>
    <w:rsid w:val="00B74F80"/>
    <w:rsid w:val="00B94443"/>
    <w:rsid w:val="00BB6421"/>
    <w:rsid w:val="00C23715"/>
    <w:rsid w:val="00C92D63"/>
    <w:rsid w:val="00D327EB"/>
    <w:rsid w:val="00D4599E"/>
    <w:rsid w:val="00E13105"/>
    <w:rsid w:val="00E871AF"/>
    <w:rsid w:val="00E9458C"/>
    <w:rsid w:val="00F13D79"/>
    <w:rsid w:val="00F51DDC"/>
    <w:rsid w:val="00F52719"/>
    <w:rsid w:val="00F96483"/>
    <w:rsid w:val="00FC59A9"/>
    <w:rsid w:val="00FE6196"/>
    <w:rsid w:val="00FE61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2D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2D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1661</Words>
  <Characters>9472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Главный</dc:creator>
  <cp:lastModifiedBy>эксперт</cp:lastModifiedBy>
  <cp:revision>4</cp:revision>
  <dcterms:created xsi:type="dcterms:W3CDTF">2021-09-30T15:31:00Z</dcterms:created>
  <dcterms:modified xsi:type="dcterms:W3CDTF">2021-11-07T04:28:00Z</dcterms:modified>
</cp:coreProperties>
</file>