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A2D" w:rsidRPr="004C01A7" w:rsidRDefault="00D200DC" w:rsidP="004C01A7">
      <w:pPr>
        <w:spacing w:after="0" w:line="240" w:lineRule="auto"/>
        <w:jc w:val="center"/>
        <w:rPr>
          <w:rFonts w:ascii="Times New Roman" w:hAnsi="Times New Roman" w:cs="Times New Roman"/>
          <w:b/>
          <w:color w:val="000000"/>
          <w:sz w:val="28"/>
          <w:szCs w:val="28"/>
        </w:rPr>
      </w:pPr>
      <w:r w:rsidRPr="004C01A7">
        <w:rPr>
          <w:rFonts w:ascii="Times New Roman" w:hAnsi="Times New Roman" w:cs="Times New Roman"/>
          <w:b/>
          <w:color w:val="000000"/>
          <w:sz w:val="28"/>
          <w:szCs w:val="28"/>
        </w:rPr>
        <w:t>Инновационные методы организации</w:t>
      </w:r>
    </w:p>
    <w:p w:rsidR="00D200DC" w:rsidRDefault="00D200DC" w:rsidP="004C01A7">
      <w:pPr>
        <w:pStyle w:val="a4"/>
        <w:spacing w:after="0" w:line="240" w:lineRule="auto"/>
        <w:ind w:left="1287" w:hanging="1287"/>
        <w:jc w:val="center"/>
        <w:rPr>
          <w:rFonts w:ascii="Times New Roman" w:hAnsi="Times New Roman" w:cs="Times New Roman"/>
          <w:b/>
          <w:color w:val="000000"/>
          <w:sz w:val="28"/>
          <w:szCs w:val="28"/>
        </w:rPr>
      </w:pPr>
      <w:r w:rsidRPr="00DA65D9">
        <w:rPr>
          <w:rFonts w:ascii="Times New Roman" w:hAnsi="Times New Roman" w:cs="Times New Roman"/>
          <w:b/>
          <w:color w:val="000000"/>
          <w:sz w:val="28"/>
          <w:szCs w:val="28"/>
        </w:rPr>
        <w:t>уче</w:t>
      </w:r>
      <w:r w:rsidR="00702528">
        <w:rPr>
          <w:rFonts w:ascii="Times New Roman" w:hAnsi="Times New Roman" w:cs="Times New Roman"/>
          <w:b/>
          <w:color w:val="000000"/>
          <w:sz w:val="28"/>
          <w:szCs w:val="28"/>
        </w:rPr>
        <w:t>бно-познавательной деятельности</w:t>
      </w:r>
    </w:p>
    <w:p w:rsidR="00702528" w:rsidRPr="00DA65D9" w:rsidRDefault="00702528" w:rsidP="004C01A7">
      <w:pPr>
        <w:pStyle w:val="a4"/>
        <w:spacing w:after="0" w:line="240" w:lineRule="auto"/>
        <w:ind w:left="1287" w:hanging="128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на музыкальных занятиях</w:t>
      </w:r>
    </w:p>
    <w:p w:rsidR="00D200DC" w:rsidRPr="00DA65D9" w:rsidRDefault="00D200DC" w:rsidP="00DA65D9">
      <w:pPr>
        <w:pStyle w:val="a4"/>
        <w:spacing w:after="0" w:line="240" w:lineRule="auto"/>
        <w:ind w:left="1287"/>
        <w:jc w:val="both"/>
        <w:rPr>
          <w:rFonts w:ascii="Times New Roman" w:hAnsi="Times New Roman" w:cs="Times New Roman"/>
          <w:color w:val="000000"/>
          <w:sz w:val="28"/>
          <w:szCs w:val="28"/>
        </w:rPr>
      </w:pPr>
    </w:p>
    <w:p w:rsidR="004C01A7" w:rsidRPr="00DA65D9" w:rsidRDefault="004C01A7" w:rsidP="004C01A7">
      <w:pPr>
        <w:spacing w:after="0" w:line="240" w:lineRule="auto"/>
        <w:ind w:firstLine="567"/>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 xml:space="preserve">В последнее время в обществе наблюдаются социально-экономические преобразования, происходят изменения и в системе образования. </w:t>
      </w:r>
    </w:p>
    <w:p w:rsidR="004C01A7" w:rsidRPr="00DA65D9" w:rsidRDefault="004C01A7" w:rsidP="004C01A7">
      <w:pPr>
        <w:spacing w:after="0" w:line="240" w:lineRule="auto"/>
        <w:ind w:firstLine="567"/>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 xml:space="preserve">Сегодня необходима смена образовательной системы – иное содержание образования, иные подходы, отношения. </w:t>
      </w:r>
      <w:r w:rsidRPr="004C01A7">
        <w:rPr>
          <w:rFonts w:ascii="Times New Roman" w:hAnsi="Times New Roman" w:cs="Times New Roman"/>
          <w:color w:val="000000"/>
          <w:sz w:val="28"/>
          <w:szCs w:val="28"/>
        </w:rPr>
        <w:t xml:space="preserve"> </w:t>
      </w:r>
      <w:r w:rsidRPr="00DA65D9">
        <w:rPr>
          <w:rFonts w:ascii="Times New Roman" w:hAnsi="Times New Roman" w:cs="Times New Roman"/>
          <w:color w:val="000000"/>
          <w:sz w:val="28"/>
          <w:szCs w:val="28"/>
        </w:rPr>
        <w:t>Ведущей тенденцией становления системы дополнительного образования детей становится включение педагога в инновационную деятельность. Это предполагает переоценку педагогом своей профессиональной деятельности. На смену традиционного педагога необходим педагог с инновационным стилем мышления, пед</w:t>
      </w:r>
      <w:r>
        <w:rPr>
          <w:rFonts w:ascii="Times New Roman" w:hAnsi="Times New Roman" w:cs="Times New Roman"/>
          <w:color w:val="000000"/>
          <w:sz w:val="28"/>
          <w:szCs w:val="28"/>
        </w:rPr>
        <w:t>агог-исследователь, консультант, п</w:t>
      </w:r>
      <w:r w:rsidRPr="00DA65D9">
        <w:rPr>
          <w:rFonts w:ascii="Times New Roman" w:hAnsi="Times New Roman" w:cs="Times New Roman"/>
          <w:color w:val="000000"/>
          <w:sz w:val="28"/>
          <w:szCs w:val="28"/>
        </w:rPr>
        <w:t>едагог</w:t>
      </w:r>
      <w:r>
        <w:rPr>
          <w:rFonts w:ascii="Times New Roman" w:hAnsi="Times New Roman" w:cs="Times New Roman"/>
          <w:color w:val="000000"/>
          <w:sz w:val="28"/>
          <w:szCs w:val="28"/>
        </w:rPr>
        <w:t>,</w:t>
      </w:r>
      <w:r w:rsidRPr="00DA65D9">
        <w:rPr>
          <w:rFonts w:ascii="Times New Roman" w:hAnsi="Times New Roman" w:cs="Times New Roman"/>
          <w:color w:val="000000"/>
          <w:sz w:val="28"/>
          <w:szCs w:val="28"/>
        </w:rPr>
        <w:t xml:space="preserve">  способный к творческой и профессиональной деятельности, способный к саморазвитию и самоопределению. Такой педагог будет положительно влиять на качество обучения и воспитания в образовательном учреждении, создаст условия для духовного развития ребенка, осуществлять личностно-ориентированный подход к ним.</w:t>
      </w:r>
    </w:p>
    <w:p w:rsidR="004C01A7" w:rsidRPr="00DA65D9" w:rsidRDefault="004C01A7" w:rsidP="004C01A7">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DA65D9">
        <w:rPr>
          <w:rFonts w:ascii="Times New Roman" w:hAnsi="Times New Roman" w:cs="Times New Roman"/>
          <w:color w:val="000000"/>
          <w:sz w:val="28"/>
          <w:szCs w:val="28"/>
        </w:rPr>
        <w:t xml:space="preserve">од </w:t>
      </w:r>
      <w:r w:rsidRPr="00DA65D9">
        <w:rPr>
          <w:rFonts w:ascii="Times New Roman" w:hAnsi="Times New Roman" w:cs="Times New Roman"/>
          <w:b/>
          <w:bCs/>
          <w:color w:val="000000"/>
          <w:sz w:val="28"/>
          <w:szCs w:val="28"/>
        </w:rPr>
        <w:t>инновацией</w:t>
      </w:r>
      <w:r w:rsidRPr="00DA65D9">
        <w:rPr>
          <w:rFonts w:ascii="Times New Roman" w:hAnsi="Times New Roman" w:cs="Times New Roman"/>
          <w:bCs/>
          <w:color w:val="000000"/>
          <w:sz w:val="28"/>
          <w:szCs w:val="28"/>
        </w:rPr>
        <w:t xml:space="preserve"> </w:t>
      </w:r>
      <w:r w:rsidRPr="00DA65D9">
        <w:rPr>
          <w:rFonts w:ascii="Times New Roman" w:hAnsi="Times New Roman" w:cs="Times New Roman"/>
          <w:color w:val="000000"/>
          <w:sz w:val="28"/>
          <w:szCs w:val="28"/>
        </w:rPr>
        <w:t>мы понимаем создание, разработку и внедрение различного рода новшеств, а также их преобразование в виде усовершенствованного продукта, используемого в практической деятельности.</w:t>
      </w:r>
    </w:p>
    <w:p w:rsidR="004C01A7" w:rsidRPr="00DA65D9" w:rsidRDefault="004C01A7" w:rsidP="004C01A7">
      <w:pPr>
        <w:spacing w:after="0" w:line="240" w:lineRule="auto"/>
        <w:ind w:firstLine="567"/>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В области педагогики это означает изменения в содержании образования и технологий, внедрение в педагогическую деятельность передовых методов, приемов и форм обучения и воспитания.</w:t>
      </w:r>
    </w:p>
    <w:p w:rsidR="007A2A2D" w:rsidRPr="00DA65D9" w:rsidRDefault="001B3E34" w:rsidP="00DA65D9">
      <w:pPr>
        <w:spacing w:after="0" w:line="240" w:lineRule="auto"/>
        <w:ind w:firstLine="567"/>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 xml:space="preserve">Залог успеха в работе с детьми неразрывно связан с </w:t>
      </w:r>
      <w:r w:rsidR="003E18CA">
        <w:rPr>
          <w:rFonts w:ascii="Times New Roman" w:hAnsi="Times New Roman" w:cs="Times New Roman"/>
          <w:b/>
          <w:color w:val="000000"/>
          <w:sz w:val="28"/>
          <w:szCs w:val="28"/>
        </w:rPr>
        <w:t>методами</w:t>
      </w:r>
      <w:r w:rsidRPr="00DA65D9">
        <w:rPr>
          <w:rFonts w:ascii="Times New Roman" w:hAnsi="Times New Roman" w:cs="Times New Roman"/>
          <w:b/>
          <w:color w:val="000000"/>
          <w:sz w:val="28"/>
          <w:szCs w:val="28"/>
        </w:rPr>
        <w:t xml:space="preserve"> организации учебно-познавательной деятельности.</w:t>
      </w:r>
      <w:r w:rsidRPr="00DA65D9">
        <w:rPr>
          <w:rFonts w:ascii="Times New Roman" w:hAnsi="Times New Roman" w:cs="Times New Roman"/>
          <w:color w:val="000000"/>
          <w:sz w:val="28"/>
          <w:szCs w:val="28"/>
        </w:rPr>
        <w:t xml:space="preserve"> </w:t>
      </w:r>
    </w:p>
    <w:p w:rsidR="001B3E34" w:rsidRPr="00DA65D9" w:rsidRDefault="001B3E34" w:rsidP="00DA65D9">
      <w:pPr>
        <w:pStyle w:val="a4"/>
        <w:numPr>
          <w:ilvl w:val="0"/>
          <w:numId w:val="35"/>
        </w:numPr>
        <w:spacing w:after="0" w:line="240" w:lineRule="auto"/>
        <w:ind w:left="0" w:firstLine="284"/>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На на</w:t>
      </w:r>
      <w:r w:rsidR="003E18CA">
        <w:rPr>
          <w:rFonts w:ascii="Times New Roman" w:hAnsi="Times New Roman" w:cs="Times New Roman"/>
          <w:color w:val="000000"/>
          <w:sz w:val="28"/>
          <w:szCs w:val="28"/>
        </w:rPr>
        <w:t>чальном этапе обучения,  внедряется</w:t>
      </w:r>
      <w:r w:rsidRPr="00DA65D9">
        <w:rPr>
          <w:rFonts w:ascii="Times New Roman" w:hAnsi="Times New Roman" w:cs="Times New Roman"/>
          <w:color w:val="000000"/>
          <w:sz w:val="28"/>
          <w:szCs w:val="28"/>
        </w:rPr>
        <w:t xml:space="preserve"> в педагогическую практику </w:t>
      </w:r>
      <w:r w:rsidRPr="00DA65D9">
        <w:rPr>
          <w:rFonts w:ascii="Times New Roman" w:hAnsi="Times New Roman" w:cs="Times New Roman"/>
          <w:b/>
          <w:color w:val="000000"/>
          <w:sz w:val="28"/>
          <w:szCs w:val="28"/>
        </w:rPr>
        <w:t>объяснительно-иллюстративный метод</w:t>
      </w:r>
      <w:r w:rsidRPr="00DA65D9">
        <w:rPr>
          <w:rFonts w:ascii="Times New Roman" w:hAnsi="Times New Roman" w:cs="Times New Roman"/>
          <w:color w:val="000000"/>
          <w:sz w:val="28"/>
          <w:szCs w:val="28"/>
        </w:rPr>
        <w:t xml:space="preserve">, при котором используется </w:t>
      </w:r>
      <w:r w:rsidRPr="00DA65D9">
        <w:rPr>
          <w:rFonts w:ascii="Times New Roman" w:hAnsi="Times New Roman" w:cs="Times New Roman"/>
          <w:b/>
          <w:color w:val="000000"/>
          <w:sz w:val="28"/>
          <w:szCs w:val="28"/>
        </w:rPr>
        <w:t>метод наглядности</w:t>
      </w:r>
      <w:r w:rsidRPr="00DA65D9">
        <w:rPr>
          <w:rFonts w:ascii="Times New Roman" w:hAnsi="Times New Roman" w:cs="Times New Roman"/>
          <w:color w:val="000000"/>
          <w:sz w:val="28"/>
          <w:szCs w:val="28"/>
        </w:rPr>
        <w:t>. При этом методе используются  аудио и видеоматериалы для зрительного восприятия преподаваемого музыкального   материала, помогающего увидеть учащимся конечный результат,  который наступит при успешном освоении данной конкретной темы. Выполняются практические задания по исполнению вокальных упражнений.</w:t>
      </w:r>
    </w:p>
    <w:p w:rsidR="007A2A2D" w:rsidRPr="00DA65D9" w:rsidRDefault="001B3E34" w:rsidP="00DA65D9">
      <w:pPr>
        <w:pStyle w:val="a4"/>
        <w:numPr>
          <w:ilvl w:val="0"/>
          <w:numId w:val="35"/>
        </w:numPr>
        <w:spacing w:after="0" w:line="240" w:lineRule="auto"/>
        <w:ind w:left="0" w:firstLine="360"/>
        <w:jc w:val="both"/>
        <w:rPr>
          <w:rFonts w:ascii="Times New Roman" w:hAnsi="Times New Roman" w:cs="Times New Roman"/>
          <w:color w:val="000000"/>
          <w:sz w:val="28"/>
          <w:szCs w:val="28"/>
        </w:rPr>
      </w:pPr>
      <w:r w:rsidRPr="00DA65D9">
        <w:rPr>
          <w:rFonts w:ascii="Times New Roman" w:hAnsi="Times New Roman" w:cs="Times New Roman"/>
          <w:b/>
          <w:color w:val="000000"/>
          <w:sz w:val="28"/>
          <w:szCs w:val="28"/>
        </w:rPr>
        <w:t xml:space="preserve">Фонетический метод </w:t>
      </w:r>
      <w:r w:rsidRPr="00DA65D9">
        <w:rPr>
          <w:rFonts w:ascii="Times New Roman" w:hAnsi="Times New Roman" w:cs="Times New Roman"/>
          <w:color w:val="000000"/>
          <w:sz w:val="28"/>
          <w:szCs w:val="28"/>
        </w:rPr>
        <w:t>помогает бороться с вялостью артикуляционного аппарата, активизирует  работу гортан</w:t>
      </w:r>
      <w:r w:rsidR="007A2A2D" w:rsidRPr="00DA65D9">
        <w:rPr>
          <w:rFonts w:ascii="Times New Roman" w:hAnsi="Times New Roman" w:cs="Times New Roman"/>
          <w:color w:val="000000"/>
          <w:sz w:val="28"/>
          <w:szCs w:val="28"/>
        </w:rPr>
        <w:t>и и органов дыхания</w:t>
      </w:r>
      <w:r w:rsidRPr="00DA65D9">
        <w:rPr>
          <w:rFonts w:ascii="Times New Roman" w:hAnsi="Times New Roman" w:cs="Times New Roman"/>
          <w:color w:val="000000"/>
          <w:sz w:val="28"/>
          <w:szCs w:val="28"/>
        </w:rPr>
        <w:t>.</w:t>
      </w:r>
    </w:p>
    <w:p w:rsidR="007A2A2D" w:rsidRPr="00DA65D9" w:rsidRDefault="001B3E34" w:rsidP="00DA65D9">
      <w:pPr>
        <w:pStyle w:val="a4"/>
        <w:numPr>
          <w:ilvl w:val="0"/>
          <w:numId w:val="35"/>
        </w:numPr>
        <w:spacing w:after="0" w:line="240" w:lineRule="auto"/>
        <w:ind w:left="0" w:firstLine="360"/>
        <w:jc w:val="both"/>
        <w:rPr>
          <w:rFonts w:ascii="Times New Roman" w:hAnsi="Times New Roman" w:cs="Times New Roman"/>
          <w:color w:val="000000"/>
          <w:sz w:val="28"/>
          <w:szCs w:val="28"/>
        </w:rPr>
      </w:pPr>
      <w:r w:rsidRPr="00DA65D9">
        <w:rPr>
          <w:rFonts w:ascii="Times New Roman" w:hAnsi="Times New Roman" w:cs="Times New Roman"/>
          <w:color w:val="000000"/>
          <w:sz w:val="28"/>
          <w:szCs w:val="28"/>
        </w:rPr>
        <w:t xml:space="preserve">На втором этапе обучения дети приобретают навык творческой импровизации, знакомятся  с основами  музыкальной грамоты.  В процесс обучения  внедряется   </w:t>
      </w:r>
      <w:r w:rsidRPr="00DA65D9">
        <w:rPr>
          <w:rFonts w:ascii="Times New Roman" w:hAnsi="Times New Roman" w:cs="Times New Roman"/>
          <w:b/>
          <w:color w:val="000000"/>
          <w:sz w:val="28"/>
          <w:szCs w:val="28"/>
        </w:rPr>
        <w:t>проблемно-поисковый метод</w:t>
      </w:r>
      <w:r w:rsidRPr="00DA65D9">
        <w:rPr>
          <w:rFonts w:ascii="Times New Roman" w:hAnsi="Times New Roman" w:cs="Times New Roman"/>
          <w:color w:val="000000"/>
          <w:sz w:val="28"/>
          <w:szCs w:val="28"/>
        </w:rPr>
        <w:t>, когда перед детьми ставится проблемная  ситуация. Учащиеся  путем самостоятельных размышлений  могут  неоднократно повторять отдельные «трудные» места в произведении</w:t>
      </w:r>
      <w:r w:rsidR="0017467B" w:rsidRPr="00DA65D9">
        <w:rPr>
          <w:rFonts w:ascii="Times New Roman" w:hAnsi="Times New Roman" w:cs="Times New Roman"/>
          <w:color w:val="000000"/>
          <w:sz w:val="28"/>
          <w:szCs w:val="28"/>
        </w:rPr>
        <w:t xml:space="preserve"> </w:t>
      </w:r>
      <w:r w:rsidRPr="00DA65D9">
        <w:rPr>
          <w:rFonts w:ascii="Times New Roman" w:hAnsi="Times New Roman" w:cs="Times New Roman"/>
          <w:color w:val="000000"/>
          <w:sz w:val="28"/>
          <w:szCs w:val="28"/>
        </w:rPr>
        <w:t>и находит</w:t>
      </w:r>
      <w:r w:rsidR="007A2A2D" w:rsidRPr="00DA65D9">
        <w:rPr>
          <w:rFonts w:ascii="Times New Roman" w:hAnsi="Times New Roman" w:cs="Times New Roman"/>
          <w:color w:val="000000"/>
          <w:sz w:val="28"/>
          <w:szCs w:val="28"/>
        </w:rPr>
        <w:t>ь правильное решение</w:t>
      </w:r>
      <w:r w:rsidRPr="00DA65D9">
        <w:rPr>
          <w:rFonts w:ascii="Times New Roman" w:hAnsi="Times New Roman" w:cs="Times New Roman"/>
          <w:color w:val="000000"/>
          <w:sz w:val="28"/>
          <w:szCs w:val="28"/>
        </w:rPr>
        <w:t>.</w:t>
      </w:r>
    </w:p>
    <w:p w:rsidR="007475E3" w:rsidRPr="00DA65D9" w:rsidRDefault="003E18CA" w:rsidP="00DA65D9">
      <w:pPr>
        <w:pStyle w:val="a4"/>
        <w:numPr>
          <w:ilvl w:val="0"/>
          <w:numId w:val="35"/>
        </w:numPr>
        <w:spacing w:after="0" w:line="240" w:lineRule="auto"/>
        <w:ind w:left="0" w:firstLine="360"/>
        <w:jc w:val="both"/>
        <w:rPr>
          <w:rFonts w:ascii="Times New Roman" w:hAnsi="Times New Roman" w:cs="Times New Roman"/>
          <w:color w:val="000000"/>
          <w:sz w:val="28"/>
          <w:szCs w:val="28"/>
        </w:rPr>
      </w:pPr>
      <w:r w:rsidRPr="003E18CA">
        <w:rPr>
          <w:rFonts w:ascii="Times New Roman" w:hAnsi="Times New Roman" w:cs="Times New Roman"/>
          <w:b/>
          <w:color w:val="000000"/>
          <w:sz w:val="28"/>
          <w:szCs w:val="28"/>
        </w:rPr>
        <w:t>М</w:t>
      </w:r>
      <w:r w:rsidR="001B3E34" w:rsidRPr="003E18CA">
        <w:rPr>
          <w:rFonts w:ascii="Times New Roman" w:hAnsi="Times New Roman" w:cs="Times New Roman"/>
          <w:b/>
          <w:iCs/>
          <w:color w:val="000000"/>
          <w:sz w:val="28"/>
          <w:szCs w:val="28"/>
        </w:rPr>
        <w:t>е</w:t>
      </w:r>
      <w:r w:rsidR="001B3E34" w:rsidRPr="00DA65D9">
        <w:rPr>
          <w:rFonts w:ascii="Times New Roman" w:hAnsi="Times New Roman" w:cs="Times New Roman"/>
          <w:b/>
          <w:iCs/>
          <w:color w:val="000000"/>
          <w:sz w:val="28"/>
          <w:szCs w:val="28"/>
        </w:rPr>
        <w:t>тод импровизации и сценического движения</w:t>
      </w:r>
      <w:r w:rsidR="001B3E34" w:rsidRPr="00DA65D9">
        <w:rPr>
          <w:rFonts w:ascii="Times New Roman" w:hAnsi="Times New Roman" w:cs="Times New Roman"/>
          <w:color w:val="000000"/>
          <w:sz w:val="28"/>
          <w:szCs w:val="28"/>
        </w:rPr>
        <w:t>  помогает развивать  умение держаться и двигаться на сцене, умение исполнять вокальное произведение, быть раскрепощенным перед зрителями и слушателями.</w:t>
      </w:r>
      <w:r w:rsidR="001B3E34" w:rsidRPr="00DA65D9">
        <w:rPr>
          <w:rFonts w:ascii="Times New Roman" w:hAnsi="Times New Roman" w:cs="Times New Roman"/>
          <w:iCs/>
          <w:color w:val="000000"/>
          <w:sz w:val="28"/>
          <w:szCs w:val="28"/>
        </w:rPr>
        <w:t xml:space="preserve"> </w:t>
      </w:r>
    </w:p>
    <w:p w:rsidR="007475E3" w:rsidRPr="00DA65D9" w:rsidRDefault="001B3E34" w:rsidP="00DA65D9">
      <w:pPr>
        <w:pStyle w:val="a4"/>
        <w:numPr>
          <w:ilvl w:val="0"/>
          <w:numId w:val="35"/>
        </w:numPr>
        <w:spacing w:after="0" w:line="240" w:lineRule="auto"/>
        <w:ind w:left="0" w:firstLine="360"/>
        <w:jc w:val="both"/>
        <w:rPr>
          <w:rFonts w:ascii="Times New Roman" w:hAnsi="Times New Roman" w:cs="Times New Roman"/>
          <w:color w:val="000000"/>
          <w:sz w:val="28"/>
          <w:szCs w:val="28"/>
        </w:rPr>
      </w:pPr>
      <w:r w:rsidRPr="00DA65D9">
        <w:rPr>
          <w:rFonts w:ascii="Times New Roman" w:hAnsi="Times New Roman" w:cs="Times New Roman"/>
          <w:iCs/>
          <w:color w:val="000000"/>
          <w:sz w:val="28"/>
          <w:szCs w:val="28"/>
        </w:rPr>
        <w:lastRenderedPageBreak/>
        <w:t xml:space="preserve">На третьем и четвёртом этапах  </w:t>
      </w:r>
      <w:r w:rsidR="007475E3" w:rsidRPr="00DA65D9">
        <w:rPr>
          <w:rFonts w:ascii="Times New Roman" w:hAnsi="Times New Roman" w:cs="Times New Roman"/>
          <w:iCs/>
          <w:color w:val="000000"/>
          <w:sz w:val="28"/>
          <w:szCs w:val="28"/>
        </w:rPr>
        <w:t xml:space="preserve">мною </w:t>
      </w:r>
      <w:r w:rsidRPr="00DA65D9">
        <w:rPr>
          <w:rFonts w:ascii="Times New Roman" w:hAnsi="Times New Roman" w:cs="Times New Roman"/>
          <w:iCs/>
          <w:color w:val="000000"/>
          <w:sz w:val="28"/>
          <w:szCs w:val="28"/>
        </w:rPr>
        <w:t xml:space="preserve">используется </w:t>
      </w:r>
      <w:r w:rsidRPr="00DA65D9">
        <w:rPr>
          <w:rFonts w:ascii="Times New Roman" w:hAnsi="Times New Roman" w:cs="Times New Roman"/>
          <w:b/>
          <w:iCs/>
          <w:color w:val="000000"/>
          <w:sz w:val="28"/>
          <w:szCs w:val="28"/>
        </w:rPr>
        <w:t xml:space="preserve">метод мысленного пения (И.М.Сеченов), </w:t>
      </w:r>
      <w:r w:rsidRPr="00DA65D9">
        <w:rPr>
          <w:rFonts w:ascii="Times New Roman" w:hAnsi="Times New Roman" w:cs="Times New Roman"/>
          <w:iCs/>
          <w:color w:val="000000"/>
          <w:sz w:val="28"/>
          <w:szCs w:val="28"/>
        </w:rPr>
        <w:t>который а</w:t>
      </w:r>
      <w:r w:rsidRPr="00DA65D9">
        <w:rPr>
          <w:rFonts w:ascii="Times New Roman" w:hAnsi="Times New Roman" w:cs="Times New Roman"/>
          <w:color w:val="000000"/>
          <w:sz w:val="28"/>
          <w:szCs w:val="28"/>
        </w:rPr>
        <w:t>ктивизирует слуховое внимание, направленное на восприятие и запоминание звукового эталона для подражания,  учит внутренней сосредоточенности в разучиваемом произведении,  предохраняет голос от переутомления. Особенно  эт</w:t>
      </w:r>
      <w:r w:rsidR="003E18CA">
        <w:rPr>
          <w:rFonts w:ascii="Times New Roman" w:hAnsi="Times New Roman" w:cs="Times New Roman"/>
          <w:color w:val="000000"/>
          <w:sz w:val="28"/>
          <w:szCs w:val="28"/>
        </w:rPr>
        <w:t>о  полезно  перед  выступлением</w:t>
      </w:r>
      <w:r w:rsidRPr="00DA65D9">
        <w:rPr>
          <w:rFonts w:ascii="Times New Roman" w:hAnsi="Times New Roman" w:cs="Times New Roman"/>
          <w:color w:val="000000"/>
          <w:sz w:val="28"/>
          <w:szCs w:val="28"/>
        </w:rPr>
        <w:t xml:space="preserve">. </w:t>
      </w:r>
    </w:p>
    <w:p w:rsidR="007475E3" w:rsidRPr="00DA65D9" w:rsidRDefault="001B3E34" w:rsidP="00DA65D9">
      <w:pPr>
        <w:pStyle w:val="a4"/>
        <w:numPr>
          <w:ilvl w:val="0"/>
          <w:numId w:val="35"/>
        </w:numPr>
        <w:shd w:val="clear" w:color="auto" w:fill="FFFFFF"/>
        <w:spacing w:after="0" w:line="240" w:lineRule="auto"/>
        <w:ind w:left="0" w:firstLine="567"/>
        <w:jc w:val="both"/>
        <w:rPr>
          <w:rFonts w:ascii="Times New Roman" w:hAnsi="Times New Roman" w:cs="Times New Roman"/>
          <w:sz w:val="28"/>
          <w:szCs w:val="28"/>
        </w:rPr>
      </w:pPr>
      <w:r w:rsidRPr="00DA65D9">
        <w:rPr>
          <w:rFonts w:ascii="Times New Roman" w:hAnsi="Times New Roman" w:cs="Times New Roman"/>
          <w:b/>
          <w:color w:val="000000"/>
          <w:sz w:val="28"/>
          <w:szCs w:val="28"/>
        </w:rPr>
        <w:t>Метод эмоционального тренинга</w:t>
      </w:r>
      <w:r w:rsidRPr="00DA65D9">
        <w:rPr>
          <w:rFonts w:ascii="Times New Roman" w:hAnsi="Times New Roman" w:cs="Times New Roman"/>
          <w:color w:val="000000"/>
          <w:sz w:val="28"/>
          <w:szCs w:val="28"/>
        </w:rPr>
        <w:t xml:space="preserve"> (</w:t>
      </w:r>
      <w:proofErr w:type="spellStart"/>
      <w:r w:rsidRPr="00DA65D9">
        <w:rPr>
          <w:rFonts w:ascii="Times New Roman" w:hAnsi="Times New Roman" w:cs="Times New Roman"/>
          <w:b/>
          <w:color w:val="000000"/>
          <w:sz w:val="28"/>
          <w:szCs w:val="28"/>
        </w:rPr>
        <w:t>П.И.Сикур</w:t>
      </w:r>
      <w:proofErr w:type="spellEnd"/>
      <w:r w:rsidRPr="00DA65D9">
        <w:rPr>
          <w:rFonts w:ascii="Times New Roman" w:hAnsi="Times New Roman" w:cs="Times New Roman"/>
          <w:color w:val="000000"/>
          <w:sz w:val="28"/>
          <w:szCs w:val="28"/>
        </w:rPr>
        <w:t>), который пришел в эстрадный вокал из церковного пения. Развивает  воображение и способность  запоминать различные эмоциональные состояния, чтобы затем с помощью фантазии, оживлять их и включать в творческий процесс.  Учащиеся  тренируются  произносить текст и петь музыкальные фразы с различным эмоциональным подтекстом (радости, горя, раздражительности и т.п.).</w:t>
      </w:r>
      <w:proofErr w:type="gramStart"/>
      <w:r w:rsidRPr="00DA65D9">
        <w:rPr>
          <w:rFonts w:ascii="Times New Roman" w:hAnsi="Times New Roman" w:cs="Times New Roman"/>
          <w:color w:val="000000"/>
          <w:sz w:val="28"/>
          <w:szCs w:val="28"/>
        </w:rPr>
        <w:t xml:space="preserve"> </w:t>
      </w:r>
      <w:r w:rsidR="007475E3" w:rsidRPr="00DA65D9">
        <w:rPr>
          <w:rFonts w:ascii="Times New Roman" w:hAnsi="Times New Roman" w:cs="Times New Roman"/>
          <w:sz w:val="28"/>
          <w:szCs w:val="28"/>
        </w:rPr>
        <w:t>.</w:t>
      </w:r>
      <w:proofErr w:type="gramEnd"/>
      <w:r w:rsidR="007475E3" w:rsidRPr="00DA65D9">
        <w:rPr>
          <w:rFonts w:ascii="Times New Roman" w:hAnsi="Times New Roman" w:cs="Times New Roman"/>
          <w:sz w:val="28"/>
          <w:szCs w:val="28"/>
        </w:rPr>
        <w:t xml:space="preserve"> </w:t>
      </w:r>
    </w:p>
    <w:p w:rsidR="0017467B"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 xml:space="preserve">Чтобы заинтересовать современного ребенка действительно нужно как то работать в современном ритме, идти в ногу со временем. </w:t>
      </w:r>
      <w:r w:rsidR="003E18CA">
        <w:rPr>
          <w:sz w:val="28"/>
          <w:szCs w:val="28"/>
        </w:rPr>
        <w:t xml:space="preserve">Для педагогов разработаны различные методики, такие как:  </w:t>
      </w:r>
    </w:p>
    <w:p w:rsidR="003E18CA" w:rsidRPr="003E18CA" w:rsidRDefault="003E18CA" w:rsidP="003E18CA">
      <w:pPr>
        <w:pStyle w:val="ab"/>
        <w:numPr>
          <w:ilvl w:val="0"/>
          <w:numId w:val="29"/>
        </w:numPr>
        <w:shd w:val="clear" w:color="auto" w:fill="FFFFFF"/>
        <w:tabs>
          <w:tab w:val="clear" w:pos="720"/>
          <w:tab w:val="num" w:pos="0"/>
        </w:tabs>
        <w:spacing w:before="0" w:beforeAutospacing="0" w:after="0" w:afterAutospacing="0"/>
        <w:ind w:left="0" w:firstLine="567"/>
        <w:jc w:val="both"/>
        <w:rPr>
          <w:sz w:val="28"/>
          <w:szCs w:val="28"/>
        </w:rPr>
      </w:pPr>
      <w:r w:rsidRPr="003E18CA">
        <w:rPr>
          <w:b/>
          <w:sz w:val="28"/>
          <w:szCs w:val="28"/>
        </w:rPr>
        <w:t>Коммуникативные игры и танцы</w:t>
      </w:r>
      <w:r>
        <w:rPr>
          <w:sz w:val="28"/>
          <w:szCs w:val="28"/>
        </w:rPr>
        <w:t xml:space="preserve"> (</w:t>
      </w:r>
      <w:r w:rsidR="007475E3" w:rsidRPr="00DA65D9">
        <w:rPr>
          <w:sz w:val="28"/>
          <w:szCs w:val="28"/>
        </w:rPr>
        <w:t>Анны Иосифовны Бурениной)</w:t>
      </w:r>
    </w:p>
    <w:p w:rsidR="003E18CA" w:rsidRPr="00DA65D9" w:rsidRDefault="003E18CA" w:rsidP="003E18CA">
      <w:pPr>
        <w:pStyle w:val="ab"/>
        <w:shd w:val="clear" w:color="auto" w:fill="FFFFFF"/>
        <w:spacing w:before="0" w:beforeAutospacing="0" w:after="0" w:afterAutospacing="0"/>
        <w:ind w:firstLine="567"/>
        <w:jc w:val="both"/>
        <w:rPr>
          <w:sz w:val="28"/>
          <w:szCs w:val="28"/>
        </w:rPr>
      </w:pPr>
      <w:r w:rsidRPr="00DA65D9">
        <w:rPr>
          <w:sz w:val="28"/>
          <w:szCs w:val="28"/>
        </w:rPr>
        <w:t>Коммуникативные танцы – это танцы с очень простыми игровыми компонентами, которые развивают, не только музыкально – ритмические способности, но и коммуникативные навыки. Эти танцы очень нравятся детям, также они способствуют развитию самооценки детей, потому что не все дети чувствую себя уверенно, кто – то зажат, кто – то стесняется. Эти танцы в основном построены на жестах и движениях, которые выражают дружелюбие, открытое отношение друг к другу и в целом воспроизводят положительные эмоции</w:t>
      </w:r>
    </w:p>
    <w:p w:rsidR="003E18CA" w:rsidRPr="00DA65D9" w:rsidRDefault="003E18CA" w:rsidP="003E18CA">
      <w:pPr>
        <w:pStyle w:val="ab"/>
        <w:shd w:val="clear" w:color="auto" w:fill="FFFFFF"/>
        <w:spacing w:before="0" w:beforeAutospacing="0" w:after="0" w:afterAutospacing="0"/>
        <w:ind w:firstLine="567"/>
        <w:jc w:val="both"/>
        <w:rPr>
          <w:sz w:val="28"/>
          <w:szCs w:val="28"/>
        </w:rPr>
      </w:pPr>
      <w:r w:rsidRPr="00DA65D9">
        <w:rPr>
          <w:sz w:val="28"/>
          <w:szCs w:val="28"/>
        </w:rPr>
        <w:t>Коммуникативные игры - это игры пронизаны идеей координации, которая выступает в них в роли двигательного «аккомпанемента», стимулирует развитие точности, реакции, воспитывает ансамблевую слаженность.</w:t>
      </w:r>
    </w:p>
    <w:p w:rsidR="003E18CA" w:rsidRPr="003E18CA" w:rsidRDefault="003E18CA" w:rsidP="003E18CA">
      <w:pPr>
        <w:pStyle w:val="ab"/>
        <w:numPr>
          <w:ilvl w:val="0"/>
          <w:numId w:val="29"/>
        </w:numPr>
        <w:shd w:val="clear" w:color="auto" w:fill="FFFFFF"/>
        <w:tabs>
          <w:tab w:val="clear" w:pos="720"/>
          <w:tab w:val="num" w:pos="0"/>
        </w:tabs>
        <w:spacing w:before="0" w:beforeAutospacing="0" w:after="0" w:afterAutospacing="0"/>
        <w:ind w:left="0" w:firstLine="567"/>
        <w:jc w:val="both"/>
        <w:rPr>
          <w:sz w:val="28"/>
          <w:szCs w:val="28"/>
        </w:rPr>
      </w:pPr>
      <w:proofErr w:type="gramStart"/>
      <w:r w:rsidRPr="003E18CA">
        <w:rPr>
          <w:b/>
          <w:sz w:val="28"/>
          <w:szCs w:val="28"/>
        </w:rPr>
        <w:t>Элементарное</w:t>
      </w:r>
      <w:proofErr w:type="gramEnd"/>
      <w:r w:rsidRPr="003E18CA">
        <w:rPr>
          <w:b/>
          <w:sz w:val="28"/>
          <w:szCs w:val="28"/>
        </w:rPr>
        <w:t xml:space="preserve"> </w:t>
      </w:r>
      <w:proofErr w:type="spellStart"/>
      <w:r w:rsidRPr="003E18CA">
        <w:rPr>
          <w:b/>
          <w:sz w:val="28"/>
          <w:szCs w:val="28"/>
        </w:rPr>
        <w:t>музицирование</w:t>
      </w:r>
      <w:proofErr w:type="spellEnd"/>
      <w:r>
        <w:rPr>
          <w:sz w:val="28"/>
          <w:szCs w:val="28"/>
        </w:rPr>
        <w:t xml:space="preserve"> (</w:t>
      </w:r>
      <w:r w:rsidR="007475E3" w:rsidRPr="00DA65D9">
        <w:rPr>
          <w:sz w:val="28"/>
          <w:szCs w:val="28"/>
        </w:rPr>
        <w:t xml:space="preserve">Татьяны Эдуардовны </w:t>
      </w:r>
      <w:proofErr w:type="spellStart"/>
      <w:r w:rsidR="007475E3" w:rsidRPr="00DA65D9">
        <w:rPr>
          <w:sz w:val="28"/>
          <w:szCs w:val="28"/>
        </w:rPr>
        <w:t>Тютюнниковой</w:t>
      </w:r>
      <w:proofErr w:type="spellEnd"/>
      <w:r w:rsidR="007475E3" w:rsidRPr="00DA65D9">
        <w:rPr>
          <w:sz w:val="28"/>
          <w:szCs w:val="28"/>
        </w:rPr>
        <w:t>)</w:t>
      </w:r>
    </w:p>
    <w:p w:rsidR="003E18CA" w:rsidRPr="00DA65D9" w:rsidRDefault="003E18CA" w:rsidP="003E18CA">
      <w:pPr>
        <w:pStyle w:val="ab"/>
        <w:shd w:val="clear" w:color="auto" w:fill="FFFFFF"/>
        <w:spacing w:before="0" w:beforeAutospacing="0" w:after="0" w:afterAutospacing="0"/>
        <w:ind w:firstLine="567"/>
        <w:jc w:val="both"/>
        <w:rPr>
          <w:sz w:val="28"/>
          <w:szCs w:val="28"/>
        </w:rPr>
      </w:pPr>
      <w:r w:rsidRPr="00DA65D9">
        <w:rPr>
          <w:sz w:val="28"/>
          <w:szCs w:val="28"/>
        </w:rPr>
        <w:t xml:space="preserve">Понятие элементарное </w:t>
      </w:r>
      <w:proofErr w:type="spellStart"/>
      <w:r w:rsidRPr="00DA65D9">
        <w:rPr>
          <w:sz w:val="28"/>
          <w:szCs w:val="28"/>
        </w:rPr>
        <w:t>музицирование</w:t>
      </w:r>
      <w:proofErr w:type="spellEnd"/>
      <w:r w:rsidRPr="00DA65D9">
        <w:rPr>
          <w:sz w:val="28"/>
          <w:szCs w:val="28"/>
        </w:rPr>
        <w:t xml:space="preserve"> должно понимать как </w:t>
      </w:r>
      <w:proofErr w:type="spellStart"/>
      <w:r w:rsidRPr="00DA65D9">
        <w:rPr>
          <w:sz w:val="28"/>
          <w:szCs w:val="28"/>
        </w:rPr>
        <w:t>музицировние</w:t>
      </w:r>
      <w:proofErr w:type="spellEnd"/>
      <w:r w:rsidRPr="00DA65D9">
        <w:rPr>
          <w:sz w:val="28"/>
          <w:szCs w:val="28"/>
        </w:rPr>
        <w:t xml:space="preserve"> простейшими элементами, такими как: мотив, ритм, слово, движение. Понятие «Звучащие жесты» т.е. «Музыка моего тела» «Звучащие </w:t>
      </w:r>
      <w:proofErr w:type="spellStart"/>
      <w:r w:rsidRPr="00DA65D9">
        <w:rPr>
          <w:sz w:val="28"/>
          <w:szCs w:val="28"/>
        </w:rPr>
        <w:t>жеты</w:t>
      </w:r>
      <w:proofErr w:type="spellEnd"/>
      <w:r w:rsidRPr="00DA65D9">
        <w:rPr>
          <w:sz w:val="28"/>
          <w:szCs w:val="28"/>
        </w:rPr>
        <w:t xml:space="preserve">» - это игра звуками человеческого тела. Это очень удобно и хорошо, т.к. инструменты всегда собой, они позволяют организовать и украсить </w:t>
      </w:r>
      <w:proofErr w:type="spellStart"/>
      <w:r w:rsidRPr="00DA65D9">
        <w:rPr>
          <w:sz w:val="28"/>
          <w:szCs w:val="28"/>
        </w:rPr>
        <w:t>музицирование</w:t>
      </w:r>
      <w:proofErr w:type="spellEnd"/>
      <w:r w:rsidRPr="00DA65D9">
        <w:rPr>
          <w:sz w:val="28"/>
          <w:szCs w:val="28"/>
        </w:rPr>
        <w:t xml:space="preserve"> в отсутствии любых других инструментов. Термин «Звучащие жесты» принадлежит </w:t>
      </w:r>
      <w:proofErr w:type="spellStart"/>
      <w:r w:rsidRPr="00DA65D9">
        <w:rPr>
          <w:sz w:val="28"/>
          <w:szCs w:val="28"/>
        </w:rPr>
        <w:t>Шулю</w:t>
      </w:r>
      <w:proofErr w:type="spellEnd"/>
      <w:r w:rsidRPr="00DA65D9">
        <w:rPr>
          <w:sz w:val="28"/>
          <w:szCs w:val="28"/>
        </w:rPr>
        <w:t xml:space="preserve"> </w:t>
      </w:r>
      <w:proofErr w:type="spellStart"/>
      <w:r w:rsidRPr="00DA65D9">
        <w:rPr>
          <w:sz w:val="28"/>
          <w:szCs w:val="28"/>
        </w:rPr>
        <w:t>Берку</w:t>
      </w:r>
      <w:proofErr w:type="spellEnd"/>
      <w:r w:rsidRPr="00DA65D9">
        <w:rPr>
          <w:sz w:val="28"/>
          <w:szCs w:val="28"/>
        </w:rPr>
        <w:t xml:space="preserve"> и его соавтору Карлу </w:t>
      </w:r>
      <w:proofErr w:type="spellStart"/>
      <w:r w:rsidRPr="00DA65D9">
        <w:rPr>
          <w:sz w:val="28"/>
          <w:szCs w:val="28"/>
        </w:rPr>
        <w:t>Орфу</w:t>
      </w:r>
      <w:proofErr w:type="spellEnd"/>
      <w:r w:rsidRPr="00DA65D9">
        <w:rPr>
          <w:sz w:val="28"/>
          <w:szCs w:val="28"/>
        </w:rPr>
        <w:t>. И как мы все знаем «Звучащие жесты» - это хлопки, шлепки, притопы, щелчки и т.д.</w:t>
      </w:r>
    </w:p>
    <w:p w:rsidR="003E18CA" w:rsidRPr="00DA65D9" w:rsidRDefault="003E18CA" w:rsidP="003E18CA">
      <w:pPr>
        <w:pStyle w:val="ab"/>
        <w:shd w:val="clear" w:color="auto" w:fill="FFFFFF"/>
        <w:spacing w:before="0" w:beforeAutospacing="0" w:after="0" w:afterAutospacing="0"/>
        <w:jc w:val="both"/>
        <w:rPr>
          <w:sz w:val="28"/>
          <w:szCs w:val="28"/>
        </w:rPr>
      </w:pPr>
      <w:r w:rsidRPr="00DA65D9">
        <w:rPr>
          <w:sz w:val="28"/>
          <w:szCs w:val="28"/>
        </w:rPr>
        <w:t>Далее с помощью вот этих приемов, мы можем озвучивать различные сказки и стихи.</w:t>
      </w:r>
    </w:p>
    <w:p w:rsidR="00702528" w:rsidRPr="00702528" w:rsidRDefault="007475E3" w:rsidP="00702528">
      <w:pPr>
        <w:pStyle w:val="ab"/>
        <w:numPr>
          <w:ilvl w:val="0"/>
          <w:numId w:val="29"/>
        </w:numPr>
        <w:shd w:val="clear" w:color="auto" w:fill="FFFFFF"/>
        <w:tabs>
          <w:tab w:val="clear" w:pos="720"/>
          <w:tab w:val="num" w:pos="0"/>
        </w:tabs>
        <w:spacing w:before="0" w:beforeAutospacing="0" w:after="0" w:afterAutospacing="0"/>
        <w:ind w:left="0" w:firstLine="567"/>
        <w:jc w:val="both"/>
        <w:rPr>
          <w:sz w:val="28"/>
          <w:szCs w:val="28"/>
        </w:rPr>
      </w:pPr>
      <w:proofErr w:type="spellStart"/>
      <w:r w:rsidRPr="00702528">
        <w:rPr>
          <w:b/>
          <w:sz w:val="28"/>
          <w:szCs w:val="28"/>
        </w:rPr>
        <w:t>Ритмодекламация</w:t>
      </w:r>
      <w:proofErr w:type="spellEnd"/>
      <w:r w:rsidRPr="00702528">
        <w:rPr>
          <w:b/>
          <w:sz w:val="28"/>
          <w:szCs w:val="28"/>
        </w:rPr>
        <w:t xml:space="preserve"> </w:t>
      </w:r>
      <w:r w:rsidRPr="00DA65D9">
        <w:rPr>
          <w:sz w:val="28"/>
          <w:szCs w:val="28"/>
        </w:rPr>
        <w:t>(Татьяна Михайловна Боровик)</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702528">
        <w:rPr>
          <w:bCs/>
          <w:sz w:val="28"/>
          <w:szCs w:val="28"/>
        </w:rPr>
        <w:t>«</w:t>
      </w:r>
      <w:proofErr w:type="spellStart"/>
      <w:r w:rsidRPr="00702528">
        <w:rPr>
          <w:bCs/>
          <w:sz w:val="28"/>
          <w:szCs w:val="28"/>
        </w:rPr>
        <w:t>Ритмодекламация</w:t>
      </w:r>
      <w:proofErr w:type="spellEnd"/>
      <w:r w:rsidRPr="00702528">
        <w:rPr>
          <w:bCs/>
          <w:sz w:val="28"/>
          <w:szCs w:val="28"/>
        </w:rPr>
        <w:t>»</w:t>
      </w:r>
      <w:r w:rsidRPr="00DA65D9">
        <w:rPr>
          <w:sz w:val="28"/>
          <w:szCs w:val="28"/>
        </w:rPr>
        <w:t xml:space="preserve"> - это синтез музыки и поэзии, в этой методике текст не поётся, а ритмично декламируется. В современной музыкальной методике </w:t>
      </w:r>
      <w:r w:rsidRPr="00DA65D9">
        <w:rPr>
          <w:sz w:val="28"/>
          <w:szCs w:val="28"/>
        </w:rPr>
        <w:lastRenderedPageBreak/>
        <w:t xml:space="preserve">обучения дошкольников </w:t>
      </w:r>
      <w:proofErr w:type="spellStart"/>
      <w:r w:rsidRPr="00DA65D9">
        <w:rPr>
          <w:sz w:val="28"/>
          <w:szCs w:val="28"/>
        </w:rPr>
        <w:t>ритмодекломация</w:t>
      </w:r>
      <w:proofErr w:type="spellEnd"/>
      <w:r w:rsidRPr="00DA65D9">
        <w:rPr>
          <w:sz w:val="28"/>
          <w:szCs w:val="28"/>
        </w:rPr>
        <w:t xml:space="preserve"> рассматривается, как одна из перспективных форм развития музыкального слуха, голоса, чувства ритма у детей. Базой для </w:t>
      </w:r>
      <w:proofErr w:type="spellStart"/>
      <w:r w:rsidRPr="00DA65D9">
        <w:rPr>
          <w:sz w:val="28"/>
          <w:szCs w:val="28"/>
        </w:rPr>
        <w:t>ритмодекломации</w:t>
      </w:r>
      <w:proofErr w:type="spellEnd"/>
      <w:r w:rsidRPr="00DA65D9">
        <w:rPr>
          <w:sz w:val="28"/>
          <w:szCs w:val="28"/>
        </w:rPr>
        <w:t xml:space="preserve"> у нас служат </w:t>
      </w:r>
      <w:proofErr w:type="spellStart"/>
      <w:r w:rsidRPr="00DA65D9">
        <w:rPr>
          <w:sz w:val="28"/>
          <w:szCs w:val="28"/>
        </w:rPr>
        <w:t>потешкки</w:t>
      </w:r>
      <w:proofErr w:type="spellEnd"/>
      <w:r w:rsidRPr="00DA65D9">
        <w:rPr>
          <w:sz w:val="28"/>
          <w:szCs w:val="28"/>
        </w:rPr>
        <w:t xml:space="preserve">, дразнилки, </w:t>
      </w:r>
      <w:proofErr w:type="gramStart"/>
      <w:r w:rsidRPr="00DA65D9">
        <w:rPr>
          <w:sz w:val="28"/>
          <w:szCs w:val="28"/>
        </w:rPr>
        <w:t>считалки</w:t>
      </w:r>
      <w:proofErr w:type="gramEnd"/>
      <w:r w:rsidRPr="00DA65D9">
        <w:rPr>
          <w:sz w:val="28"/>
          <w:szCs w:val="28"/>
        </w:rPr>
        <w:t xml:space="preserve"> т.е. детский фольклор. Также можно успешно использовать стихи </w:t>
      </w:r>
      <w:proofErr w:type="spellStart"/>
      <w:r w:rsidRPr="00DA65D9">
        <w:rPr>
          <w:sz w:val="28"/>
          <w:szCs w:val="28"/>
        </w:rPr>
        <w:t>Агне</w:t>
      </w:r>
      <w:proofErr w:type="spellEnd"/>
      <w:r w:rsidRPr="00DA65D9">
        <w:rPr>
          <w:sz w:val="28"/>
          <w:szCs w:val="28"/>
        </w:rPr>
        <w:t xml:space="preserve"> </w:t>
      </w:r>
      <w:proofErr w:type="spellStart"/>
      <w:r w:rsidRPr="00DA65D9">
        <w:rPr>
          <w:sz w:val="28"/>
          <w:szCs w:val="28"/>
        </w:rPr>
        <w:t>Барто</w:t>
      </w:r>
      <w:proofErr w:type="spellEnd"/>
      <w:r w:rsidRPr="00DA65D9">
        <w:rPr>
          <w:sz w:val="28"/>
          <w:szCs w:val="28"/>
        </w:rPr>
        <w:t>, Самуила Маршака.</w:t>
      </w:r>
    </w:p>
    <w:p w:rsidR="00702528" w:rsidRPr="00702528" w:rsidRDefault="007475E3" w:rsidP="00702528">
      <w:pPr>
        <w:pStyle w:val="ab"/>
        <w:numPr>
          <w:ilvl w:val="0"/>
          <w:numId w:val="29"/>
        </w:numPr>
        <w:shd w:val="clear" w:color="auto" w:fill="FFFFFF"/>
        <w:tabs>
          <w:tab w:val="clear" w:pos="720"/>
          <w:tab w:val="num" w:pos="0"/>
        </w:tabs>
        <w:spacing w:before="0" w:beforeAutospacing="0" w:after="0" w:afterAutospacing="0"/>
        <w:ind w:left="0" w:firstLine="567"/>
        <w:jc w:val="both"/>
        <w:rPr>
          <w:sz w:val="28"/>
          <w:szCs w:val="28"/>
        </w:rPr>
      </w:pPr>
      <w:r w:rsidRPr="00702528">
        <w:rPr>
          <w:b/>
          <w:sz w:val="28"/>
          <w:szCs w:val="28"/>
        </w:rPr>
        <w:t>«Хор рук»</w:t>
      </w:r>
      <w:r w:rsidRPr="00DA65D9">
        <w:rPr>
          <w:sz w:val="28"/>
          <w:szCs w:val="28"/>
        </w:rPr>
        <w:t xml:space="preserve"> (Татьяна Михайловна Боровик) методика называется «Система развития восприятия и интонирования», очень интересная и полезная методика</w:t>
      </w:r>
      <w:r w:rsidR="00702528">
        <w:rPr>
          <w:sz w:val="28"/>
          <w:szCs w:val="28"/>
        </w:rPr>
        <w:t>.</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Данная форма направлена на развитие:</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 координационной свободы движения,</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 чувства ритма,</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 внимания,</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 ансамблевой слаженности,</w:t>
      </w:r>
    </w:p>
    <w:p w:rsidR="00702528" w:rsidRPr="00DA65D9"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 способности к двигательной импровизации.</w:t>
      </w:r>
    </w:p>
    <w:p w:rsidR="00702528" w:rsidRPr="00702528" w:rsidRDefault="00702528" w:rsidP="00702528">
      <w:pPr>
        <w:pStyle w:val="ab"/>
        <w:shd w:val="clear" w:color="auto" w:fill="FFFFFF"/>
        <w:spacing w:before="0" w:beforeAutospacing="0" w:after="0" w:afterAutospacing="0"/>
        <w:ind w:firstLine="567"/>
        <w:jc w:val="both"/>
        <w:rPr>
          <w:sz w:val="28"/>
          <w:szCs w:val="28"/>
        </w:rPr>
      </w:pPr>
      <w:r w:rsidRPr="00DA65D9">
        <w:rPr>
          <w:sz w:val="28"/>
          <w:szCs w:val="28"/>
        </w:rPr>
        <w:t>Ваша задача – выполнять упражнение зеркально.</w:t>
      </w:r>
    </w:p>
    <w:p w:rsidR="00702528" w:rsidRPr="00702528" w:rsidRDefault="007475E3" w:rsidP="00702528">
      <w:pPr>
        <w:pStyle w:val="ab"/>
        <w:numPr>
          <w:ilvl w:val="0"/>
          <w:numId w:val="29"/>
        </w:numPr>
        <w:shd w:val="clear" w:color="auto" w:fill="FFFFFF"/>
        <w:tabs>
          <w:tab w:val="clear" w:pos="720"/>
          <w:tab w:val="num" w:pos="0"/>
        </w:tabs>
        <w:spacing w:before="0" w:beforeAutospacing="0" w:after="0" w:afterAutospacing="0"/>
        <w:ind w:left="0" w:firstLine="567"/>
        <w:jc w:val="both"/>
        <w:rPr>
          <w:b/>
          <w:sz w:val="28"/>
          <w:szCs w:val="28"/>
        </w:rPr>
      </w:pPr>
      <w:r w:rsidRPr="00702528">
        <w:rPr>
          <w:b/>
          <w:sz w:val="28"/>
          <w:szCs w:val="28"/>
        </w:rPr>
        <w:t>Анимация</w:t>
      </w:r>
      <w:r w:rsidR="00702528" w:rsidRPr="00702528">
        <w:rPr>
          <w:sz w:val="28"/>
          <w:szCs w:val="28"/>
        </w:rPr>
        <w:t xml:space="preserve"> </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Это уже точно ориентировано на современных детей. Движения в танке должны быть очень простыми, повторяющимися. Конечно же, их должны придумать дети. Какими должны быть правила:</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 выбрать музыку (она должна быть современной и интересной)</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-создать набор движений (мы с детьми придумываем эти движения, что бы они самое главное не запутались сами)</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 выучить и самой станцевать весь набор движений</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 в танце должно быть удобно</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 xml:space="preserve"> «Танец </w:t>
      </w:r>
      <w:proofErr w:type="spellStart"/>
      <w:r w:rsidRPr="00DA65D9">
        <w:rPr>
          <w:sz w:val="28"/>
          <w:szCs w:val="28"/>
        </w:rPr>
        <w:t>Фиксиков</w:t>
      </w:r>
      <w:proofErr w:type="spellEnd"/>
      <w:r w:rsidRPr="00DA65D9">
        <w:rPr>
          <w:sz w:val="28"/>
          <w:szCs w:val="28"/>
        </w:rPr>
        <w:t xml:space="preserve">». </w:t>
      </w:r>
      <w:r w:rsidR="009E5E6D" w:rsidRPr="00DA65D9">
        <w:rPr>
          <w:sz w:val="28"/>
          <w:szCs w:val="28"/>
        </w:rPr>
        <w:t xml:space="preserve"> </w:t>
      </w:r>
      <w:r w:rsidRPr="00DA65D9">
        <w:rPr>
          <w:sz w:val="28"/>
          <w:szCs w:val="28"/>
        </w:rPr>
        <w:t>Танец «Виноватая тучка».</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sz w:val="28"/>
          <w:szCs w:val="28"/>
        </w:rPr>
        <w:t>И хочу в заключении сказать, что все эти вышеописанные приемы могут сочетаться, дополнять друг друга, можете использовать только один прием на занятии, если вы видите, что дети устали или им не интересно на занятии, можно их этим отвлечь.</w:t>
      </w:r>
    </w:p>
    <w:p w:rsidR="007475E3" w:rsidRPr="00DA65D9" w:rsidRDefault="007475E3" w:rsidP="00DA65D9">
      <w:pPr>
        <w:pStyle w:val="ab"/>
        <w:shd w:val="clear" w:color="auto" w:fill="FFFFFF"/>
        <w:spacing w:before="0" w:beforeAutospacing="0" w:after="0" w:afterAutospacing="0"/>
        <w:ind w:firstLine="567"/>
        <w:jc w:val="both"/>
        <w:rPr>
          <w:sz w:val="28"/>
          <w:szCs w:val="28"/>
        </w:rPr>
      </w:pPr>
      <w:r w:rsidRPr="00DA65D9">
        <w:rPr>
          <w:b/>
          <w:bCs/>
          <w:sz w:val="28"/>
          <w:szCs w:val="28"/>
        </w:rPr>
        <w:t>Использование данных инновационных технологий</w:t>
      </w:r>
      <w:r w:rsidRPr="00DA65D9">
        <w:rPr>
          <w:sz w:val="28"/>
          <w:szCs w:val="28"/>
        </w:rPr>
        <w:t xml:space="preserve"> и методических форм на практике позволяет </w:t>
      </w:r>
      <w:r w:rsidR="001418DA" w:rsidRPr="00DA65D9">
        <w:rPr>
          <w:sz w:val="28"/>
          <w:szCs w:val="28"/>
        </w:rPr>
        <w:t xml:space="preserve"> </w:t>
      </w:r>
      <w:r w:rsidRPr="00DA65D9">
        <w:rPr>
          <w:sz w:val="28"/>
          <w:szCs w:val="28"/>
        </w:rPr>
        <w:t xml:space="preserve">создать </w:t>
      </w:r>
      <w:r w:rsidRPr="00DA65D9">
        <w:rPr>
          <w:b/>
          <w:sz w:val="28"/>
          <w:szCs w:val="28"/>
        </w:rPr>
        <w:t>на </w:t>
      </w:r>
      <w:r w:rsidRPr="00DA65D9">
        <w:rPr>
          <w:b/>
          <w:bCs/>
          <w:sz w:val="28"/>
          <w:szCs w:val="28"/>
        </w:rPr>
        <w:t>музыкальных занятиях</w:t>
      </w:r>
      <w:r w:rsidRPr="00DA65D9">
        <w:rPr>
          <w:b/>
          <w:sz w:val="28"/>
          <w:szCs w:val="28"/>
        </w:rPr>
        <w:t>,</w:t>
      </w:r>
      <w:r w:rsidRPr="00DA65D9">
        <w:rPr>
          <w:sz w:val="28"/>
          <w:szCs w:val="28"/>
        </w:rPr>
        <w:t xml:space="preserve"> праздниках атмосферу радостного общения, приподнятого настрое</w:t>
      </w:r>
      <w:r w:rsidR="00DA65D9" w:rsidRPr="00DA65D9">
        <w:rPr>
          <w:sz w:val="28"/>
          <w:szCs w:val="28"/>
        </w:rPr>
        <w:t>ния и гармоничного самоощущения.</w:t>
      </w:r>
    </w:p>
    <w:p w:rsidR="001B3E34" w:rsidRPr="00DA65D9" w:rsidRDefault="001B3E34" w:rsidP="00DA65D9">
      <w:pPr>
        <w:pStyle w:val="a4"/>
        <w:spacing w:after="0" w:line="240" w:lineRule="auto"/>
        <w:ind w:left="1287"/>
        <w:jc w:val="both"/>
        <w:rPr>
          <w:rFonts w:ascii="Times New Roman" w:hAnsi="Times New Roman" w:cs="Times New Roman"/>
          <w:color w:val="000000"/>
          <w:sz w:val="28"/>
          <w:szCs w:val="28"/>
        </w:rPr>
      </w:pPr>
    </w:p>
    <w:p w:rsidR="0053505D" w:rsidRPr="00DA65D9" w:rsidRDefault="0053505D" w:rsidP="00DA65D9">
      <w:pPr>
        <w:spacing w:after="0" w:line="240" w:lineRule="auto"/>
        <w:ind w:firstLine="567"/>
        <w:jc w:val="both"/>
        <w:rPr>
          <w:rFonts w:ascii="Times New Roman" w:hAnsi="Times New Roman" w:cs="Times New Roman"/>
          <w:sz w:val="28"/>
          <w:szCs w:val="28"/>
        </w:rPr>
      </w:pPr>
    </w:p>
    <w:sectPr w:rsidR="0053505D" w:rsidRPr="00DA65D9" w:rsidSect="00E35674">
      <w:footerReference w:type="default" r:id="rId8"/>
      <w:pgSz w:w="11906" w:h="16838"/>
      <w:pgMar w:top="1134" w:right="850" w:bottom="851" w:left="1701" w:header="708" w:footer="2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B97" w:rsidRDefault="00A23B97" w:rsidP="00E35674">
      <w:pPr>
        <w:spacing w:after="0" w:line="240" w:lineRule="auto"/>
      </w:pPr>
      <w:r>
        <w:separator/>
      </w:r>
    </w:p>
  </w:endnote>
  <w:endnote w:type="continuationSeparator" w:id="0">
    <w:p w:rsidR="00A23B97" w:rsidRDefault="00A23B97" w:rsidP="00E356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60626"/>
      <w:docPartObj>
        <w:docPartGallery w:val="Page Numbers (Bottom of Page)"/>
        <w:docPartUnique/>
      </w:docPartObj>
    </w:sdtPr>
    <w:sdtContent>
      <w:p w:rsidR="007A2A2D" w:rsidRDefault="00D378E9">
        <w:pPr>
          <w:pStyle w:val="a7"/>
          <w:jc w:val="center"/>
        </w:pPr>
        <w:fldSimple w:instr=" PAGE   \* MERGEFORMAT ">
          <w:r w:rsidR="00702528">
            <w:rPr>
              <w:noProof/>
            </w:rPr>
            <w:t>1</w:t>
          </w:r>
        </w:fldSimple>
      </w:p>
    </w:sdtContent>
  </w:sdt>
  <w:p w:rsidR="007A2A2D" w:rsidRDefault="007A2A2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B97" w:rsidRDefault="00A23B97" w:rsidP="00E35674">
      <w:pPr>
        <w:spacing w:after="0" w:line="240" w:lineRule="auto"/>
      </w:pPr>
      <w:r>
        <w:separator/>
      </w:r>
    </w:p>
  </w:footnote>
  <w:footnote w:type="continuationSeparator" w:id="0">
    <w:p w:rsidR="00A23B97" w:rsidRDefault="00A23B97" w:rsidP="00E356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668"/>
    <w:multiLevelType w:val="multilevel"/>
    <w:tmpl w:val="1F18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3B425F"/>
    <w:multiLevelType w:val="multilevel"/>
    <w:tmpl w:val="9D8C9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F50D1F"/>
    <w:multiLevelType w:val="hybridMultilevel"/>
    <w:tmpl w:val="A4DE8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7346FE"/>
    <w:multiLevelType w:val="multilevel"/>
    <w:tmpl w:val="61FC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760793"/>
    <w:multiLevelType w:val="multilevel"/>
    <w:tmpl w:val="9BA2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012028"/>
    <w:multiLevelType w:val="hybridMultilevel"/>
    <w:tmpl w:val="3D1CC11E"/>
    <w:lvl w:ilvl="0" w:tplc="55A4DD04">
      <w:start w:val="1"/>
      <w:numFmt w:val="decimal"/>
      <w:lvlText w:val="%1."/>
      <w:lvlJc w:val="left"/>
      <w:pPr>
        <w:ind w:left="720" w:hanging="360"/>
      </w:pPr>
      <w:rPr>
        <w:rFonts w:ascii="Times New Roman" w:eastAsiaTheme="minorHAnsi" w:hAnsi="Times New Roman" w:cs="Times New Roman"/>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C27BBF"/>
    <w:multiLevelType w:val="multilevel"/>
    <w:tmpl w:val="5CC6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672ED0"/>
    <w:multiLevelType w:val="multilevel"/>
    <w:tmpl w:val="51CA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F14B49"/>
    <w:multiLevelType w:val="multilevel"/>
    <w:tmpl w:val="F232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220179"/>
    <w:multiLevelType w:val="multilevel"/>
    <w:tmpl w:val="645C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FA6693"/>
    <w:multiLevelType w:val="multilevel"/>
    <w:tmpl w:val="D0EC9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28671F"/>
    <w:multiLevelType w:val="multilevel"/>
    <w:tmpl w:val="BA50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322FAA"/>
    <w:multiLevelType w:val="hybridMultilevel"/>
    <w:tmpl w:val="7EFE54A8"/>
    <w:lvl w:ilvl="0" w:tplc="827E823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8F76CFD"/>
    <w:multiLevelType w:val="hybridMultilevel"/>
    <w:tmpl w:val="E2383DA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1A21187E"/>
    <w:multiLevelType w:val="multilevel"/>
    <w:tmpl w:val="92B0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B22351"/>
    <w:multiLevelType w:val="multilevel"/>
    <w:tmpl w:val="0348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5E725A"/>
    <w:multiLevelType w:val="multilevel"/>
    <w:tmpl w:val="91D8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6B6F07"/>
    <w:multiLevelType w:val="multilevel"/>
    <w:tmpl w:val="3A50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0815D8"/>
    <w:multiLevelType w:val="hybridMultilevel"/>
    <w:tmpl w:val="B2305B12"/>
    <w:lvl w:ilvl="0" w:tplc="31F0328E">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7A7A41"/>
    <w:multiLevelType w:val="multilevel"/>
    <w:tmpl w:val="CCDE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4F590B"/>
    <w:multiLevelType w:val="hybridMultilevel"/>
    <w:tmpl w:val="4E881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932258"/>
    <w:multiLevelType w:val="multilevel"/>
    <w:tmpl w:val="98BA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341405"/>
    <w:multiLevelType w:val="multilevel"/>
    <w:tmpl w:val="CC824A88"/>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45E355E2"/>
    <w:multiLevelType w:val="hybridMultilevel"/>
    <w:tmpl w:val="2A30C1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498819BA"/>
    <w:multiLevelType w:val="multilevel"/>
    <w:tmpl w:val="6E14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214D9D"/>
    <w:multiLevelType w:val="hybridMultilevel"/>
    <w:tmpl w:val="2AF6717A"/>
    <w:lvl w:ilvl="0" w:tplc="1D5001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285081"/>
    <w:multiLevelType w:val="multilevel"/>
    <w:tmpl w:val="685A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A15020"/>
    <w:multiLevelType w:val="multilevel"/>
    <w:tmpl w:val="08669A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0464BA"/>
    <w:multiLevelType w:val="multilevel"/>
    <w:tmpl w:val="06D8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07534E"/>
    <w:multiLevelType w:val="hybridMultilevel"/>
    <w:tmpl w:val="083E98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9767D0"/>
    <w:multiLevelType w:val="multilevel"/>
    <w:tmpl w:val="C36E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795BAF"/>
    <w:multiLevelType w:val="multilevel"/>
    <w:tmpl w:val="1F402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116C77"/>
    <w:multiLevelType w:val="multilevel"/>
    <w:tmpl w:val="CB16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1A06C0"/>
    <w:multiLevelType w:val="multilevel"/>
    <w:tmpl w:val="3746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E4558E"/>
    <w:multiLevelType w:val="multilevel"/>
    <w:tmpl w:val="C58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29"/>
  </w:num>
  <w:num w:numId="4">
    <w:abstractNumId w:val="22"/>
  </w:num>
  <w:num w:numId="5">
    <w:abstractNumId w:val="6"/>
  </w:num>
  <w:num w:numId="6">
    <w:abstractNumId w:val="19"/>
  </w:num>
  <w:num w:numId="7">
    <w:abstractNumId w:val="28"/>
  </w:num>
  <w:num w:numId="8">
    <w:abstractNumId w:val="32"/>
  </w:num>
  <w:num w:numId="9">
    <w:abstractNumId w:val="30"/>
  </w:num>
  <w:num w:numId="10">
    <w:abstractNumId w:val="27"/>
  </w:num>
  <w:num w:numId="11">
    <w:abstractNumId w:val="31"/>
  </w:num>
  <w:num w:numId="12">
    <w:abstractNumId w:val="10"/>
  </w:num>
  <w:num w:numId="13">
    <w:abstractNumId w:val="16"/>
  </w:num>
  <w:num w:numId="14">
    <w:abstractNumId w:val="17"/>
  </w:num>
  <w:num w:numId="15">
    <w:abstractNumId w:val="7"/>
  </w:num>
  <w:num w:numId="16">
    <w:abstractNumId w:val="21"/>
  </w:num>
  <w:num w:numId="17">
    <w:abstractNumId w:val="24"/>
  </w:num>
  <w:num w:numId="18">
    <w:abstractNumId w:val="9"/>
  </w:num>
  <w:num w:numId="19">
    <w:abstractNumId w:val="14"/>
  </w:num>
  <w:num w:numId="20">
    <w:abstractNumId w:val="26"/>
  </w:num>
  <w:num w:numId="21">
    <w:abstractNumId w:val="11"/>
  </w:num>
  <w:num w:numId="22">
    <w:abstractNumId w:val="4"/>
  </w:num>
  <w:num w:numId="23">
    <w:abstractNumId w:val="8"/>
  </w:num>
  <w:num w:numId="24">
    <w:abstractNumId w:val="15"/>
  </w:num>
  <w:num w:numId="25">
    <w:abstractNumId w:val="33"/>
  </w:num>
  <w:num w:numId="26">
    <w:abstractNumId w:val="2"/>
  </w:num>
  <w:num w:numId="27">
    <w:abstractNumId w:val="1"/>
  </w:num>
  <w:num w:numId="28">
    <w:abstractNumId w:val="34"/>
  </w:num>
  <w:num w:numId="29">
    <w:abstractNumId w:val="0"/>
  </w:num>
  <w:num w:numId="30">
    <w:abstractNumId w:val="3"/>
  </w:num>
  <w:num w:numId="31">
    <w:abstractNumId w:val="18"/>
  </w:num>
  <w:num w:numId="32">
    <w:abstractNumId w:val="20"/>
  </w:num>
  <w:num w:numId="33">
    <w:abstractNumId w:val="13"/>
  </w:num>
  <w:num w:numId="34">
    <w:abstractNumId w:val="23"/>
  </w:num>
  <w:num w:numId="3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3505D"/>
    <w:rsid w:val="00014BF0"/>
    <w:rsid w:val="001418DA"/>
    <w:rsid w:val="00144594"/>
    <w:rsid w:val="00160E7F"/>
    <w:rsid w:val="0017467B"/>
    <w:rsid w:val="001B3E34"/>
    <w:rsid w:val="001E1BCB"/>
    <w:rsid w:val="00237177"/>
    <w:rsid w:val="002509F5"/>
    <w:rsid w:val="0026584A"/>
    <w:rsid w:val="002E55AF"/>
    <w:rsid w:val="002F0451"/>
    <w:rsid w:val="00343E7C"/>
    <w:rsid w:val="0037296C"/>
    <w:rsid w:val="003E18CA"/>
    <w:rsid w:val="00433751"/>
    <w:rsid w:val="004371E6"/>
    <w:rsid w:val="00462684"/>
    <w:rsid w:val="00493AC7"/>
    <w:rsid w:val="004C01A7"/>
    <w:rsid w:val="004E3131"/>
    <w:rsid w:val="004E5A20"/>
    <w:rsid w:val="0053505D"/>
    <w:rsid w:val="005757B9"/>
    <w:rsid w:val="005B141B"/>
    <w:rsid w:val="005D7D50"/>
    <w:rsid w:val="006B4AAF"/>
    <w:rsid w:val="006F64BB"/>
    <w:rsid w:val="00702528"/>
    <w:rsid w:val="00731BF8"/>
    <w:rsid w:val="007475E3"/>
    <w:rsid w:val="0075113D"/>
    <w:rsid w:val="007A2A2D"/>
    <w:rsid w:val="007A66B1"/>
    <w:rsid w:val="007A7CC3"/>
    <w:rsid w:val="00821437"/>
    <w:rsid w:val="00847549"/>
    <w:rsid w:val="0086445A"/>
    <w:rsid w:val="008D3D4E"/>
    <w:rsid w:val="00915E8A"/>
    <w:rsid w:val="00925391"/>
    <w:rsid w:val="009E5E6D"/>
    <w:rsid w:val="00A05C3B"/>
    <w:rsid w:val="00A23B97"/>
    <w:rsid w:val="00A304D5"/>
    <w:rsid w:val="00A468B0"/>
    <w:rsid w:val="00A722D5"/>
    <w:rsid w:val="00A739BC"/>
    <w:rsid w:val="00A842D2"/>
    <w:rsid w:val="00A919DE"/>
    <w:rsid w:val="00AA7B08"/>
    <w:rsid w:val="00AE265B"/>
    <w:rsid w:val="00B52539"/>
    <w:rsid w:val="00BA2BCD"/>
    <w:rsid w:val="00BB2A27"/>
    <w:rsid w:val="00BB7D27"/>
    <w:rsid w:val="00BE27A2"/>
    <w:rsid w:val="00C153FD"/>
    <w:rsid w:val="00C22C68"/>
    <w:rsid w:val="00CB3483"/>
    <w:rsid w:val="00CB5469"/>
    <w:rsid w:val="00D0065E"/>
    <w:rsid w:val="00D200DC"/>
    <w:rsid w:val="00D378E9"/>
    <w:rsid w:val="00DA65D9"/>
    <w:rsid w:val="00DC1669"/>
    <w:rsid w:val="00DC75AF"/>
    <w:rsid w:val="00DD2AF8"/>
    <w:rsid w:val="00DF3821"/>
    <w:rsid w:val="00E35674"/>
    <w:rsid w:val="00E44E81"/>
    <w:rsid w:val="00E465FB"/>
    <w:rsid w:val="00E6622D"/>
    <w:rsid w:val="00E72CFE"/>
    <w:rsid w:val="00E87B6A"/>
    <w:rsid w:val="00EC3108"/>
    <w:rsid w:val="00ED4B7A"/>
    <w:rsid w:val="00F2756A"/>
    <w:rsid w:val="00F576A7"/>
    <w:rsid w:val="00F634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B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14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7D50"/>
    <w:pPr>
      <w:ind w:left="720"/>
      <w:contextualSpacing/>
    </w:pPr>
  </w:style>
  <w:style w:type="paragraph" w:styleId="a5">
    <w:name w:val="header"/>
    <w:basedOn w:val="a"/>
    <w:link w:val="a6"/>
    <w:uiPriority w:val="99"/>
    <w:semiHidden/>
    <w:unhideWhenUsed/>
    <w:rsid w:val="00E3567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35674"/>
  </w:style>
  <w:style w:type="paragraph" w:styleId="a7">
    <w:name w:val="footer"/>
    <w:basedOn w:val="a"/>
    <w:link w:val="a8"/>
    <w:uiPriority w:val="99"/>
    <w:unhideWhenUsed/>
    <w:rsid w:val="00E3567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35674"/>
  </w:style>
  <w:style w:type="paragraph" w:styleId="a9">
    <w:name w:val="Balloon Text"/>
    <w:basedOn w:val="a"/>
    <w:link w:val="aa"/>
    <w:uiPriority w:val="99"/>
    <w:semiHidden/>
    <w:unhideWhenUsed/>
    <w:rsid w:val="001B3E3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B3E34"/>
    <w:rPr>
      <w:rFonts w:ascii="Tahoma" w:hAnsi="Tahoma" w:cs="Tahoma"/>
      <w:sz w:val="16"/>
      <w:szCs w:val="16"/>
    </w:rPr>
  </w:style>
  <w:style w:type="paragraph" w:styleId="ab">
    <w:name w:val="Normal (Web)"/>
    <w:basedOn w:val="a"/>
    <w:uiPriority w:val="99"/>
    <w:unhideWhenUsed/>
    <w:rsid w:val="00AA7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9E5E6D"/>
    <w:rPr>
      <w:color w:val="0000FF"/>
      <w:u w:val="single"/>
    </w:rPr>
  </w:style>
</w:styles>
</file>

<file path=word/webSettings.xml><?xml version="1.0" encoding="utf-8"?>
<w:webSettings xmlns:r="http://schemas.openxmlformats.org/officeDocument/2006/relationships" xmlns:w="http://schemas.openxmlformats.org/wordprocessingml/2006/main">
  <w:divs>
    <w:div w:id="357319885">
      <w:bodyDiv w:val="1"/>
      <w:marLeft w:val="0"/>
      <w:marRight w:val="0"/>
      <w:marTop w:val="0"/>
      <w:marBottom w:val="0"/>
      <w:divBdr>
        <w:top w:val="none" w:sz="0" w:space="0" w:color="auto"/>
        <w:left w:val="none" w:sz="0" w:space="0" w:color="auto"/>
        <w:bottom w:val="none" w:sz="0" w:space="0" w:color="auto"/>
        <w:right w:val="none" w:sz="0" w:space="0" w:color="auto"/>
      </w:divBdr>
      <w:divsChild>
        <w:div w:id="1363508907">
          <w:marLeft w:val="0"/>
          <w:marRight w:val="0"/>
          <w:marTop w:val="0"/>
          <w:marBottom w:val="0"/>
          <w:divBdr>
            <w:top w:val="none" w:sz="0" w:space="0" w:color="auto"/>
            <w:left w:val="none" w:sz="0" w:space="0" w:color="auto"/>
            <w:bottom w:val="none" w:sz="0" w:space="0" w:color="auto"/>
            <w:right w:val="none" w:sz="0" w:space="0" w:color="auto"/>
          </w:divBdr>
        </w:div>
      </w:divsChild>
    </w:div>
    <w:div w:id="1547182381">
      <w:bodyDiv w:val="1"/>
      <w:marLeft w:val="0"/>
      <w:marRight w:val="0"/>
      <w:marTop w:val="0"/>
      <w:marBottom w:val="0"/>
      <w:divBdr>
        <w:top w:val="none" w:sz="0" w:space="0" w:color="auto"/>
        <w:left w:val="none" w:sz="0" w:space="0" w:color="auto"/>
        <w:bottom w:val="none" w:sz="0" w:space="0" w:color="auto"/>
        <w:right w:val="none" w:sz="0" w:space="0" w:color="auto"/>
      </w:divBdr>
      <w:divsChild>
        <w:div w:id="562177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F05EBD-4304-4F55-8656-24DF9CD93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Pages>
  <Words>1009</Words>
  <Characters>5756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2021-05-09T18:55:00Z</dcterms:created>
  <dcterms:modified xsi:type="dcterms:W3CDTF">2021-11-05T17:07:00Z</dcterms:modified>
</cp:coreProperties>
</file>