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941" w:rsidRDefault="000F6941" w:rsidP="000F6941">
      <w:pPr>
        <w:pStyle w:val="a9"/>
        <w:spacing w:line="36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:rsidR="000F6941" w:rsidRDefault="000F6941" w:rsidP="000F6941">
      <w:pPr>
        <w:pStyle w:val="a9"/>
        <w:spacing w:line="36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:rsidR="000F6941" w:rsidRDefault="000F6941" w:rsidP="000F6941">
      <w:pPr>
        <w:pStyle w:val="a9"/>
        <w:spacing w:line="36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:rsidR="000F6941" w:rsidRDefault="000F6941" w:rsidP="000F6941">
      <w:pPr>
        <w:pStyle w:val="a9"/>
        <w:spacing w:line="36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:rsidR="000F6941" w:rsidRPr="00C54A6A" w:rsidRDefault="000F6941" w:rsidP="000F6941">
      <w:pPr>
        <w:pStyle w:val="a9"/>
        <w:spacing w:line="360" w:lineRule="auto"/>
        <w:jc w:val="center"/>
        <w:rPr>
          <w:rFonts w:ascii="Times New Roman" w:eastAsia="Calibri" w:hAnsi="Times New Roman" w:cs="Times New Roman"/>
          <w:sz w:val="52"/>
          <w:szCs w:val="52"/>
        </w:rPr>
      </w:pPr>
      <w:r w:rsidRPr="00C54A6A">
        <w:rPr>
          <w:rFonts w:ascii="Times New Roman" w:eastAsia="Calibri" w:hAnsi="Times New Roman" w:cs="Times New Roman"/>
          <w:sz w:val="52"/>
          <w:szCs w:val="52"/>
        </w:rPr>
        <w:t>Методическая разработка</w:t>
      </w:r>
    </w:p>
    <w:p w:rsidR="000F6941" w:rsidRPr="00C54A6A" w:rsidRDefault="000F6941" w:rsidP="000F6941">
      <w:pPr>
        <w:pStyle w:val="a9"/>
        <w:spacing w:line="360" w:lineRule="auto"/>
        <w:jc w:val="center"/>
        <w:rPr>
          <w:rFonts w:ascii="Times New Roman" w:eastAsia="Calibri" w:hAnsi="Times New Roman" w:cs="Times New Roman"/>
          <w:sz w:val="52"/>
          <w:szCs w:val="52"/>
        </w:rPr>
      </w:pPr>
      <w:r w:rsidRPr="00C54A6A">
        <w:rPr>
          <w:rFonts w:ascii="Times New Roman" w:eastAsia="Calibri" w:hAnsi="Times New Roman" w:cs="Times New Roman"/>
          <w:sz w:val="52"/>
          <w:szCs w:val="52"/>
        </w:rPr>
        <w:t xml:space="preserve">внеклассного мероприятия </w:t>
      </w:r>
    </w:p>
    <w:p w:rsidR="000F6941" w:rsidRPr="00C54A6A" w:rsidRDefault="000F6941" w:rsidP="000F6941">
      <w:pPr>
        <w:pStyle w:val="a9"/>
        <w:spacing w:line="360" w:lineRule="auto"/>
        <w:jc w:val="center"/>
        <w:rPr>
          <w:rFonts w:ascii="Times New Roman" w:eastAsia="Calibri" w:hAnsi="Times New Roman" w:cs="Times New Roman"/>
          <w:sz w:val="52"/>
          <w:szCs w:val="52"/>
        </w:rPr>
      </w:pPr>
      <w:r w:rsidRPr="00C54A6A">
        <w:rPr>
          <w:rFonts w:ascii="Times New Roman" w:eastAsia="Calibri" w:hAnsi="Times New Roman" w:cs="Times New Roman"/>
          <w:sz w:val="52"/>
          <w:szCs w:val="52"/>
        </w:rPr>
        <w:t xml:space="preserve">по изобразительному искусству </w:t>
      </w:r>
    </w:p>
    <w:p w:rsidR="000F6941" w:rsidRPr="00C54A6A" w:rsidRDefault="000F6941" w:rsidP="000F6941">
      <w:pPr>
        <w:pStyle w:val="a9"/>
        <w:spacing w:line="360" w:lineRule="auto"/>
        <w:jc w:val="center"/>
        <w:rPr>
          <w:rFonts w:ascii="Times New Roman" w:eastAsia="Times New Roman" w:hAnsi="Times New Roman" w:cs="Times New Roman"/>
          <w:sz w:val="52"/>
          <w:szCs w:val="52"/>
        </w:rPr>
      </w:pPr>
      <w:r w:rsidRPr="00C54A6A">
        <w:rPr>
          <w:rFonts w:ascii="Times New Roman" w:eastAsia="Times New Roman" w:hAnsi="Times New Roman" w:cs="Times New Roman"/>
          <w:sz w:val="52"/>
          <w:szCs w:val="52"/>
        </w:rPr>
        <w:t>«Роль народных художественных промыслов в современной жизни»</w:t>
      </w:r>
    </w:p>
    <w:p w:rsidR="000F6941" w:rsidRDefault="000F6941" w:rsidP="000F6941">
      <w:pPr>
        <w:pStyle w:val="a9"/>
        <w:spacing w:line="360" w:lineRule="auto"/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:rsidR="000F6941" w:rsidRDefault="000F6941" w:rsidP="000F6941">
      <w:pPr>
        <w:pStyle w:val="a9"/>
        <w:spacing w:line="360" w:lineRule="auto"/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:rsidR="000F6941" w:rsidRDefault="000F6941" w:rsidP="000F6941">
      <w:pPr>
        <w:pStyle w:val="a9"/>
        <w:spacing w:line="360" w:lineRule="auto"/>
        <w:jc w:val="center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 xml:space="preserve"> </w:t>
      </w:r>
    </w:p>
    <w:p w:rsidR="000F6941" w:rsidRDefault="000F6941" w:rsidP="000F6941">
      <w:pPr>
        <w:pStyle w:val="a9"/>
        <w:spacing w:line="360" w:lineRule="auto"/>
        <w:jc w:val="right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Автор: учитель МБОУ ООШ с.Пестровка</w:t>
      </w:r>
    </w:p>
    <w:p w:rsidR="000F6941" w:rsidRDefault="000F6941" w:rsidP="000F6941">
      <w:pPr>
        <w:pStyle w:val="a9"/>
        <w:spacing w:line="360" w:lineRule="auto"/>
        <w:jc w:val="right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Камешкирского района Пензенской области</w:t>
      </w:r>
    </w:p>
    <w:p w:rsidR="000F6941" w:rsidRDefault="000F6941" w:rsidP="000F6941">
      <w:pPr>
        <w:pStyle w:val="a9"/>
        <w:spacing w:line="360" w:lineRule="auto"/>
        <w:jc w:val="right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Денисова Евгения Анатольевна</w:t>
      </w:r>
    </w:p>
    <w:p w:rsidR="000F6941" w:rsidRDefault="000F6941" w:rsidP="000F6941">
      <w:pPr>
        <w:pStyle w:val="a9"/>
        <w:spacing w:line="360" w:lineRule="auto"/>
        <w:jc w:val="right"/>
        <w:rPr>
          <w:rFonts w:ascii="Times New Roman" w:eastAsia="Calibri" w:hAnsi="Times New Roman" w:cs="Times New Roman"/>
          <w:sz w:val="32"/>
          <w:szCs w:val="32"/>
        </w:rPr>
      </w:pPr>
    </w:p>
    <w:p w:rsidR="000F6941" w:rsidRPr="00711A2D" w:rsidRDefault="000F6941" w:rsidP="000F6941">
      <w:pPr>
        <w:pStyle w:val="a9"/>
        <w:spacing w:line="360" w:lineRule="auto"/>
        <w:jc w:val="right"/>
        <w:rPr>
          <w:rFonts w:ascii="Times New Roman" w:eastAsia="Calibri" w:hAnsi="Times New Roman" w:cs="Times New Roman"/>
          <w:sz w:val="32"/>
          <w:szCs w:val="32"/>
        </w:rPr>
      </w:pPr>
    </w:p>
    <w:p w:rsidR="000F6941" w:rsidRPr="00C54A6A" w:rsidRDefault="000F6941" w:rsidP="000F6941">
      <w:pPr>
        <w:pStyle w:val="a9"/>
        <w:spacing w:line="360" w:lineRule="auto"/>
        <w:jc w:val="center"/>
        <w:rPr>
          <w:rFonts w:ascii="Times New Roman" w:eastAsia="Calibri" w:hAnsi="Times New Roman" w:cs="Times New Roman"/>
          <w:sz w:val="52"/>
          <w:szCs w:val="52"/>
        </w:rPr>
      </w:pPr>
    </w:p>
    <w:p w:rsidR="000F6941" w:rsidRDefault="000F6941" w:rsidP="000F6941">
      <w:pPr>
        <w:pStyle w:val="a9"/>
        <w:tabs>
          <w:tab w:val="left" w:pos="2235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F6941" w:rsidRDefault="00822F7E" w:rsidP="00822F7E">
      <w:pPr>
        <w:pStyle w:val="a9"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С.Пестровка, 2021</w:t>
      </w:r>
    </w:p>
    <w:p w:rsidR="000F6941" w:rsidRPr="00711A2D" w:rsidRDefault="000F6941" w:rsidP="000F6941">
      <w:pPr>
        <w:pStyle w:val="a9"/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11A2D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Тема внеклассного мероприятия : </w:t>
      </w:r>
    </w:p>
    <w:p w:rsidR="000F6941" w:rsidRPr="00711A2D" w:rsidRDefault="000F6941" w:rsidP="000F6941">
      <w:pPr>
        <w:pStyle w:val="a9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11A2D">
        <w:rPr>
          <w:rFonts w:ascii="Times New Roman" w:eastAsia="Times New Roman" w:hAnsi="Times New Roman" w:cs="Times New Roman"/>
          <w:b/>
          <w:sz w:val="28"/>
          <w:szCs w:val="28"/>
        </w:rPr>
        <w:t>«Роль народных художественных промыслов в современной жизни»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Тип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мероприятия</w:t>
      </w:r>
      <w:r w:rsidRPr="008D3DFD">
        <w:rPr>
          <w:rFonts w:ascii="Times New Roman" w:eastAsia="Calibri" w:hAnsi="Times New Roman" w:cs="Times New Roman"/>
          <w:i/>
          <w:sz w:val="28"/>
          <w:szCs w:val="28"/>
        </w:rPr>
        <w:t>:</w:t>
      </w:r>
      <w:r w:rsidRPr="008D3D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обобщение</w:t>
      </w:r>
      <w:r w:rsidRPr="008D3DFD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систематизации знаний о народных</w:t>
      </w:r>
      <w:r w:rsidRPr="008D3D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художественных </w:t>
      </w:r>
      <w:r w:rsidRPr="008D3DFD">
        <w:rPr>
          <w:rFonts w:ascii="Times New Roman" w:hAnsi="Times New Roman" w:cs="Times New Roman"/>
          <w:sz w:val="28"/>
          <w:szCs w:val="28"/>
        </w:rPr>
        <w:t>промыслах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2F7E">
        <w:rPr>
          <w:rFonts w:ascii="Times New Roman" w:hAnsi="Times New Roman" w:cs="Times New Roman"/>
          <w:sz w:val="28"/>
          <w:szCs w:val="28"/>
        </w:rPr>
        <w:t>России</w:t>
      </w:r>
    </w:p>
    <w:p w:rsidR="000F6941" w:rsidRPr="00C54A6A" w:rsidRDefault="000F6941" w:rsidP="000F694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3DF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Цел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ь: </w:t>
      </w:r>
      <w:r w:rsidRPr="0085761A">
        <w:rPr>
          <w:rFonts w:ascii="Times New Roman" w:hAnsi="Times New Roman" w:cs="Times New Roman"/>
          <w:sz w:val="28"/>
          <w:szCs w:val="28"/>
        </w:rPr>
        <w:t xml:space="preserve">приобщение </w:t>
      </w:r>
      <w:r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Pr="0085761A">
        <w:rPr>
          <w:rFonts w:ascii="Times New Roman" w:hAnsi="Times New Roman" w:cs="Times New Roman"/>
          <w:sz w:val="28"/>
          <w:szCs w:val="28"/>
        </w:rPr>
        <w:t>к культурному наследию</w:t>
      </w:r>
      <w:r>
        <w:rPr>
          <w:rFonts w:ascii="Times New Roman" w:hAnsi="Times New Roman" w:cs="Times New Roman"/>
          <w:sz w:val="28"/>
          <w:szCs w:val="28"/>
        </w:rPr>
        <w:t xml:space="preserve"> своей страны</w:t>
      </w:r>
      <w:r w:rsidR="00822F7E" w:rsidRPr="00C54A6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C54A6A">
        <w:rPr>
          <w:rFonts w:ascii="Times New Roman" w:hAnsi="Times New Roman" w:cs="Times New Roman"/>
          <w:b/>
          <w:i/>
          <w:sz w:val="28"/>
          <w:szCs w:val="28"/>
          <w:u w:val="single"/>
        </w:rPr>
        <w:t>Задачи:</w:t>
      </w:r>
    </w:p>
    <w:p w:rsidR="000F6941" w:rsidRPr="008D3DFD" w:rsidRDefault="000F6941" w:rsidP="000F6941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 w:rsidRPr="008D3DFD">
        <w:rPr>
          <w:rFonts w:ascii="Times New Roman" w:hAnsi="Times New Roman" w:cs="Times New Roman"/>
          <w:sz w:val="28"/>
          <w:szCs w:val="28"/>
        </w:rPr>
        <w:t xml:space="preserve"> систематизация знаний о народных промыслах, формирование навыков умения выявлять особенности каждого вида ДПИ, сравнивать, делать выводы.</w:t>
      </w:r>
    </w:p>
    <w:p w:rsidR="000F6941" w:rsidRPr="008D3DFD" w:rsidRDefault="000F6941" w:rsidP="000F6941">
      <w:pPr>
        <w:pStyle w:val="a9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b/>
          <w:sz w:val="28"/>
          <w:szCs w:val="28"/>
        </w:rPr>
        <w:t>развивающие</w:t>
      </w:r>
      <w:r w:rsidRPr="008D3DFD">
        <w:rPr>
          <w:rFonts w:ascii="Times New Roman" w:hAnsi="Times New Roman" w:cs="Times New Roman"/>
          <w:sz w:val="28"/>
          <w:szCs w:val="28"/>
        </w:rPr>
        <w:t>: содействовать развитию творческой фантазии, познавательной активности и художественного вкуса, развивать творческое воображение.</w:t>
      </w:r>
    </w:p>
    <w:p w:rsidR="000F6941" w:rsidRPr="008D3DFD" w:rsidRDefault="000F6941" w:rsidP="000F6941">
      <w:pPr>
        <w:pStyle w:val="a9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b/>
          <w:sz w:val="28"/>
          <w:szCs w:val="28"/>
        </w:rPr>
        <w:t>воспитывающие</w:t>
      </w:r>
      <w:r w:rsidRPr="008D3DFD">
        <w:rPr>
          <w:rFonts w:ascii="Times New Roman" w:hAnsi="Times New Roman" w:cs="Times New Roman"/>
          <w:sz w:val="28"/>
          <w:szCs w:val="28"/>
        </w:rPr>
        <w:t>: воспитывать любовь к Родине, русским народным традициям её истории и национальной культуре, прививать любовь к природе, трудолюбию.</w:t>
      </w:r>
    </w:p>
    <w:p w:rsidR="000F6941" w:rsidRPr="008D3DFD" w:rsidRDefault="000F6941" w:rsidP="000F6941">
      <w:pPr>
        <w:pStyle w:val="a9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3DFD">
        <w:rPr>
          <w:rFonts w:ascii="Times New Roman" w:hAnsi="Times New Roman" w:cs="Times New Roman"/>
          <w:b/>
          <w:sz w:val="28"/>
          <w:szCs w:val="28"/>
        </w:rPr>
        <w:t>здоровьесберегающие:</w:t>
      </w:r>
      <w:r w:rsidRPr="008D3DFD">
        <w:rPr>
          <w:rFonts w:ascii="Times New Roman" w:hAnsi="Times New Roman" w:cs="Times New Roman"/>
          <w:sz w:val="28"/>
          <w:szCs w:val="28"/>
        </w:rPr>
        <w:t xml:space="preserve"> повышение работоспособности учащихся путём физической (динамической ) паузы , работа по профилактике здоровья органов зрения.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1) повторить все виды народного творчества, с которыми познакомились на предыдущих уроках;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2) выявить особенности каждого изученного вида народного промысла, провести  сравнительный анализ и заполнить таблицу;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3) развивать графические умения и навыки, творческое воображение;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4) расширить представления детей о современных видах ДПИ.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D3DFD">
        <w:rPr>
          <w:rFonts w:ascii="Times New Roman" w:eastAsia="Calibri" w:hAnsi="Times New Roman" w:cs="Times New Roman"/>
          <w:b/>
          <w:i/>
          <w:sz w:val="28"/>
          <w:szCs w:val="28"/>
        </w:rPr>
        <w:t>Результаты обучения: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i/>
          <w:sz w:val="28"/>
          <w:szCs w:val="28"/>
          <w:u w:val="single"/>
        </w:rPr>
        <w:t>Личностные</w:t>
      </w:r>
      <w:r w:rsidRPr="008D3DFD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8D3DFD">
        <w:rPr>
          <w:rFonts w:ascii="Times New Roman" w:hAnsi="Times New Roman" w:cs="Times New Roman"/>
          <w:sz w:val="28"/>
          <w:szCs w:val="28"/>
        </w:rPr>
        <w:t xml:space="preserve"> осознавать необходимость  уважительного отношения к культуре народа,  произведениям декоративно-прикладного искусства,  значимость эмоционально-ценностного отношения к собственной деятельности как основы творчества, развивать фантазию, способность к </w:t>
      </w:r>
      <w:r w:rsidRPr="008D3DFD">
        <w:rPr>
          <w:rFonts w:ascii="Times New Roman" w:hAnsi="Times New Roman" w:cs="Times New Roman"/>
          <w:sz w:val="28"/>
          <w:szCs w:val="28"/>
        </w:rPr>
        <w:lastRenderedPageBreak/>
        <w:t>созданию художественного образа, эстетической оценке произведений мастеров и работ учащихся.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i/>
          <w:sz w:val="28"/>
          <w:szCs w:val="28"/>
          <w:u w:val="single"/>
        </w:rPr>
        <w:t>Метапредметные</w:t>
      </w:r>
      <w:r w:rsidRPr="008D3DFD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8D3DFD">
        <w:rPr>
          <w:rFonts w:ascii="Times New Roman" w:hAnsi="Times New Roman" w:cs="Times New Roman"/>
          <w:sz w:val="28"/>
          <w:szCs w:val="28"/>
        </w:rPr>
        <w:t xml:space="preserve"> учиться высказывать и отстаивать свое мнение, планировать время, работу и оценивать ее результаты, анализировать собственную  художественную деятельность, развивать внимание, навыки самостоятельного творческого мышления.</w:t>
      </w: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i/>
          <w:sz w:val="28"/>
          <w:szCs w:val="28"/>
          <w:u w:val="single"/>
        </w:rPr>
        <w:t>Предметные</w:t>
      </w:r>
      <w:r w:rsidRPr="008D3DFD">
        <w:rPr>
          <w:rFonts w:ascii="Times New Roman" w:hAnsi="Times New Roman" w:cs="Times New Roman"/>
          <w:sz w:val="28"/>
          <w:szCs w:val="28"/>
        </w:rPr>
        <w:t>: понимать «язык» декоративного искусства,  освоить основные мотивы росписи, разнообразные приемы работы.</w:t>
      </w:r>
    </w:p>
    <w:p w:rsidR="000F6941" w:rsidRPr="00C54A6A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Форма проведения: </w:t>
      </w:r>
      <w:r>
        <w:rPr>
          <w:rFonts w:ascii="Times New Roman" w:hAnsi="Times New Roman" w:cs="Times New Roman"/>
          <w:sz w:val="28"/>
          <w:szCs w:val="28"/>
        </w:rPr>
        <w:t>мастер-класс (творческая работа)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eastAsia="Calibri" w:hAnsi="Times New Roman" w:cs="Times New Roman"/>
          <w:b/>
          <w:i/>
          <w:sz w:val="28"/>
          <w:szCs w:val="28"/>
        </w:rPr>
        <w:t>Оборудование и материалы</w:t>
      </w:r>
      <w:r w:rsidRPr="008D3DFD">
        <w:rPr>
          <w:rFonts w:ascii="Times New Roman" w:eastAsia="Calibri" w:hAnsi="Times New Roman" w:cs="Times New Roman"/>
          <w:i/>
          <w:sz w:val="28"/>
          <w:szCs w:val="28"/>
        </w:rPr>
        <w:t>:</w:t>
      </w:r>
      <w:r w:rsidRPr="008D3DFD">
        <w:rPr>
          <w:rFonts w:ascii="Times New Roman" w:hAnsi="Times New Roman" w:cs="Times New Roman"/>
          <w:sz w:val="28"/>
          <w:szCs w:val="28"/>
        </w:rPr>
        <w:t xml:space="preserve"> компьютер, мультимедийный проектор, экран, краски, кисти, баночка для воды, палитра, изделия из солёного теста.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eastAsia="Calibri" w:hAnsi="Times New Roman" w:cs="Times New Roman"/>
          <w:b/>
          <w:i/>
          <w:sz w:val="28"/>
          <w:szCs w:val="28"/>
        </w:rPr>
        <w:t>Оформление класса:</w:t>
      </w:r>
      <w:r w:rsidRPr="008D3DFD">
        <w:rPr>
          <w:rFonts w:ascii="Times New Roman" w:hAnsi="Times New Roman" w:cs="Times New Roman"/>
          <w:sz w:val="28"/>
          <w:szCs w:val="28"/>
        </w:rPr>
        <w:t xml:space="preserve"> Класс оформлен детскими рисунками, экспонатами изделий народных промыслов, на доске большое панно «Город мастеров» составленное из рисунков учащихся.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b/>
          <w:i/>
          <w:sz w:val="28"/>
          <w:szCs w:val="28"/>
        </w:rPr>
        <w:t>Выставка изделий</w:t>
      </w:r>
      <w:r w:rsidRPr="008D3DFD">
        <w:rPr>
          <w:rFonts w:ascii="Times New Roman" w:hAnsi="Times New Roman" w:cs="Times New Roman"/>
          <w:sz w:val="28"/>
          <w:szCs w:val="28"/>
        </w:rPr>
        <w:t xml:space="preserve"> с элементами росписей художественных промыслов Городца, Гжели, Хохломы, Жостова, таблички с названиями народных промыслов.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eastAsia="Calibri" w:hAnsi="Times New Roman" w:cs="Times New Roman"/>
          <w:b/>
          <w:i/>
          <w:sz w:val="28"/>
          <w:szCs w:val="28"/>
        </w:rPr>
        <w:t>Музыкальный ряд</w:t>
      </w:r>
      <w:r w:rsidRPr="008D3DFD">
        <w:rPr>
          <w:rFonts w:ascii="Times New Roman" w:eastAsia="Calibri" w:hAnsi="Times New Roman" w:cs="Times New Roman"/>
          <w:i/>
          <w:sz w:val="28"/>
          <w:szCs w:val="28"/>
        </w:rPr>
        <w:t>:</w:t>
      </w:r>
      <w:r w:rsidRPr="008D3DFD">
        <w:rPr>
          <w:rFonts w:ascii="Times New Roman" w:hAnsi="Times New Roman" w:cs="Times New Roman"/>
          <w:sz w:val="28"/>
          <w:szCs w:val="28"/>
        </w:rPr>
        <w:t xml:space="preserve"> русские народные песни, сопровождение презентации.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eastAsia="Calibri" w:hAnsi="Times New Roman" w:cs="Times New Roman"/>
          <w:b/>
          <w:i/>
          <w:sz w:val="28"/>
          <w:szCs w:val="28"/>
        </w:rPr>
        <w:t>Используемые методы и технологии:</w:t>
      </w:r>
      <w:r w:rsidRPr="008D3DFD">
        <w:rPr>
          <w:rFonts w:ascii="Times New Roman" w:eastAsia="Calibri" w:hAnsi="Times New Roman" w:cs="Times New Roman"/>
          <w:i/>
          <w:sz w:val="28"/>
          <w:szCs w:val="28"/>
        </w:rPr>
        <w:t xml:space="preserve"> м</w:t>
      </w:r>
      <w:r w:rsidRPr="008D3DFD">
        <w:rPr>
          <w:rFonts w:ascii="Times New Roman" w:hAnsi="Times New Roman" w:cs="Times New Roman"/>
          <w:sz w:val="28"/>
          <w:szCs w:val="28"/>
        </w:rPr>
        <w:t>етод индивидуальной и коллективной поисковой деятельности, метод сравнений (ассоциации).</w:t>
      </w: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4A6A">
        <w:rPr>
          <w:rFonts w:ascii="Times New Roman" w:hAnsi="Times New Roman" w:cs="Times New Roman"/>
          <w:b/>
          <w:i/>
          <w:sz w:val="28"/>
          <w:szCs w:val="28"/>
        </w:rPr>
        <w:t>Педагогические технологии</w:t>
      </w:r>
      <w:r w:rsidRPr="008D3DFD">
        <w:rPr>
          <w:rFonts w:ascii="Times New Roman" w:hAnsi="Times New Roman" w:cs="Times New Roman"/>
          <w:sz w:val="28"/>
          <w:szCs w:val="28"/>
        </w:rPr>
        <w:t>: личностно-ориентированные, объяснительно - иллюстративные, проблемное обучение, игровые технологии, ИКТ.</w:t>
      </w:r>
    </w:p>
    <w:p w:rsidR="000F6941" w:rsidRPr="00711A2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Возрастная </w:t>
      </w:r>
      <w:r w:rsidRPr="00711A2D">
        <w:rPr>
          <w:rFonts w:ascii="Times New Roman" w:hAnsi="Times New Roman" w:cs="Times New Roman"/>
          <w:b/>
          <w:sz w:val="28"/>
          <w:szCs w:val="28"/>
        </w:rPr>
        <w:t>аудитория: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учащиеся 5 -6 классов.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План внеклассного мероприятия</w:t>
      </w:r>
      <w:r w:rsidRPr="008D3DFD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0F6941" w:rsidRPr="008D3DFD" w:rsidRDefault="000F6941" w:rsidP="000F6941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Введение </w:t>
      </w:r>
      <w:r w:rsidRPr="008D3DFD">
        <w:rPr>
          <w:rFonts w:ascii="Times New Roman" w:eastAsia="Times New Roman" w:hAnsi="Times New Roman" w:cs="Times New Roman"/>
          <w:sz w:val="28"/>
          <w:szCs w:val="28"/>
        </w:rPr>
        <w:t>. Подготовка учащихся к актив</w:t>
      </w:r>
      <w:r>
        <w:rPr>
          <w:rFonts w:ascii="Times New Roman" w:eastAsia="Times New Roman" w:hAnsi="Times New Roman" w:cs="Times New Roman"/>
          <w:sz w:val="28"/>
          <w:szCs w:val="28"/>
        </w:rPr>
        <w:t>ному восприятию материала.</w:t>
      </w:r>
    </w:p>
    <w:p w:rsidR="000F6941" w:rsidRPr="008D3DFD" w:rsidRDefault="000F6941" w:rsidP="000F6941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3DFD">
        <w:rPr>
          <w:rFonts w:ascii="Times New Roman" w:eastAsia="Times New Roman" w:hAnsi="Times New Roman" w:cs="Times New Roman"/>
          <w:sz w:val="28"/>
          <w:szCs w:val="28"/>
        </w:rPr>
        <w:t>Постановка учебных задач. Повторение пройденного материала.</w:t>
      </w:r>
    </w:p>
    <w:p w:rsidR="000F6941" w:rsidRPr="008D3DFD" w:rsidRDefault="000F6941" w:rsidP="000F6941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3DFD">
        <w:rPr>
          <w:rFonts w:ascii="Times New Roman" w:eastAsia="Times New Roman" w:hAnsi="Times New Roman" w:cs="Times New Roman"/>
          <w:sz w:val="28"/>
          <w:szCs w:val="28"/>
        </w:rPr>
        <w:t>Подготовка к творческой работе. (Динамическая пауза)</w:t>
      </w:r>
    </w:p>
    <w:p w:rsidR="000F6941" w:rsidRPr="008D3DFD" w:rsidRDefault="000F6941" w:rsidP="000F6941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3DFD">
        <w:rPr>
          <w:rFonts w:ascii="Times New Roman" w:eastAsia="Times New Roman" w:hAnsi="Times New Roman" w:cs="Times New Roman"/>
          <w:sz w:val="28"/>
          <w:szCs w:val="28"/>
        </w:rPr>
        <w:t>Творческая работа. (В сопровождении «Цветотерапии для глаз»)</w:t>
      </w:r>
    </w:p>
    <w:p w:rsidR="000F6941" w:rsidRPr="008D3DFD" w:rsidRDefault="000F6941" w:rsidP="000F6941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Представление творческих работ (выставка)</w:t>
      </w:r>
    </w:p>
    <w:p w:rsidR="000F6941" w:rsidRPr="008D3DFD" w:rsidRDefault="000F6941" w:rsidP="000F6941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Подведение итогов</w:t>
      </w:r>
    </w:p>
    <w:p w:rsidR="000F6941" w:rsidRPr="008D3DFD" w:rsidRDefault="000F6941" w:rsidP="000F6941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Рефлексия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>
        <w:rPr>
          <w:rFonts w:ascii="Times New Roman" w:hAnsi="Times New Roman" w:cs="Times New Roman"/>
          <w:b/>
          <w:sz w:val="28"/>
          <w:szCs w:val="28"/>
        </w:rPr>
        <w:t xml:space="preserve">мероприятия </w:t>
      </w:r>
      <w:r w:rsidRPr="008D3DFD">
        <w:rPr>
          <w:rFonts w:ascii="Times New Roman" w:hAnsi="Times New Roman" w:cs="Times New Roman"/>
          <w:sz w:val="28"/>
          <w:szCs w:val="28"/>
        </w:rPr>
        <w:t>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3DFD">
        <w:rPr>
          <w:rFonts w:ascii="Times New Roman" w:hAnsi="Times New Roman" w:cs="Times New Roman"/>
          <w:b/>
          <w:sz w:val="28"/>
          <w:szCs w:val="28"/>
        </w:rPr>
        <w:t>1.Мотивация учащихся. Актуализация знаний.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eastAsia="Calibri" w:hAnsi="Times New Roman" w:cs="Times New Roman"/>
          <w:i/>
          <w:sz w:val="28"/>
          <w:szCs w:val="28"/>
        </w:rPr>
        <w:t>Учитель:</w:t>
      </w:r>
      <w:r w:rsidRPr="008D3DFD">
        <w:rPr>
          <w:rFonts w:ascii="Times New Roman" w:eastAsia="Calibri" w:hAnsi="Times New Roman" w:cs="Times New Roman"/>
          <w:sz w:val="28"/>
          <w:szCs w:val="28"/>
        </w:rPr>
        <w:t xml:space="preserve">  Добрый день, ребята! На столах у вас по три смайлика, выберите тот, который соответствует вашему настроению.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eastAsia="Calibri" w:hAnsi="Times New Roman" w:cs="Times New Roman"/>
          <w:sz w:val="28"/>
          <w:szCs w:val="28"/>
        </w:rPr>
        <w:t>Как много улыбок засветилось. Спасибо!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eastAsia="Calibri" w:hAnsi="Times New Roman" w:cs="Times New Roman"/>
          <w:sz w:val="28"/>
          <w:szCs w:val="28"/>
        </w:rPr>
        <w:t>А это моё настроение… Я готова продуктивно сотрудничать с вами. Удачи!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Занятие </w:t>
      </w:r>
      <w:r w:rsidRPr="008D3DFD">
        <w:rPr>
          <w:rFonts w:ascii="Times New Roman" w:hAnsi="Times New Roman" w:cs="Times New Roman"/>
          <w:sz w:val="28"/>
          <w:szCs w:val="28"/>
          <w:u w:val="single"/>
        </w:rPr>
        <w:t>я хочу начать  со стихотворения: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D3DFD">
        <w:rPr>
          <w:rFonts w:ascii="Times New Roman" w:eastAsia="Times New Roman" w:hAnsi="Times New Roman" w:cs="Times New Roman"/>
          <w:sz w:val="28"/>
          <w:szCs w:val="28"/>
          <w:lang w:eastAsia="en-US"/>
        </w:rPr>
        <w:t>Очень часто за событиями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D3DFD">
        <w:rPr>
          <w:rFonts w:ascii="Times New Roman" w:eastAsia="Times New Roman" w:hAnsi="Times New Roman" w:cs="Times New Roman"/>
          <w:sz w:val="28"/>
          <w:szCs w:val="28"/>
          <w:lang w:eastAsia="en-US"/>
        </w:rPr>
        <w:t>И за сутолокой дней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D3DFD">
        <w:rPr>
          <w:rFonts w:ascii="Times New Roman" w:eastAsia="Times New Roman" w:hAnsi="Times New Roman" w:cs="Times New Roman"/>
          <w:sz w:val="28"/>
          <w:szCs w:val="28"/>
          <w:lang w:eastAsia="en-US"/>
        </w:rPr>
        <w:t>Старину не вспоминаем,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D3DFD">
        <w:rPr>
          <w:rFonts w:ascii="Times New Roman" w:eastAsia="Times New Roman" w:hAnsi="Times New Roman" w:cs="Times New Roman"/>
          <w:sz w:val="28"/>
          <w:szCs w:val="28"/>
          <w:lang w:eastAsia="en-US"/>
        </w:rPr>
        <w:t>Забываем мы о ней.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D3DFD">
        <w:rPr>
          <w:rFonts w:ascii="Times New Roman" w:eastAsia="Times New Roman" w:hAnsi="Times New Roman" w:cs="Times New Roman"/>
          <w:sz w:val="28"/>
          <w:szCs w:val="28"/>
          <w:lang w:eastAsia="en-US"/>
        </w:rPr>
        <w:t>Хоть и более привычны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D3DFD">
        <w:rPr>
          <w:rFonts w:ascii="Times New Roman" w:eastAsia="Times New Roman" w:hAnsi="Times New Roman" w:cs="Times New Roman"/>
          <w:sz w:val="28"/>
          <w:szCs w:val="28"/>
          <w:lang w:eastAsia="en-US"/>
        </w:rPr>
        <w:t>Нам полеты на Луну,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D3DFD">
        <w:rPr>
          <w:rFonts w:ascii="Times New Roman" w:eastAsia="Times New Roman" w:hAnsi="Times New Roman" w:cs="Times New Roman"/>
          <w:sz w:val="28"/>
          <w:szCs w:val="28"/>
          <w:lang w:eastAsia="en-US"/>
        </w:rPr>
        <w:t>Вспомним русские обычаи,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D3DFD">
        <w:rPr>
          <w:rFonts w:ascii="Times New Roman" w:eastAsia="Times New Roman" w:hAnsi="Times New Roman" w:cs="Times New Roman"/>
          <w:sz w:val="28"/>
          <w:szCs w:val="28"/>
          <w:lang w:eastAsia="en-US"/>
        </w:rPr>
        <w:t>Вспомним нашу старину.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D3DFD">
        <w:rPr>
          <w:rFonts w:ascii="Times New Roman" w:eastAsia="Times New Roman" w:hAnsi="Times New Roman" w:cs="Times New Roman"/>
          <w:sz w:val="28"/>
          <w:szCs w:val="28"/>
          <w:lang w:eastAsia="en-US"/>
        </w:rPr>
        <w:t>- Сделайте вы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вод. Что значит для нашего занятия </w:t>
      </w:r>
      <w:r w:rsidRPr="008D3DF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это стихотворение?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D3DFD">
        <w:rPr>
          <w:rFonts w:ascii="Times New Roman" w:hAnsi="Times New Roman" w:cs="Times New Roman"/>
          <w:sz w:val="28"/>
          <w:szCs w:val="28"/>
        </w:rPr>
        <w:t xml:space="preserve">- </w:t>
      </w:r>
      <w:r w:rsidRPr="008D3DFD">
        <w:rPr>
          <w:rFonts w:ascii="Times New Roman" w:eastAsia="Times New Roman" w:hAnsi="Times New Roman" w:cs="Times New Roman"/>
          <w:sz w:val="28"/>
          <w:szCs w:val="28"/>
          <w:lang w:eastAsia="en-US"/>
        </w:rPr>
        <w:t>Перед вами интересные и разные предметы. Все они сделаны руками настоящих мастеров, украшены сказочными цветами, птицами.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D3DFD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8D3DF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Как думаете, какова тема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нашего мероприятия у</w:t>
      </w:r>
      <w:r w:rsidRPr="008D3DFD">
        <w:rPr>
          <w:rFonts w:ascii="Times New Roman" w:eastAsia="Times New Roman" w:hAnsi="Times New Roman" w:cs="Times New Roman"/>
          <w:sz w:val="28"/>
          <w:szCs w:val="28"/>
          <w:lang w:eastAsia="en-US"/>
        </w:rPr>
        <w:t>? (Что объединяет карточки с рисунками и карточки с названиями промыслов? Каким общим словом можно назвать эти рисунки?)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3DFD">
        <w:rPr>
          <w:rFonts w:ascii="Times New Roman" w:hAnsi="Times New Roman" w:cs="Times New Roman"/>
          <w:b/>
          <w:sz w:val="28"/>
          <w:szCs w:val="28"/>
        </w:rPr>
        <w:t>2. Постановка учебных задач. Повторение пройденного материала.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Перед вами лежат картинки с изображением различных видов народного творчества и картинки с их названиями.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D3DFD">
        <w:rPr>
          <w:rFonts w:ascii="Times New Roman" w:hAnsi="Times New Roman" w:cs="Times New Roman"/>
          <w:i/>
          <w:sz w:val="28"/>
          <w:szCs w:val="28"/>
        </w:rPr>
        <w:t xml:space="preserve">Приложение 2. </w:t>
      </w:r>
      <w:r w:rsidRPr="008D3DFD">
        <w:rPr>
          <w:rFonts w:ascii="Times New Roman" w:hAnsi="Times New Roman" w:cs="Times New Roman"/>
          <w:sz w:val="28"/>
          <w:szCs w:val="28"/>
        </w:rPr>
        <w:t>Работая в парах, найдите соответствие.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- Какова главная цель нашего занятия</w:t>
      </w:r>
      <w:r w:rsidRPr="008D3DFD">
        <w:rPr>
          <w:rFonts w:ascii="Times New Roman" w:eastAsia="Times New Roman" w:hAnsi="Times New Roman" w:cs="Times New Roman"/>
          <w:sz w:val="28"/>
          <w:szCs w:val="28"/>
          <w:lang w:eastAsia="en-US"/>
        </w:rPr>
        <w:t>?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en-US"/>
        </w:rPr>
      </w:pPr>
      <w:r w:rsidRPr="008D3DFD">
        <w:rPr>
          <w:rFonts w:ascii="Times New Roman" w:eastAsia="Times New Roman" w:hAnsi="Times New Roman" w:cs="Times New Roman"/>
          <w:i/>
          <w:sz w:val="28"/>
          <w:szCs w:val="28"/>
          <w:lang w:eastAsia="en-US"/>
        </w:rPr>
        <w:t>Ученик:</w:t>
      </w:r>
      <w:r w:rsidRPr="008D3DFD">
        <w:rPr>
          <w:rFonts w:ascii="Times New Roman" w:hAnsi="Times New Roman" w:cs="Times New Roman"/>
          <w:sz w:val="28"/>
          <w:szCs w:val="28"/>
        </w:rPr>
        <w:t xml:space="preserve"> вспомнить виды и особенности народных промыслов, с которыми познакомились на предыдущих занятиях.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D3DFD">
        <w:rPr>
          <w:rFonts w:ascii="Times New Roman" w:hAnsi="Times New Roman" w:cs="Times New Roman"/>
          <w:sz w:val="28"/>
          <w:szCs w:val="28"/>
        </w:rPr>
        <w:lastRenderedPageBreak/>
        <w:t>-  Какие задачи нужно решить мастеру для со</w:t>
      </w:r>
      <w:r>
        <w:rPr>
          <w:rFonts w:ascii="Times New Roman" w:hAnsi="Times New Roman" w:cs="Times New Roman"/>
          <w:sz w:val="28"/>
          <w:szCs w:val="28"/>
        </w:rPr>
        <w:t xml:space="preserve">здания художественного образа? 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eastAsia="Times New Roman" w:hAnsi="Times New Roman" w:cs="Times New Roman"/>
          <w:i/>
          <w:sz w:val="28"/>
          <w:szCs w:val="28"/>
          <w:lang w:eastAsia="en-US"/>
        </w:rPr>
        <w:t>Ученик:</w:t>
      </w:r>
      <w:r w:rsidRPr="008D3DFD">
        <w:rPr>
          <w:rFonts w:ascii="Times New Roman" w:hAnsi="Times New Roman" w:cs="Times New Roman"/>
          <w:sz w:val="28"/>
          <w:szCs w:val="28"/>
        </w:rPr>
        <w:t xml:space="preserve"> У каждого вида росписи есть свои отличительные признаки, следовательно,  задача урока состоит в том, чтобы, вспомнить особенности каждого вида росписи.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en-US"/>
        </w:rPr>
      </w:pPr>
      <w:r w:rsidRPr="008D3DFD">
        <w:rPr>
          <w:rFonts w:ascii="Times New Roman" w:hAnsi="Times New Roman" w:cs="Times New Roman"/>
          <w:i/>
          <w:sz w:val="28"/>
          <w:szCs w:val="28"/>
        </w:rPr>
        <w:t xml:space="preserve">Учитель: </w:t>
      </w:r>
      <w:r w:rsidRPr="008D3DFD">
        <w:rPr>
          <w:rFonts w:ascii="Times New Roman" w:hAnsi="Times New Roman" w:cs="Times New Roman"/>
          <w:sz w:val="28"/>
          <w:szCs w:val="28"/>
        </w:rPr>
        <w:t>Давайте вспомним особенности каждой росписи и занесем их в таблицу.</w:t>
      </w:r>
    </w:p>
    <w:tbl>
      <w:tblPr>
        <w:tblStyle w:val="a8"/>
        <w:tblW w:w="0" w:type="auto"/>
        <w:tblInd w:w="-743" w:type="dxa"/>
        <w:tblLook w:val="04A0"/>
      </w:tblPr>
      <w:tblGrid>
        <w:gridCol w:w="2363"/>
        <w:gridCol w:w="1718"/>
        <w:gridCol w:w="1718"/>
        <w:gridCol w:w="1718"/>
        <w:gridCol w:w="1718"/>
      </w:tblGrid>
      <w:tr w:rsidR="000F6941" w:rsidRPr="008D3DFD" w:rsidTr="007B4623">
        <w:trPr>
          <w:trHeight w:val="236"/>
        </w:trPr>
        <w:tc>
          <w:tcPr>
            <w:tcW w:w="2363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8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Хохлома</w:t>
            </w:r>
          </w:p>
        </w:tc>
        <w:tc>
          <w:tcPr>
            <w:tcW w:w="1718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Гжель</w:t>
            </w:r>
          </w:p>
        </w:tc>
        <w:tc>
          <w:tcPr>
            <w:tcW w:w="1718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Городец</w:t>
            </w:r>
          </w:p>
        </w:tc>
        <w:tc>
          <w:tcPr>
            <w:tcW w:w="1718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Жостово</w:t>
            </w:r>
          </w:p>
        </w:tc>
      </w:tr>
      <w:tr w:rsidR="000F6941" w:rsidRPr="008D3DFD" w:rsidTr="007B4623">
        <w:trPr>
          <w:trHeight w:val="236"/>
        </w:trPr>
        <w:tc>
          <w:tcPr>
            <w:tcW w:w="2363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Материал изделия</w:t>
            </w:r>
          </w:p>
        </w:tc>
        <w:tc>
          <w:tcPr>
            <w:tcW w:w="1718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8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8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8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6941" w:rsidRPr="008D3DFD" w:rsidTr="007B4623">
        <w:trPr>
          <w:trHeight w:val="473"/>
        </w:trPr>
        <w:tc>
          <w:tcPr>
            <w:tcW w:w="2363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Главный мотив этой росписи</w:t>
            </w:r>
          </w:p>
        </w:tc>
        <w:tc>
          <w:tcPr>
            <w:tcW w:w="1718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8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8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8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6941" w:rsidRPr="008D3DFD" w:rsidTr="007B4623">
        <w:trPr>
          <w:trHeight w:val="722"/>
        </w:trPr>
        <w:tc>
          <w:tcPr>
            <w:tcW w:w="2363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Какие цвета используют мастера этого промысла</w:t>
            </w:r>
          </w:p>
        </w:tc>
        <w:tc>
          <w:tcPr>
            <w:tcW w:w="1718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8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8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8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6941" w:rsidRPr="008D3DFD" w:rsidTr="007B4623">
        <w:trPr>
          <w:trHeight w:val="212"/>
        </w:trPr>
        <w:tc>
          <w:tcPr>
            <w:tcW w:w="2363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В чем особенность росписи</w:t>
            </w:r>
          </w:p>
        </w:tc>
        <w:tc>
          <w:tcPr>
            <w:tcW w:w="1718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8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8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8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3DFD">
        <w:rPr>
          <w:rFonts w:ascii="Times New Roman" w:hAnsi="Times New Roman" w:cs="Times New Roman"/>
          <w:b/>
          <w:sz w:val="28"/>
          <w:szCs w:val="28"/>
        </w:rPr>
        <w:t>3. Подготовка к творческой работе.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i/>
          <w:sz w:val="28"/>
          <w:szCs w:val="28"/>
        </w:rPr>
        <w:t>Учитель:</w:t>
      </w:r>
      <w:r w:rsidRPr="008D3DFD">
        <w:rPr>
          <w:rFonts w:ascii="Times New Roman" w:hAnsi="Times New Roman" w:cs="Times New Roman"/>
          <w:sz w:val="28"/>
          <w:szCs w:val="28"/>
        </w:rPr>
        <w:t xml:space="preserve"> Сегодня на уроке мы побываем в городе мастеров народных ремесел. А чем знаменит данный город?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i/>
          <w:sz w:val="28"/>
          <w:szCs w:val="28"/>
        </w:rPr>
        <w:t>Ученик:</w:t>
      </w:r>
      <w:r w:rsidRPr="008D3DFD">
        <w:rPr>
          <w:rFonts w:ascii="Times New Roman" w:hAnsi="Times New Roman" w:cs="Times New Roman"/>
          <w:sz w:val="28"/>
          <w:szCs w:val="28"/>
        </w:rPr>
        <w:t xml:space="preserve"> мастера различных ремесел дем</w:t>
      </w:r>
      <w:r>
        <w:rPr>
          <w:rFonts w:ascii="Times New Roman" w:hAnsi="Times New Roman" w:cs="Times New Roman"/>
          <w:sz w:val="28"/>
          <w:szCs w:val="28"/>
        </w:rPr>
        <w:t>онстрируют свои умения и навыки .</w:t>
      </w: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i/>
          <w:sz w:val="28"/>
          <w:szCs w:val="28"/>
        </w:rPr>
        <w:t xml:space="preserve">Учитель: </w:t>
      </w:r>
      <w:r w:rsidRPr="008D3DFD">
        <w:rPr>
          <w:rFonts w:ascii="Times New Roman" w:hAnsi="Times New Roman" w:cs="Times New Roman"/>
          <w:sz w:val="28"/>
          <w:szCs w:val="28"/>
        </w:rPr>
        <w:t xml:space="preserve"> мастерам - всем им необходимо хорошо знать, чем отличаются друг от друга художественные промыслы, как украшаются изделия.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Накануне мы с вами вылепили изделия из соленого теста, а теперь нам необходимо их раскрасить, чтобы они приобрели красивый товарный вид.</w:t>
      </w: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lastRenderedPageBreak/>
        <w:t>Мы разделимся на группы</w:t>
      </w:r>
      <w:r>
        <w:rPr>
          <w:rFonts w:ascii="Times New Roman" w:hAnsi="Times New Roman" w:cs="Times New Roman"/>
          <w:sz w:val="28"/>
          <w:szCs w:val="28"/>
        </w:rPr>
        <w:t xml:space="preserve"> (города)</w:t>
      </w:r>
      <w:r w:rsidRPr="008D3DFD">
        <w:rPr>
          <w:rFonts w:ascii="Times New Roman" w:hAnsi="Times New Roman" w:cs="Times New Roman"/>
          <w:sz w:val="28"/>
          <w:szCs w:val="28"/>
        </w:rPr>
        <w:t xml:space="preserve"> по видам художественных промыслов. Мастера каждой группы</w:t>
      </w:r>
      <w:r>
        <w:rPr>
          <w:rFonts w:ascii="Times New Roman" w:hAnsi="Times New Roman" w:cs="Times New Roman"/>
          <w:sz w:val="28"/>
          <w:szCs w:val="28"/>
        </w:rPr>
        <w:t xml:space="preserve"> (города)</w:t>
      </w:r>
      <w:r w:rsidRPr="008D3DFD">
        <w:rPr>
          <w:rFonts w:ascii="Times New Roman" w:hAnsi="Times New Roman" w:cs="Times New Roman"/>
          <w:sz w:val="28"/>
          <w:szCs w:val="28"/>
        </w:rPr>
        <w:t xml:space="preserve"> раскрасят свои изделия по мотивам народных промыслов. Потом они представят их на выставке</w:t>
      </w:r>
      <w:r>
        <w:rPr>
          <w:rFonts w:ascii="Times New Roman" w:hAnsi="Times New Roman" w:cs="Times New Roman"/>
          <w:sz w:val="28"/>
          <w:szCs w:val="28"/>
        </w:rPr>
        <w:t>-ярмарке</w:t>
      </w:r>
      <w:r w:rsidRPr="008D3DF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Далее у</w:t>
      </w:r>
      <w:r w:rsidRPr="008D3DFD">
        <w:rPr>
          <w:rFonts w:ascii="Times New Roman" w:hAnsi="Times New Roman" w:cs="Times New Roman"/>
          <w:sz w:val="28"/>
          <w:szCs w:val="28"/>
        </w:rPr>
        <w:t>чащиеся объединяются в группы</w:t>
      </w:r>
      <w:r>
        <w:rPr>
          <w:rFonts w:ascii="Times New Roman" w:hAnsi="Times New Roman" w:cs="Times New Roman"/>
          <w:sz w:val="28"/>
          <w:szCs w:val="28"/>
        </w:rPr>
        <w:t xml:space="preserve"> (города)</w:t>
      </w:r>
      <w:r w:rsidRPr="008D3DFD">
        <w:rPr>
          <w:rFonts w:ascii="Times New Roman" w:hAnsi="Times New Roman" w:cs="Times New Roman"/>
          <w:sz w:val="28"/>
          <w:szCs w:val="28"/>
        </w:rPr>
        <w:t xml:space="preserve"> по выбранному промыслу.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 классе «трудятся» мастера городов </w:t>
      </w:r>
      <w:r w:rsidRPr="008D3DFD">
        <w:rPr>
          <w:rFonts w:ascii="Times New Roman" w:hAnsi="Times New Roman" w:cs="Times New Roman"/>
          <w:sz w:val="28"/>
          <w:szCs w:val="28"/>
          <w:u w:val="single"/>
        </w:rPr>
        <w:t>: «Городец», «Жостово», «Гжель», «Хохлома».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План работы мастеров в группе: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- раскрасить изделия из теста по мотивам промыслов;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- подготовить их к выставке</w:t>
      </w:r>
      <w:r>
        <w:rPr>
          <w:rFonts w:ascii="Times New Roman" w:hAnsi="Times New Roman" w:cs="Times New Roman"/>
          <w:sz w:val="28"/>
          <w:szCs w:val="28"/>
        </w:rPr>
        <w:t>-ярмарке</w:t>
      </w:r>
      <w:r w:rsidRPr="008D3DFD">
        <w:rPr>
          <w:rFonts w:ascii="Times New Roman" w:hAnsi="Times New Roman" w:cs="Times New Roman"/>
          <w:sz w:val="28"/>
          <w:szCs w:val="28"/>
        </w:rPr>
        <w:t>;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3DFD">
        <w:rPr>
          <w:rFonts w:ascii="Times New Roman" w:hAnsi="Times New Roman" w:cs="Times New Roman"/>
          <w:b/>
          <w:sz w:val="28"/>
          <w:szCs w:val="28"/>
        </w:rPr>
        <w:t>Динамическая пауза.</w:t>
      </w:r>
    </w:p>
    <w:tbl>
      <w:tblPr>
        <w:tblW w:w="0" w:type="auto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901"/>
        <w:gridCol w:w="5834"/>
      </w:tblGrid>
      <w:tr w:rsidR="000F6941" w:rsidRPr="008D3DFD" w:rsidTr="007B4623">
        <w:tc>
          <w:tcPr>
            <w:tcW w:w="0" w:type="auto"/>
            <w:shd w:val="clear" w:color="auto" w:fill="FFFFFF"/>
            <w:hideMark/>
          </w:tcPr>
          <w:p w:rsidR="000F6941" w:rsidRPr="008D3DFD" w:rsidRDefault="000F6941" w:rsidP="007B46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</w:rPr>
              <w:t>Наши алые цветки, </w:t>
            </w: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Распускают лепестки. </w:t>
            </w: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Ветерок чуть дышит, </w:t>
            </w: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Лепестки колышет. </w:t>
            </w: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Наши алые цветки </w:t>
            </w: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Закрывают лепестки </w:t>
            </w: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Головой качают, </w:t>
            </w: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Тихо засыпают.</w:t>
            </w:r>
          </w:p>
        </w:tc>
        <w:tc>
          <w:tcPr>
            <w:tcW w:w="0" w:type="auto"/>
            <w:shd w:val="clear" w:color="auto" w:fill="FFFFFF"/>
            <w:hideMark/>
          </w:tcPr>
          <w:p w:rsidR="000F6941" w:rsidRPr="008D3DFD" w:rsidRDefault="000F6941" w:rsidP="007B46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Руки подняты вверх, пальцы собраны в кулаки </w:t>
            </w:r>
            <w:r w:rsidRPr="008D3DF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br/>
              <w:t>Медленно разгибаем пальцы из кулачков </w:t>
            </w:r>
            <w:r w:rsidRPr="008D3DF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br/>
              <w:t>Покачиваем кистями рук вправо влево</w:t>
            </w:r>
          </w:p>
          <w:p w:rsidR="000F6941" w:rsidRPr="008D3DFD" w:rsidRDefault="000F6941" w:rsidP="007B46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Медленно сжимаем пальцы в кулачки</w:t>
            </w:r>
          </w:p>
          <w:p w:rsidR="000F6941" w:rsidRPr="008D3DFD" w:rsidRDefault="000F6941" w:rsidP="007B46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Покачивание кулачками вперёд - наз</w:t>
            </w: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</w:rPr>
              <w:t>ад</w:t>
            </w:r>
          </w:p>
        </w:tc>
      </w:tr>
    </w:tbl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8D3DFD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4. Творческая работа.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Мастера работают за столами с карточками - названиями промысла, пособиями с элементами росписи, силуэтами посуды. Раскрашивают изделия.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3DFD">
        <w:rPr>
          <w:rFonts w:ascii="Times New Roman" w:hAnsi="Times New Roman" w:cs="Times New Roman"/>
          <w:b/>
          <w:sz w:val="28"/>
          <w:szCs w:val="28"/>
        </w:rPr>
        <w:t>Цветотерапия для глаз.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Во время практической работы звучат русские народные песни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D3DFD">
        <w:rPr>
          <w:rFonts w:ascii="Times New Roman" w:hAnsi="Times New Roman" w:cs="Times New Roman"/>
          <w:sz w:val="28"/>
          <w:szCs w:val="28"/>
        </w:rPr>
        <w:t>сопровождаемые слайдами «Народные промыслы России».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Готовые изделия расставляются мастерами на ярмарочных прилавках (стол –помощник)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D3DFD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5. Представление творческих работ.</w:t>
      </w:r>
      <w:r w:rsidRPr="008D3DFD">
        <w:rPr>
          <w:rFonts w:ascii="Times New Roman" w:hAnsi="Times New Roman" w:cs="Times New Roman"/>
          <w:sz w:val="28"/>
          <w:szCs w:val="28"/>
        </w:rPr>
        <w:t xml:space="preserve"> Подготовленные учащиеся читают стихотворения, а остальные учащиеся оценивают выразительность их чтения, поднимая смайлики.</w:t>
      </w:r>
      <w:r w:rsidRPr="008D3DFD">
        <w:rPr>
          <w:rFonts w:ascii="Times New Roman" w:hAnsi="Times New Roman" w:cs="Times New Roman"/>
          <w:i/>
          <w:sz w:val="28"/>
          <w:szCs w:val="28"/>
        </w:rPr>
        <w:t xml:space="preserve"> Приложение 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Учитель:</w:t>
      </w:r>
      <w:r w:rsidRPr="008D3DF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D3DFD">
        <w:rPr>
          <w:rFonts w:ascii="Times New Roman" w:hAnsi="Times New Roman" w:cs="Times New Roman"/>
          <w:sz w:val="28"/>
          <w:szCs w:val="28"/>
        </w:rPr>
        <w:t xml:space="preserve"> В нашем городе мастеров начнёт работу .Поспешите представить свой товар 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На нашей ярмарке должны вы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Свой товар расхвалить,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Ничего не забыть.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И себя показать,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И товар свой продать.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Ученики – мастера города</w:t>
      </w:r>
      <w:r w:rsidRPr="008D3DFD">
        <w:rPr>
          <w:rFonts w:ascii="Times New Roman" w:hAnsi="Times New Roman" w:cs="Times New Roman"/>
          <w:b/>
          <w:sz w:val="28"/>
          <w:szCs w:val="28"/>
        </w:rPr>
        <w:t xml:space="preserve"> «Городец»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Наши доски самые красивые, их украшают изображения цветов, птиц и коней. Иногда мастера рисуют на досках людей.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Для росписи наших изделий используются масляные краски. Доски покрываются лаком, поэтому долго служат хозяйкам, не теряя своей красоты. Наши цветы сложные и красочные. Они пишутся в несколько слоев, в их изображении несколько оттенков одного цвета или разных цветов.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i/>
          <w:sz w:val="28"/>
          <w:szCs w:val="28"/>
        </w:rPr>
        <w:t>Учитель:</w:t>
      </w:r>
      <w:r w:rsidRPr="008D3DFD">
        <w:rPr>
          <w:rFonts w:ascii="Times New Roman" w:hAnsi="Times New Roman" w:cs="Times New Roman"/>
          <w:sz w:val="28"/>
          <w:szCs w:val="28"/>
        </w:rPr>
        <w:t xml:space="preserve"> Достойные товары. Берем ваш товар. Кто еще привез свой товар на ярмарку?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Ученики - мастера города</w:t>
      </w:r>
      <w:r w:rsidRPr="008D3DFD">
        <w:rPr>
          <w:rFonts w:ascii="Times New Roman" w:hAnsi="Times New Roman" w:cs="Times New Roman"/>
          <w:b/>
          <w:sz w:val="28"/>
          <w:szCs w:val="28"/>
        </w:rPr>
        <w:t xml:space="preserve"> «Гжель»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Посуда просто удивительно хороша: прочна и  красива. Гжельская керамика выполняется из белой гончарной глины. В жарком пламени обжигается, закаливается и становится звонкой и прочной.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 w:rsidRPr="008D3DFD">
        <w:rPr>
          <w:rFonts w:ascii="Times New Roman" w:hAnsi="Times New Roman" w:cs="Times New Roman"/>
          <w:sz w:val="28"/>
          <w:szCs w:val="28"/>
        </w:rPr>
        <w:t xml:space="preserve"> Хороши голубые узоры. Такая посуда - хороший подарок. А это что за чудные подносы на нашей ярмарке?</w:t>
      </w:r>
    </w:p>
    <w:p w:rsidR="000F6941" w:rsidRPr="00E27E90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Ученики - мастера</w:t>
      </w:r>
      <w:r w:rsidRPr="008D3D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города </w:t>
      </w:r>
      <w:r w:rsidRPr="008D3DFD">
        <w:rPr>
          <w:rFonts w:ascii="Times New Roman" w:hAnsi="Times New Roman" w:cs="Times New Roman"/>
          <w:b/>
          <w:sz w:val="28"/>
          <w:szCs w:val="28"/>
        </w:rPr>
        <w:t>«Жостово»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Жостовский мастер никогда не повторяет один и тот же рисунок. Свободная роспись дает возможность фантазировать, а форма подноса определяет композицию.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i/>
          <w:sz w:val="28"/>
          <w:szCs w:val="28"/>
        </w:rPr>
        <w:t>Учитель:</w:t>
      </w:r>
      <w:r w:rsidRPr="008D3DFD">
        <w:rPr>
          <w:rFonts w:ascii="Times New Roman" w:hAnsi="Times New Roman" w:cs="Times New Roman"/>
          <w:sz w:val="28"/>
          <w:szCs w:val="28"/>
        </w:rPr>
        <w:t xml:space="preserve"> И этот товар станет украшением в нашем доме. Теперь перейдем к следующим товарам.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Ученики – мастера города </w:t>
      </w:r>
      <w:r w:rsidRPr="008D3DFD">
        <w:rPr>
          <w:rFonts w:ascii="Times New Roman" w:hAnsi="Times New Roman" w:cs="Times New Roman"/>
          <w:b/>
          <w:sz w:val="28"/>
          <w:szCs w:val="28"/>
        </w:rPr>
        <w:t xml:space="preserve"> «Хохлома».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lastRenderedPageBreak/>
        <w:t>Этот промысел очень старинный. Он возник в 17 веке, а первое упоминание о нём ещё идут со времен Ивана Грозного. Изготовляют здесь изделия из бересты, осины, ольхи и липы, их вытачивают на токарном станке. Точёная расписная утварь, так называемая хохломская посуда, широко известна в нашей стране и за её пределами.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i/>
          <w:sz w:val="28"/>
          <w:szCs w:val="28"/>
        </w:rPr>
        <w:t>Учитель:</w:t>
      </w:r>
      <w:r w:rsidRPr="008D3DFD">
        <w:rPr>
          <w:rFonts w:ascii="Times New Roman" w:hAnsi="Times New Roman" w:cs="Times New Roman"/>
          <w:sz w:val="28"/>
          <w:szCs w:val="28"/>
        </w:rPr>
        <w:t xml:space="preserve"> Берем и ваш товар для нашей подружки.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Закончила работу наша ярмарка.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Кто смел,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Тот успел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И себя показать,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И товар свой продать.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Подведение итогов</w:t>
      </w:r>
      <w:r w:rsidRPr="008D3DFD">
        <w:rPr>
          <w:rFonts w:ascii="Times New Roman" w:hAnsi="Times New Roman" w:cs="Times New Roman"/>
          <w:b/>
          <w:sz w:val="28"/>
          <w:szCs w:val="28"/>
        </w:rPr>
        <w:t>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– Ребята, где могут пригодиться ваши знания, полученные на сегодняшнем уроке?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– Актуальна ли  эта тема сейчас, в наши дни? (Да, эти предметы продолжают жить и сейчас: посуда, детская мебель, игрушки – ими украшают быт.)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– Значит, эти промыслы современны? (Эти промыслы являются визитной карточкой России.)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Народные промыслы – это наше достояние, наша культура. Народное искусство – искусство многих поколений безымянных мастеров, художников из народа. Их мастерство передавалось от отца к сыну, сохраняя самое ценное для него. А это и есть традиция.</w:t>
      </w: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Pr="008D3DFD">
        <w:rPr>
          <w:rFonts w:ascii="Times New Roman" w:hAnsi="Times New Roman" w:cs="Times New Roman"/>
          <w:b/>
          <w:sz w:val="28"/>
          <w:szCs w:val="28"/>
        </w:rPr>
        <w:t>адание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на перспективу </w:t>
      </w:r>
      <w:r w:rsidRPr="008D3DFD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ребята, дома, если у вас появится желание продолжить свою творческую деятельность, </w:t>
      </w:r>
      <w:r w:rsidRPr="008D3DFD">
        <w:rPr>
          <w:rFonts w:ascii="Times New Roman" w:hAnsi="Times New Roman" w:cs="Times New Roman"/>
          <w:sz w:val="28"/>
          <w:szCs w:val="28"/>
        </w:rPr>
        <w:t xml:space="preserve"> я попрошу вас</w:t>
      </w:r>
      <w:r w:rsidRPr="008D3D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75CE">
        <w:rPr>
          <w:rFonts w:ascii="Times New Roman" w:hAnsi="Times New Roman" w:cs="Times New Roman"/>
          <w:sz w:val="28"/>
          <w:szCs w:val="28"/>
        </w:rPr>
        <w:t>привлечь своих</w:t>
      </w:r>
      <w:r>
        <w:rPr>
          <w:rFonts w:ascii="Times New Roman" w:hAnsi="Times New Roman" w:cs="Times New Roman"/>
          <w:sz w:val="28"/>
          <w:szCs w:val="28"/>
        </w:rPr>
        <w:t xml:space="preserve"> близких(маму, папу, брата или сестру, можно бабушку и дедушку) придумать </w:t>
      </w:r>
      <w:r w:rsidRPr="008D3DFD">
        <w:rPr>
          <w:rFonts w:ascii="Times New Roman" w:hAnsi="Times New Roman" w:cs="Times New Roman"/>
          <w:sz w:val="28"/>
          <w:szCs w:val="28"/>
        </w:rPr>
        <w:t>свой</w:t>
      </w:r>
      <w:r w:rsidRPr="008D3D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75CE">
        <w:rPr>
          <w:rFonts w:ascii="Times New Roman" w:hAnsi="Times New Roman" w:cs="Times New Roman"/>
          <w:sz w:val="28"/>
          <w:szCs w:val="28"/>
        </w:rPr>
        <w:t xml:space="preserve">семейный </w:t>
      </w:r>
      <w:r w:rsidRPr="008D3DFD">
        <w:rPr>
          <w:rFonts w:ascii="Times New Roman" w:hAnsi="Times New Roman" w:cs="Times New Roman"/>
          <w:b/>
          <w:sz w:val="28"/>
          <w:szCs w:val="28"/>
        </w:rPr>
        <w:t>сувенир</w:t>
      </w:r>
      <w:r w:rsidRPr="008D3DF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(</w:t>
      </w:r>
      <w:r w:rsidRPr="008D3D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предмет, предназначенный напоминать о чём-то, например, о</w:t>
      </w:r>
      <w:r w:rsidRPr="008D3DF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D3D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посещении туристами той или иной страны, музея, футбольного матча и так далее)</w:t>
      </w:r>
      <w:r w:rsidRPr="008D3D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75CE">
        <w:rPr>
          <w:rFonts w:ascii="Times New Roman" w:hAnsi="Times New Roman" w:cs="Times New Roman"/>
          <w:sz w:val="28"/>
          <w:szCs w:val="28"/>
        </w:rPr>
        <w:t>и раскрасить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8D3DFD">
        <w:rPr>
          <w:rFonts w:ascii="Times New Roman" w:hAnsi="Times New Roman" w:cs="Times New Roman"/>
          <w:sz w:val="28"/>
          <w:szCs w:val="28"/>
        </w:rPr>
        <w:t xml:space="preserve">по мотивам русских народных промыслов, а затем </w:t>
      </w:r>
      <w:r>
        <w:rPr>
          <w:rFonts w:ascii="Times New Roman" w:hAnsi="Times New Roman" w:cs="Times New Roman"/>
          <w:sz w:val="28"/>
          <w:szCs w:val="28"/>
        </w:rPr>
        <w:t>принести его в класс на выставку.</w:t>
      </w: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3DFD">
        <w:rPr>
          <w:rFonts w:ascii="Times New Roman" w:hAnsi="Times New Roman" w:cs="Times New Roman"/>
          <w:b/>
          <w:sz w:val="28"/>
          <w:szCs w:val="28"/>
        </w:rPr>
        <w:lastRenderedPageBreak/>
        <w:t>7.Рефлексия.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Закончить сегодняшнее занятие</w:t>
      </w:r>
      <w:r w:rsidRPr="008D3DF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мне бы хотелось русской народной пословицей. Но смысл её станет понятен тогда, когда мы вставим пропущенное слово. (Учащимся предлагается вставить пропущенное слово в предложение).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D3DF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Для этого необходимо разгадать загадку: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</w:pPr>
      <w:r w:rsidRPr="008D3DF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Рос в ракушке много лет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</w:pPr>
      <w:r w:rsidRPr="008D3DF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Камешек простой,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</w:pPr>
      <w:r w:rsidRPr="008D3DF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А потом попал в браслет-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</w:pPr>
      <w:r w:rsidRPr="008D3DF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И стал он дорогой?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8D3DFD">
        <w:rPr>
          <w:rFonts w:ascii="Times New Roman" w:eastAsia="Times New Roman" w:hAnsi="Times New Roman" w:cs="Times New Roman"/>
          <w:b/>
          <w:sz w:val="28"/>
          <w:szCs w:val="28"/>
        </w:rPr>
        <w:t>Народные промыслы как _________ в ожерелье России.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8D3DFD">
        <w:rPr>
          <w:rFonts w:ascii="Times New Roman" w:eastAsia="Times New Roman" w:hAnsi="Times New Roman" w:cs="Times New Roman"/>
          <w:b/>
          <w:sz w:val="28"/>
          <w:szCs w:val="28"/>
        </w:rPr>
        <w:t>Ответ: </w:t>
      </w:r>
      <w:r w:rsidRPr="008D3DF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ЖЕМЧУГ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8D3DF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Как вы понимаете данную пословицу?</w:t>
      </w: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 xml:space="preserve">Ребята, </w:t>
      </w:r>
      <w:r>
        <w:rPr>
          <w:rFonts w:ascii="Times New Roman" w:hAnsi="Times New Roman" w:cs="Times New Roman"/>
          <w:sz w:val="28"/>
          <w:szCs w:val="28"/>
        </w:rPr>
        <w:t xml:space="preserve">понравилось ли вам наше мероприятие </w:t>
      </w:r>
      <w:r w:rsidRPr="008D3DF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где могут пригодиться вам полученные сегодня навыки?</w:t>
      </w: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теперь я попрошу вас показать </w:t>
      </w:r>
      <w:r w:rsidRPr="008D3DFD">
        <w:rPr>
          <w:rFonts w:ascii="Times New Roman" w:hAnsi="Times New Roman" w:cs="Times New Roman"/>
          <w:sz w:val="28"/>
          <w:szCs w:val="28"/>
        </w:rPr>
        <w:t xml:space="preserve">своё настроение </w:t>
      </w:r>
      <w:r>
        <w:rPr>
          <w:rFonts w:ascii="Times New Roman" w:hAnsi="Times New Roman" w:cs="Times New Roman"/>
          <w:sz w:val="28"/>
          <w:szCs w:val="28"/>
        </w:rPr>
        <w:t xml:space="preserve">от сегодняшнего занятия </w:t>
      </w:r>
      <w:r w:rsidRPr="008D3DFD">
        <w:rPr>
          <w:rFonts w:ascii="Times New Roman" w:hAnsi="Times New Roman" w:cs="Times New Roman"/>
          <w:sz w:val="28"/>
          <w:szCs w:val="28"/>
        </w:rPr>
        <w:t>(учащиеся показывают смайлики</w:t>
      </w:r>
      <w:r>
        <w:rPr>
          <w:rFonts w:ascii="Times New Roman" w:hAnsi="Times New Roman" w:cs="Times New Roman"/>
          <w:sz w:val="28"/>
          <w:szCs w:val="28"/>
        </w:rPr>
        <w:t xml:space="preserve"> с выражением настроения</w:t>
      </w:r>
      <w:r w:rsidRPr="008D3DF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t>Спасибо за внимание! До новых встреч.</w:t>
      </w: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с внеклассного мероприятия.</w:t>
      </w:r>
    </w:p>
    <w:p w:rsidR="000F6941" w:rsidRDefault="000F6941" w:rsidP="000F694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90775" cy="1792466"/>
            <wp:effectExtent l="19050" t="0" r="9525" b="0"/>
            <wp:docPr id="1" name="Рисунок 1" descr="C:\Users\Администратор\Desktop\P1190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P11903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792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1A2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33625" cy="1749619"/>
            <wp:effectExtent l="19050" t="0" r="9525" b="0"/>
            <wp:docPr id="2" name="Рисунок 2" descr="C:\Users\Администратор\Desktop\P1190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P11903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852" cy="1754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2501265</wp:posOffset>
            </wp:positionH>
            <wp:positionV relativeFrom="paragraph">
              <wp:posOffset>65405</wp:posOffset>
            </wp:positionV>
            <wp:extent cx="2434489" cy="1819275"/>
            <wp:effectExtent l="19050" t="0" r="3911" b="0"/>
            <wp:wrapNone/>
            <wp:docPr id="4" name="Рисунок 4" descr="C:\Users\Администратор\Desktop\P1190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P11903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489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69850</wp:posOffset>
            </wp:positionV>
            <wp:extent cx="2314575" cy="1733550"/>
            <wp:effectExtent l="19050" t="0" r="9525" b="0"/>
            <wp:wrapNone/>
            <wp:docPr id="3" name="Рисунок 3" descr="C:\Users\Администратор\Desktop\P1190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P11903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6941" w:rsidRPr="00711A2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Творческие изделия учащихся.</w:t>
      </w: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2720340</wp:posOffset>
            </wp:positionH>
            <wp:positionV relativeFrom="paragraph">
              <wp:posOffset>206375</wp:posOffset>
            </wp:positionV>
            <wp:extent cx="2479093" cy="1981200"/>
            <wp:effectExtent l="19050" t="0" r="0" b="0"/>
            <wp:wrapNone/>
            <wp:docPr id="7" name="Рисунок 6" descr="C:\Users\Администратор\Desktop\Фото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Фото0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093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158750</wp:posOffset>
            </wp:positionV>
            <wp:extent cx="2533650" cy="2028825"/>
            <wp:effectExtent l="19050" t="0" r="0" b="0"/>
            <wp:wrapNone/>
            <wp:docPr id="5" name="Рисунок 5" descr="C:\Users\Администратор\Desktop\Фото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Фото02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DFD">
        <w:rPr>
          <w:rFonts w:ascii="Times New Roman" w:hAnsi="Times New Roman" w:cs="Times New Roman"/>
          <w:sz w:val="28"/>
          <w:szCs w:val="28"/>
        </w:rPr>
        <w:lastRenderedPageBreak/>
        <w:t>Приложение.</w:t>
      </w:r>
    </w:p>
    <w:tbl>
      <w:tblPr>
        <w:tblStyle w:val="a8"/>
        <w:tblW w:w="10490" w:type="dxa"/>
        <w:tblInd w:w="-459" w:type="dxa"/>
        <w:tblLook w:val="04A0"/>
      </w:tblPr>
      <w:tblGrid>
        <w:gridCol w:w="5251"/>
        <w:gridCol w:w="5239"/>
      </w:tblGrid>
      <w:tr w:rsidR="000F6941" w:rsidRPr="008D3DFD" w:rsidTr="007B4623">
        <w:tc>
          <w:tcPr>
            <w:tcW w:w="5251" w:type="dxa"/>
          </w:tcPr>
          <w:tbl>
            <w:tblPr>
              <w:tblW w:w="0" w:type="auto"/>
              <w:tblCellMar>
                <w:left w:w="30" w:type="dxa"/>
                <w:right w:w="30" w:type="dxa"/>
              </w:tblCellMar>
              <w:tblLook w:val="0000"/>
            </w:tblPr>
            <w:tblGrid>
              <w:gridCol w:w="5035"/>
            </w:tblGrid>
            <w:tr w:rsidR="000F6941" w:rsidRPr="008D3DFD" w:rsidTr="007B4623">
              <w:trPr>
                <w:trHeight w:val="319"/>
              </w:trPr>
              <w:tc>
                <w:tcPr>
                  <w:tcW w:w="5035" w:type="dxa"/>
                  <w:shd w:val="clear" w:color="auto" w:fill="auto"/>
                </w:tcPr>
                <w:p w:rsidR="000F6941" w:rsidRPr="008D3DFD" w:rsidRDefault="000F6941" w:rsidP="007B4623">
                  <w:pPr>
                    <w:pStyle w:val="a9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D3D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Кубки, чашки, ложки,</w:t>
                  </w:r>
                </w:p>
              </w:tc>
            </w:tr>
            <w:tr w:rsidR="000F6941" w:rsidRPr="008D3DFD" w:rsidTr="007B4623">
              <w:trPr>
                <w:trHeight w:val="305"/>
              </w:trPr>
              <w:tc>
                <w:tcPr>
                  <w:tcW w:w="5035" w:type="dxa"/>
                  <w:shd w:val="clear" w:color="auto" w:fill="auto"/>
                </w:tcPr>
                <w:p w:rsidR="000F6941" w:rsidRPr="008D3DFD" w:rsidRDefault="000F6941" w:rsidP="007B4623">
                  <w:pPr>
                    <w:pStyle w:val="a9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D3D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Русские матрёшки,</w:t>
                  </w:r>
                </w:p>
              </w:tc>
            </w:tr>
            <w:tr w:rsidR="000F6941" w:rsidRPr="008D3DFD" w:rsidTr="007B4623">
              <w:trPr>
                <w:trHeight w:val="290"/>
              </w:trPr>
              <w:tc>
                <w:tcPr>
                  <w:tcW w:w="5035" w:type="dxa"/>
                  <w:shd w:val="clear" w:color="auto" w:fill="auto"/>
                </w:tcPr>
                <w:p w:rsidR="000F6941" w:rsidRPr="008D3DFD" w:rsidRDefault="000F6941" w:rsidP="007B4623">
                  <w:pPr>
                    <w:pStyle w:val="a9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D3D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Вся посуда расписная</w:t>
                  </w:r>
                </w:p>
              </w:tc>
            </w:tr>
            <w:tr w:rsidR="000F6941" w:rsidRPr="008D3DFD" w:rsidTr="007B4623">
              <w:trPr>
                <w:trHeight w:val="290"/>
              </w:trPr>
              <w:tc>
                <w:tcPr>
                  <w:tcW w:w="5035" w:type="dxa"/>
                  <w:shd w:val="clear" w:color="auto" w:fill="auto"/>
                </w:tcPr>
                <w:p w:rsidR="000F6941" w:rsidRPr="008D3DFD" w:rsidRDefault="000F6941" w:rsidP="007B4623">
                  <w:pPr>
                    <w:pStyle w:val="a9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D3D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 почти как золотая!</w:t>
                  </w:r>
                </w:p>
              </w:tc>
            </w:tr>
            <w:tr w:rsidR="000F6941" w:rsidRPr="008D3DFD" w:rsidTr="007B4623">
              <w:trPr>
                <w:trHeight w:val="290"/>
              </w:trPr>
              <w:tc>
                <w:tcPr>
                  <w:tcW w:w="5035" w:type="dxa"/>
                  <w:shd w:val="clear" w:color="auto" w:fill="auto"/>
                </w:tcPr>
                <w:p w:rsidR="000F6941" w:rsidRPr="008D3DFD" w:rsidRDefault="000F6941" w:rsidP="007B4623">
                  <w:pPr>
                    <w:pStyle w:val="a9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D3D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Знает это целый мир:</w:t>
                  </w:r>
                </w:p>
              </w:tc>
            </w:tr>
            <w:tr w:rsidR="000F6941" w:rsidRPr="008D3DFD" w:rsidTr="007B4623">
              <w:trPr>
                <w:trHeight w:val="290"/>
              </w:trPr>
              <w:tc>
                <w:tcPr>
                  <w:tcW w:w="5035" w:type="dxa"/>
                  <w:shd w:val="clear" w:color="auto" w:fill="auto"/>
                </w:tcPr>
                <w:p w:rsidR="000F6941" w:rsidRPr="008D3DFD" w:rsidRDefault="000F6941" w:rsidP="007B4623">
                  <w:pPr>
                    <w:pStyle w:val="a9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D3D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Это - русский сувенир.</w:t>
                  </w:r>
                </w:p>
              </w:tc>
            </w:tr>
            <w:tr w:rsidR="000F6941" w:rsidRPr="008D3DFD" w:rsidTr="007B4623">
              <w:trPr>
                <w:trHeight w:val="290"/>
              </w:trPr>
              <w:tc>
                <w:tcPr>
                  <w:tcW w:w="5035" w:type="dxa"/>
                  <w:shd w:val="clear" w:color="auto" w:fill="auto"/>
                </w:tcPr>
                <w:p w:rsidR="000F6941" w:rsidRPr="008D3DFD" w:rsidRDefault="000F6941" w:rsidP="007B4623">
                  <w:pPr>
                    <w:pStyle w:val="a9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D3D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Вся - старинного письма-</w:t>
                  </w:r>
                </w:p>
              </w:tc>
            </w:tr>
            <w:tr w:rsidR="000F6941" w:rsidRPr="008D3DFD" w:rsidTr="007B4623">
              <w:trPr>
                <w:trHeight w:val="305"/>
              </w:trPr>
              <w:tc>
                <w:tcPr>
                  <w:tcW w:w="5035" w:type="dxa"/>
                  <w:shd w:val="clear" w:color="auto" w:fill="auto"/>
                </w:tcPr>
                <w:p w:rsidR="000F6941" w:rsidRPr="008D3DFD" w:rsidRDefault="000F6941" w:rsidP="007B4623">
                  <w:pPr>
                    <w:pStyle w:val="a9"/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8D3DF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Золотая хохлома.</w:t>
                  </w:r>
                </w:p>
                <w:p w:rsidR="000F6941" w:rsidRPr="008D3DFD" w:rsidRDefault="000F6941" w:rsidP="007B4623">
                  <w:pPr>
                    <w:pStyle w:val="a9"/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8D3DFD">
                    <w:rPr>
                      <w:rFonts w:ascii="Times New Roman" w:eastAsia="Times New Roman" w:hAnsi="Times New Roman" w:cs="Times New Roman"/>
                      <w:sz w:val="28"/>
                      <w:szCs w:val="28"/>
                      <w:u w:val="single"/>
                    </w:rPr>
                    <w:t>Хохломская посуда резалась в селе Семеново</w:t>
                  </w:r>
                  <w:r w:rsidRPr="008D3D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Нижегородской области в 17 веке. Её Деревянную посуду и мебель украшает декоративная роспись. Тонкий расписной растительный узор, выполненный красным и черным, а порой и зеленым тонами и золотом по золотистому фону. Основной узор "травка” с ягодками и листочками. Хохлому чаще всего делали из липы.</w:t>
                  </w:r>
                </w:p>
                <w:p w:rsidR="000F6941" w:rsidRPr="008D3DFD" w:rsidRDefault="000F6941" w:rsidP="007B4623">
                  <w:pPr>
                    <w:pStyle w:val="a9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9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b/>
                <w:sz w:val="28"/>
                <w:szCs w:val="28"/>
              </w:rPr>
              <w:t>На жостовском подносе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В зеркальной глади лака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Ржаная медь колосьев,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Степной румянец мака,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Багрянец поздних листьев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Лесной подснежник первый,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А жостовские кисти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Нежнее мягкой вербы.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Жостовскому промыслу более двухсот лет.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В народе есть поверье, что для счастливой семейной жизни молодожёнам надо дарить на свадьбу жостовский поднос, как символ любви и верности русских сказочных героев Ивана-мастера  да жены его Марьи из села Жостово.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6941" w:rsidRPr="008D3DFD" w:rsidTr="007B4623">
        <w:tc>
          <w:tcPr>
            <w:tcW w:w="5251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Есть в России такое местечко,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Где белая рощица, синяя речка.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В этой негромкой российской природе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Слышится эхо волшебных мелодий-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b/>
                <w:sz w:val="28"/>
                <w:szCs w:val="28"/>
              </w:rPr>
              <w:t>Русская звонкая Гжель!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</w:rPr>
              <w:t>Гордятся в Гжели жители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</w:rPr>
              <w:t>Небесной синевой.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</w:rPr>
              <w:t>Не встретите на свете вы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Красоты такой!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</w:rPr>
              <w:t>У каждого художника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Есть свой узор любимый,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</w:rPr>
              <w:t>И в каждом отражается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</w:rPr>
              <w:t>Сторонушка родимая.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Искусство гжели известно ещё с 14 века.</w:t>
            </w:r>
            <w:r w:rsidRPr="008D3DF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Впервые о поселении Гжель и о её гончарных мастерах было отписано великим князем Иваном Даниловичем Калитой . Это были изделия из цветных глин с яркой многоцветной росписью по белой эмали. В 19 веке гжельские мастера изобрели новый для себя материал фарфор. Изделия расписывают  в один цвет - синей подглазурной краской, наносимой кистью, с графической прорисовкой деталей.</w:t>
            </w:r>
          </w:p>
        </w:tc>
        <w:tc>
          <w:tcPr>
            <w:tcW w:w="5239" w:type="dxa"/>
          </w:tcPr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Есть на Волге город древний,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По прозванью – Городец.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Славится по всей России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Своей росписью творец.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Распускаются букеты,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Ярко красками горя,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Чудо – птицы там порхают,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Будто в сказку нас зовя.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Если взглянешь на дощечки,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Ты увидишь чудеса!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Городецкие узоры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3DFD">
              <w:rPr>
                <w:rFonts w:ascii="Times New Roman" w:hAnsi="Times New Roman" w:cs="Times New Roman"/>
                <w:sz w:val="28"/>
                <w:szCs w:val="28"/>
              </w:rPr>
              <w:t>Тонко вывела рука!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Городецкий конь бежит!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</w:rPr>
              <w:t>Вся земля вокруг дрожит!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</w:rPr>
              <w:t>Птицы яркие летают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</w:rPr>
              <w:t>И розаны расцветают!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</w:pP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О появлении розанов в мотивах городецких мастеров рассказывают разное.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На Руси с 23 на 24 июня праздновали день Ивана Купалы. Люди считали , что в эту ночь расцветает удивительной красоты цветок папоротника — цветок счастья. Но цветет он, всего лишь, мгновенье. И если человек успеет сорвать его – всю оставшуюся жизнь будет счастлив.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D3DF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Вот и придумали мастера свой прекрасный цветок счастья розан.</w:t>
            </w:r>
          </w:p>
          <w:p w:rsidR="000F6941" w:rsidRPr="008D3DFD" w:rsidRDefault="000F6941" w:rsidP="007B4623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41" w:rsidRPr="008D3DFD" w:rsidRDefault="000F6941" w:rsidP="000F694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481B" w:rsidRDefault="0052481B"/>
    <w:sectPr w:rsidR="0052481B" w:rsidSect="008D3DF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FAB" w:rsidRDefault="00D85FAB" w:rsidP="000F6941">
      <w:pPr>
        <w:spacing w:after="0" w:line="240" w:lineRule="auto"/>
      </w:pPr>
      <w:r>
        <w:separator/>
      </w:r>
    </w:p>
  </w:endnote>
  <w:endnote w:type="continuationSeparator" w:id="1">
    <w:p w:rsidR="00D85FAB" w:rsidRDefault="00D85FAB" w:rsidP="000F6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FAB" w:rsidRDefault="00D85FAB" w:rsidP="000F6941">
      <w:pPr>
        <w:spacing w:after="0" w:line="240" w:lineRule="auto"/>
      </w:pPr>
      <w:r>
        <w:separator/>
      </w:r>
    </w:p>
  </w:footnote>
  <w:footnote w:type="continuationSeparator" w:id="1">
    <w:p w:rsidR="00D85FAB" w:rsidRDefault="00D85FAB" w:rsidP="000F69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559D7"/>
    <w:multiLevelType w:val="hybridMultilevel"/>
    <w:tmpl w:val="C0FAC3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474BDF"/>
    <w:multiLevelType w:val="hybridMultilevel"/>
    <w:tmpl w:val="CA3AA5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6941"/>
    <w:rsid w:val="000F6941"/>
    <w:rsid w:val="0052481B"/>
    <w:rsid w:val="00822F7E"/>
    <w:rsid w:val="008768CF"/>
    <w:rsid w:val="00BF65D0"/>
    <w:rsid w:val="00D8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94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F69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F6941"/>
  </w:style>
  <w:style w:type="paragraph" w:styleId="a5">
    <w:name w:val="footer"/>
    <w:basedOn w:val="a"/>
    <w:link w:val="a6"/>
    <w:uiPriority w:val="99"/>
    <w:semiHidden/>
    <w:unhideWhenUsed/>
    <w:rsid w:val="000F69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F6941"/>
  </w:style>
  <w:style w:type="paragraph" w:styleId="a7">
    <w:name w:val="List Paragraph"/>
    <w:basedOn w:val="a"/>
    <w:uiPriority w:val="34"/>
    <w:qFormat/>
    <w:rsid w:val="000F6941"/>
    <w:pPr>
      <w:ind w:left="720"/>
      <w:contextualSpacing/>
    </w:pPr>
  </w:style>
  <w:style w:type="table" w:styleId="a8">
    <w:name w:val="Table Grid"/>
    <w:basedOn w:val="a1"/>
    <w:uiPriority w:val="59"/>
    <w:rsid w:val="000F69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0F6941"/>
    <w:pPr>
      <w:spacing w:after="0" w:line="240" w:lineRule="auto"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0F6941"/>
  </w:style>
  <w:style w:type="paragraph" w:styleId="aa">
    <w:name w:val="Balloon Text"/>
    <w:basedOn w:val="a"/>
    <w:link w:val="ab"/>
    <w:uiPriority w:val="99"/>
    <w:semiHidden/>
    <w:unhideWhenUsed/>
    <w:rsid w:val="000F6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F694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1953</Words>
  <Characters>11134</Characters>
  <Application>Microsoft Office Word</Application>
  <DocSecurity>0</DocSecurity>
  <Lines>92</Lines>
  <Paragraphs>26</Paragraphs>
  <ScaleCrop>false</ScaleCrop>
  <Company>Reanimator Extreme Edition</Company>
  <LinksUpToDate>false</LinksUpToDate>
  <CharactersWithSpaces>13061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2020-10-26T15:13:00Z</dcterms:created>
  <dcterms:modified xsi:type="dcterms:W3CDTF">2021-05-31T16:53:00Z</dcterms:modified>
</cp:coreProperties>
</file>