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62F25" w14:textId="72C75E96" w:rsidR="00817F5B" w:rsidRPr="00817F5B" w:rsidRDefault="00530A57" w:rsidP="00817F5B">
      <w:pPr>
        <w:jc w:val="center"/>
        <w:rPr>
          <w:rFonts w:ascii="Times New Roman" w:hAnsi="Times New Roman" w:cs="Times New Roman"/>
          <w:color w:val="333333"/>
          <w:sz w:val="28"/>
          <w:szCs w:val="28"/>
          <w:shd w:val="clear" w:color="auto" w:fill="FFFFFF"/>
        </w:rPr>
      </w:pPr>
      <w:bookmarkStart w:id="0" w:name="_Hlk24574517"/>
      <w:bookmarkStart w:id="1" w:name="_GoBack"/>
      <w:bookmarkEnd w:id="1"/>
      <w:r>
        <w:rPr>
          <w:rFonts w:ascii="Times New Roman" w:hAnsi="Times New Roman" w:cs="Times New Roman"/>
          <w:color w:val="333333"/>
          <w:sz w:val="28"/>
          <w:szCs w:val="28"/>
          <w:shd w:val="clear" w:color="auto" w:fill="FFFFFF"/>
        </w:rPr>
        <w:t>Возможности интеграции обучения на нестандартном уроке.</w:t>
      </w:r>
    </w:p>
    <w:bookmarkEnd w:id="0"/>
    <w:p w14:paraId="1E75F10C" w14:textId="38354517" w:rsidR="006830C9" w:rsidRDefault="00B90E7E" w:rsidP="00915E80">
      <w:pPr>
        <w:spacing w:after="0"/>
        <w:ind w:firstLine="708"/>
        <w:jc w:val="both"/>
        <w:rPr>
          <w:rFonts w:ascii="Times New Roman" w:hAnsi="Times New Roman" w:cs="Times New Roman"/>
          <w:sz w:val="28"/>
          <w:szCs w:val="28"/>
        </w:rPr>
      </w:pPr>
      <w:r w:rsidRPr="00796513">
        <w:rPr>
          <w:rFonts w:ascii="Times New Roman" w:hAnsi="Times New Roman" w:cs="Times New Roman"/>
          <w:sz w:val="28"/>
          <w:szCs w:val="28"/>
        </w:rPr>
        <w:t>ФГОС ориентирован на становление таких личностных характеристик</w:t>
      </w:r>
      <w:r w:rsidRPr="00E363A0">
        <w:rPr>
          <w:rFonts w:ascii="Times New Roman" w:hAnsi="Times New Roman" w:cs="Times New Roman"/>
          <w:sz w:val="28"/>
          <w:szCs w:val="28"/>
        </w:rPr>
        <w:t xml:space="preserve"> выпускника</w:t>
      </w:r>
      <w:r w:rsidR="006830C9">
        <w:rPr>
          <w:rFonts w:ascii="Times New Roman" w:hAnsi="Times New Roman" w:cs="Times New Roman"/>
          <w:sz w:val="28"/>
          <w:szCs w:val="28"/>
        </w:rPr>
        <w:t xml:space="preserve">, как креативность, критическое </w:t>
      </w:r>
      <w:proofErr w:type="spellStart"/>
      <w:r w:rsidR="006830C9">
        <w:rPr>
          <w:rFonts w:ascii="Times New Roman" w:hAnsi="Times New Roman" w:cs="Times New Roman"/>
          <w:sz w:val="28"/>
          <w:szCs w:val="28"/>
        </w:rPr>
        <w:t>мыщление</w:t>
      </w:r>
      <w:proofErr w:type="spellEnd"/>
      <w:r w:rsidR="006830C9">
        <w:rPr>
          <w:rFonts w:ascii="Times New Roman" w:hAnsi="Times New Roman" w:cs="Times New Roman"/>
          <w:sz w:val="28"/>
          <w:szCs w:val="28"/>
        </w:rPr>
        <w:t xml:space="preserve">, </w:t>
      </w:r>
      <w:r w:rsidR="00494052">
        <w:rPr>
          <w:rFonts w:ascii="Times New Roman" w:hAnsi="Times New Roman" w:cs="Times New Roman"/>
          <w:sz w:val="28"/>
          <w:szCs w:val="28"/>
        </w:rPr>
        <w:t xml:space="preserve">целостность </w:t>
      </w:r>
      <w:r w:rsidR="00494052" w:rsidRPr="00FD613D">
        <w:rPr>
          <w:rFonts w:ascii="Times New Roman" w:hAnsi="Times New Roman" w:cs="Times New Roman"/>
          <w:sz w:val="28"/>
          <w:szCs w:val="28"/>
        </w:rPr>
        <w:t>восприятия всего спектра природных, экономических, социальных реалий</w:t>
      </w:r>
      <w:r w:rsidR="00494052">
        <w:rPr>
          <w:rFonts w:ascii="Times New Roman" w:hAnsi="Times New Roman" w:cs="Times New Roman"/>
          <w:sz w:val="28"/>
          <w:szCs w:val="28"/>
        </w:rPr>
        <w:t xml:space="preserve">, </w:t>
      </w:r>
      <w:r w:rsidR="006830C9" w:rsidRPr="00E363A0">
        <w:rPr>
          <w:rFonts w:ascii="Times New Roman" w:hAnsi="Times New Roman" w:cs="Times New Roman"/>
          <w:sz w:val="28"/>
          <w:szCs w:val="28"/>
        </w:rPr>
        <w:t>способн</w:t>
      </w:r>
      <w:r w:rsidR="006830C9">
        <w:rPr>
          <w:rFonts w:ascii="Times New Roman" w:hAnsi="Times New Roman" w:cs="Times New Roman"/>
          <w:sz w:val="28"/>
          <w:szCs w:val="28"/>
        </w:rPr>
        <w:t>ость</w:t>
      </w:r>
      <w:r w:rsidR="006830C9" w:rsidRPr="00E363A0">
        <w:rPr>
          <w:rFonts w:ascii="Times New Roman" w:hAnsi="Times New Roman" w:cs="Times New Roman"/>
          <w:sz w:val="28"/>
          <w:szCs w:val="28"/>
        </w:rPr>
        <w:t xml:space="preserve"> осуществлять учебно</w:t>
      </w:r>
      <w:r w:rsidR="006830C9">
        <w:rPr>
          <w:rFonts w:ascii="Times New Roman" w:hAnsi="Times New Roman" w:cs="Times New Roman"/>
          <w:sz w:val="28"/>
          <w:szCs w:val="28"/>
        </w:rPr>
        <w:t>-</w:t>
      </w:r>
      <w:r w:rsidR="006830C9" w:rsidRPr="00E363A0">
        <w:rPr>
          <w:rFonts w:ascii="Times New Roman" w:hAnsi="Times New Roman" w:cs="Times New Roman"/>
          <w:sz w:val="28"/>
          <w:szCs w:val="28"/>
        </w:rPr>
        <w:t>исследовательскую, проектную и информационно-познавательную деятельность</w:t>
      </w:r>
      <w:r w:rsidR="006830C9">
        <w:rPr>
          <w:rFonts w:ascii="Times New Roman" w:hAnsi="Times New Roman" w:cs="Times New Roman"/>
          <w:sz w:val="28"/>
          <w:szCs w:val="28"/>
        </w:rPr>
        <w:t xml:space="preserve">, умение </w:t>
      </w:r>
      <w:bookmarkStart w:id="2" w:name="_Hlk23451721"/>
      <w:r w:rsidR="006830C9" w:rsidRPr="00E363A0">
        <w:rPr>
          <w:rFonts w:ascii="Times New Roman" w:hAnsi="Times New Roman" w:cs="Times New Roman"/>
          <w:sz w:val="28"/>
          <w:szCs w:val="28"/>
        </w:rPr>
        <w:t>вести конструктивный диалог, достигать взаимопонимания и успешно взаимодействовать</w:t>
      </w:r>
      <w:r w:rsidR="006830C9">
        <w:rPr>
          <w:rFonts w:ascii="Times New Roman" w:hAnsi="Times New Roman" w:cs="Times New Roman"/>
          <w:sz w:val="28"/>
          <w:szCs w:val="28"/>
        </w:rPr>
        <w:t>.</w:t>
      </w:r>
      <w:bookmarkEnd w:id="2"/>
      <w:r w:rsidR="00494052" w:rsidRPr="00494052">
        <w:rPr>
          <w:rFonts w:ascii="Times New Roman" w:hAnsi="Times New Roman" w:cs="Times New Roman"/>
          <w:sz w:val="28"/>
          <w:szCs w:val="28"/>
        </w:rPr>
        <w:t xml:space="preserve"> </w:t>
      </w:r>
      <w:r w:rsidR="00646D1D">
        <w:rPr>
          <w:rFonts w:ascii="Times New Roman" w:hAnsi="Times New Roman" w:cs="Times New Roman"/>
          <w:sz w:val="28"/>
          <w:szCs w:val="28"/>
        </w:rPr>
        <w:t>Эти качества необходимы человеку в современном мире, который характеризуется интеграционными процессами в самых разных областях жизни общества: экономической, информационной, культурной и др</w:t>
      </w:r>
      <w:r w:rsidR="005E58BB">
        <w:rPr>
          <w:rFonts w:ascii="Times New Roman" w:hAnsi="Times New Roman" w:cs="Times New Roman"/>
          <w:sz w:val="28"/>
          <w:szCs w:val="28"/>
        </w:rPr>
        <w:t>. Следовательно, интеграция в обучении должна играть важную  роль не только в процессе повышения познавательной активности учеников, но и в процессе формирования целостного восприятия мира, систематизации знаний.</w:t>
      </w:r>
      <w:r w:rsidR="0074259A">
        <w:rPr>
          <w:rFonts w:ascii="Times New Roman" w:hAnsi="Times New Roman" w:cs="Times New Roman"/>
          <w:sz w:val="28"/>
          <w:szCs w:val="28"/>
        </w:rPr>
        <w:t xml:space="preserve"> Межпредметные связи истории и обществознания</w:t>
      </w:r>
      <w:r w:rsidR="00824246">
        <w:rPr>
          <w:rFonts w:ascii="Times New Roman" w:hAnsi="Times New Roman" w:cs="Times New Roman"/>
          <w:sz w:val="28"/>
          <w:szCs w:val="28"/>
        </w:rPr>
        <w:t xml:space="preserve"> не всегда успешно реализуются на обычных уроках. Другое дело интегрированный урок, в ходе которого </w:t>
      </w:r>
      <w:r w:rsidR="00067BC0">
        <w:rPr>
          <w:rFonts w:ascii="Times New Roman" w:hAnsi="Times New Roman" w:cs="Times New Roman"/>
          <w:sz w:val="28"/>
          <w:szCs w:val="28"/>
        </w:rPr>
        <w:t xml:space="preserve">обучающиеся психологически готовы к установлению таких связей. Осуществлению данной задачи способствует и деятельностный подход в обучении. </w:t>
      </w:r>
    </w:p>
    <w:p w14:paraId="5951BA34" w14:textId="77777777" w:rsidR="0064452A" w:rsidRDefault="00067BC0" w:rsidP="00A16FE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Рассмотрим проблему интеграции на примере нестандартного урока </w:t>
      </w:r>
      <w:r w:rsidR="00AA7606">
        <w:rPr>
          <w:rFonts w:ascii="Times New Roman" w:hAnsi="Times New Roman" w:cs="Times New Roman"/>
          <w:sz w:val="28"/>
          <w:szCs w:val="28"/>
        </w:rPr>
        <w:t xml:space="preserve">в 10 классе </w:t>
      </w:r>
      <w:bookmarkStart w:id="3" w:name="_Hlk24564102"/>
      <w:r>
        <w:rPr>
          <w:rFonts w:ascii="Times New Roman" w:hAnsi="Times New Roman" w:cs="Times New Roman"/>
          <w:sz w:val="28"/>
          <w:szCs w:val="28"/>
        </w:rPr>
        <w:t xml:space="preserve">«Типология обществ в конкретно-историческом контексте». </w:t>
      </w:r>
      <w:bookmarkEnd w:id="3"/>
      <w:r w:rsidR="00915E80">
        <w:rPr>
          <w:rFonts w:ascii="Times New Roman" w:hAnsi="Times New Roman" w:cs="Times New Roman"/>
          <w:sz w:val="28"/>
          <w:szCs w:val="28"/>
        </w:rPr>
        <w:t xml:space="preserve">Основные задачи урока: 1) формировать </w:t>
      </w:r>
      <w:r w:rsidR="00915E80" w:rsidRPr="00915E80">
        <w:rPr>
          <w:rFonts w:ascii="Times New Roman" w:hAnsi="Times New Roman" w:cs="Times New Roman"/>
          <w:sz w:val="28"/>
          <w:szCs w:val="28"/>
        </w:rPr>
        <w:t>умения устанавливать связи между теоретическими положениями и иллюстрирующими их конкретными примерами</w:t>
      </w:r>
      <w:r w:rsidR="00915E80">
        <w:rPr>
          <w:rFonts w:ascii="Times New Roman" w:hAnsi="Times New Roman" w:cs="Times New Roman"/>
          <w:sz w:val="28"/>
          <w:szCs w:val="28"/>
        </w:rPr>
        <w:t xml:space="preserve">; 2)уметь  </w:t>
      </w:r>
      <w:r w:rsidR="00915E80" w:rsidRPr="00915E80">
        <w:rPr>
          <w:rFonts w:ascii="Times New Roman" w:hAnsi="Times New Roman" w:cs="Times New Roman"/>
          <w:sz w:val="28"/>
          <w:szCs w:val="28"/>
        </w:rPr>
        <w:t>определять признаки, их проявления в конкретно-историческом контексте</w:t>
      </w:r>
      <w:r w:rsidR="00915E80">
        <w:rPr>
          <w:rFonts w:ascii="Times New Roman" w:hAnsi="Times New Roman" w:cs="Times New Roman"/>
          <w:sz w:val="28"/>
          <w:szCs w:val="28"/>
        </w:rPr>
        <w:t xml:space="preserve">; 3) </w:t>
      </w:r>
      <w:r w:rsidR="00915E80" w:rsidRPr="00915E80">
        <w:rPr>
          <w:rFonts w:ascii="Times New Roman" w:hAnsi="Times New Roman" w:cs="Times New Roman"/>
          <w:sz w:val="28"/>
          <w:szCs w:val="28"/>
        </w:rPr>
        <w:t>уметь строить аргументированный ответ</w:t>
      </w:r>
      <w:r w:rsidR="00AA7606">
        <w:rPr>
          <w:rFonts w:ascii="Times New Roman" w:hAnsi="Times New Roman" w:cs="Times New Roman"/>
          <w:sz w:val="28"/>
          <w:szCs w:val="28"/>
        </w:rPr>
        <w:t>.</w:t>
      </w:r>
      <w:r w:rsidR="00AA7606" w:rsidRPr="00AA7606">
        <w:rPr>
          <w:rFonts w:ascii="Times New Roman" w:hAnsi="Times New Roman" w:cs="Times New Roman"/>
          <w:sz w:val="28"/>
          <w:szCs w:val="28"/>
        </w:rPr>
        <w:t xml:space="preserve"> </w:t>
      </w:r>
      <w:r w:rsidR="00AA7606" w:rsidRPr="00BC1E6F">
        <w:rPr>
          <w:rFonts w:ascii="Times New Roman" w:hAnsi="Times New Roman" w:cs="Times New Roman"/>
          <w:sz w:val="28"/>
          <w:szCs w:val="28"/>
        </w:rPr>
        <w:t xml:space="preserve">На уроках обществознания </w:t>
      </w:r>
      <w:r w:rsidR="00AA7606">
        <w:rPr>
          <w:rFonts w:ascii="Times New Roman" w:hAnsi="Times New Roman" w:cs="Times New Roman"/>
          <w:sz w:val="28"/>
          <w:szCs w:val="28"/>
        </w:rPr>
        <w:t>обучающиеся</w:t>
      </w:r>
      <w:r w:rsidR="00AA7606" w:rsidRPr="00BC1E6F">
        <w:rPr>
          <w:rFonts w:ascii="Times New Roman" w:hAnsi="Times New Roman" w:cs="Times New Roman"/>
          <w:sz w:val="28"/>
          <w:szCs w:val="28"/>
        </w:rPr>
        <w:t xml:space="preserve"> изучили типологии </w:t>
      </w:r>
      <w:proofErr w:type="gramStart"/>
      <w:r w:rsidR="00AA7606" w:rsidRPr="00BC1E6F">
        <w:rPr>
          <w:rFonts w:ascii="Times New Roman" w:hAnsi="Times New Roman" w:cs="Times New Roman"/>
          <w:sz w:val="28"/>
          <w:szCs w:val="28"/>
        </w:rPr>
        <w:t>обществ,  существую</w:t>
      </w:r>
      <w:r w:rsidR="00312850">
        <w:rPr>
          <w:rFonts w:ascii="Times New Roman" w:hAnsi="Times New Roman" w:cs="Times New Roman"/>
          <w:sz w:val="28"/>
          <w:szCs w:val="28"/>
        </w:rPr>
        <w:t>щие</w:t>
      </w:r>
      <w:proofErr w:type="gramEnd"/>
      <w:r w:rsidR="00AA7606" w:rsidRPr="00BC1E6F">
        <w:rPr>
          <w:rFonts w:ascii="Times New Roman" w:hAnsi="Times New Roman" w:cs="Times New Roman"/>
          <w:sz w:val="28"/>
          <w:szCs w:val="28"/>
        </w:rPr>
        <w:t xml:space="preserve"> в современном обществознании</w:t>
      </w:r>
      <w:r w:rsidR="00AA7606">
        <w:rPr>
          <w:rFonts w:ascii="Times New Roman" w:hAnsi="Times New Roman" w:cs="Times New Roman"/>
          <w:sz w:val="28"/>
          <w:szCs w:val="28"/>
        </w:rPr>
        <w:t>, н</w:t>
      </w:r>
      <w:r w:rsidR="00AA7606" w:rsidRPr="007A7477">
        <w:rPr>
          <w:rFonts w:ascii="Times New Roman" w:hAnsi="Times New Roman" w:cs="Times New Roman"/>
          <w:sz w:val="28"/>
          <w:szCs w:val="28"/>
        </w:rPr>
        <w:t>а уроках всеобщей истории   и истории России  освоили к 10 классу большой объем фактического материала, который помогает устанавливать связи между теоретическими положениями и конкретными примерами</w:t>
      </w:r>
      <w:r w:rsidR="00AA7606">
        <w:rPr>
          <w:rFonts w:ascii="Times New Roman" w:hAnsi="Times New Roman" w:cs="Times New Roman"/>
          <w:sz w:val="28"/>
          <w:szCs w:val="28"/>
        </w:rPr>
        <w:t xml:space="preserve">. </w:t>
      </w:r>
      <w:r w:rsidR="00AA7606" w:rsidRPr="007A7477">
        <w:rPr>
          <w:rFonts w:ascii="Times New Roman" w:hAnsi="Times New Roman" w:cs="Times New Roman"/>
          <w:sz w:val="28"/>
          <w:szCs w:val="28"/>
        </w:rPr>
        <w:t xml:space="preserve">Это позволяет более глубоко раскрыть понятия высокого уровня </w:t>
      </w:r>
      <w:proofErr w:type="gramStart"/>
      <w:r w:rsidR="00AA7606" w:rsidRPr="007A7477">
        <w:rPr>
          <w:rFonts w:ascii="Times New Roman" w:hAnsi="Times New Roman" w:cs="Times New Roman"/>
          <w:sz w:val="28"/>
          <w:szCs w:val="28"/>
        </w:rPr>
        <w:t>обобщени</w:t>
      </w:r>
      <w:r w:rsidR="00AA7606">
        <w:rPr>
          <w:rFonts w:ascii="Times New Roman" w:hAnsi="Times New Roman" w:cs="Times New Roman"/>
          <w:sz w:val="28"/>
          <w:szCs w:val="28"/>
        </w:rPr>
        <w:t xml:space="preserve">я, </w:t>
      </w:r>
      <w:r w:rsidR="00AA7606" w:rsidRPr="007A7477">
        <w:rPr>
          <w:rFonts w:ascii="Times New Roman" w:hAnsi="Times New Roman" w:cs="Times New Roman"/>
          <w:sz w:val="28"/>
          <w:szCs w:val="28"/>
        </w:rPr>
        <w:t xml:space="preserve"> их</w:t>
      </w:r>
      <w:proofErr w:type="gramEnd"/>
      <w:r w:rsidR="00AA7606" w:rsidRPr="007A7477">
        <w:rPr>
          <w:rFonts w:ascii="Times New Roman" w:hAnsi="Times New Roman" w:cs="Times New Roman"/>
          <w:sz w:val="28"/>
          <w:szCs w:val="28"/>
        </w:rPr>
        <w:t xml:space="preserve"> признаки и характерные черты, опираясь на межпредметные и </w:t>
      </w:r>
      <w:proofErr w:type="spellStart"/>
      <w:r w:rsidR="00AA7606" w:rsidRPr="007A7477">
        <w:rPr>
          <w:rFonts w:ascii="Times New Roman" w:hAnsi="Times New Roman" w:cs="Times New Roman"/>
          <w:sz w:val="28"/>
          <w:szCs w:val="28"/>
        </w:rPr>
        <w:t>внутрипредметные</w:t>
      </w:r>
      <w:proofErr w:type="spellEnd"/>
      <w:r w:rsidR="00AA7606" w:rsidRPr="007A7477">
        <w:rPr>
          <w:rFonts w:ascii="Times New Roman" w:hAnsi="Times New Roman" w:cs="Times New Roman"/>
          <w:sz w:val="28"/>
          <w:szCs w:val="28"/>
        </w:rPr>
        <w:t xml:space="preserve"> связи. </w:t>
      </w:r>
    </w:p>
    <w:p w14:paraId="5239C3D7" w14:textId="0E4AA6D6" w:rsidR="009D432F" w:rsidRPr="009D432F" w:rsidRDefault="00312850" w:rsidP="00A16FE0">
      <w:pPr>
        <w:spacing w:after="0"/>
        <w:ind w:firstLine="708"/>
        <w:jc w:val="both"/>
        <w:rPr>
          <w:rFonts w:ascii="Times New Roman" w:hAnsi="Times New Roman" w:cs="Times New Roman"/>
          <w:sz w:val="28"/>
          <w:szCs w:val="28"/>
        </w:rPr>
      </w:pPr>
      <w:r w:rsidRPr="00D07C3E">
        <w:rPr>
          <w:rFonts w:ascii="Times New Roman" w:hAnsi="Times New Roman" w:cs="Times New Roman"/>
          <w:sz w:val="28"/>
          <w:szCs w:val="28"/>
        </w:rPr>
        <w:t xml:space="preserve">В процессе подготовки к уроку </w:t>
      </w:r>
      <w:r>
        <w:rPr>
          <w:rFonts w:ascii="Times New Roman" w:hAnsi="Times New Roman" w:cs="Times New Roman"/>
          <w:sz w:val="28"/>
          <w:szCs w:val="28"/>
        </w:rPr>
        <w:t xml:space="preserve">ученики </w:t>
      </w:r>
      <w:r w:rsidRPr="00D07C3E">
        <w:rPr>
          <w:rFonts w:ascii="Times New Roman" w:hAnsi="Times New Roman" w:cs="Times New Roman"/>
          <w:sz w:val="28"/>
          <w:szCs w:val="28"/>
        </w:rPr>
        <w:t>работали над проектами, отражая межпредметные связи истории и обществознания.</w:t>
      </w:r>
      <w:r>
        <w:rPr>
          <w:rFonts w:ascii="Times New Roman" w:hAnsi="Times New Roman" w:cs="Times New Roman"/>
          <w:sz w:val="28"/>
          <w:szCs w:val="28"/>
        </w:rPr>
        <w:t xml:space="preserve"> </w:t>
      </w:r>
      <w:r w:rsidRPr="00D07C3E">
        <w:rPr>
          <w:rFonts w:ascii="Times New Roman" w:hAnsi="Times New Roman" w:cs="Times New Roman"/>
          <w:sz w:val="28"/>
          <w:szCs w:val="28"/>
        </w:rPr>
        <w:t xml:space="preserve">Продуктом проектов </w:t>
      </w:r>
      <w:r>
        <w:rPr>
          <w:rFonts w:ascii="Times New Roman" w:hAnsi="Times New Roman" w:cs="Times New Roman"/>
          <w:sz w:val="28"/>
          <w:szCs w:val="28"/>
        </w:rPr>
        <w:t>стали</w:t>
      </w:r>
      <w:r w:rsidRPr="00D07C3E">
        <w:rPr>
          <w:rFonts w:ascii="Times New Roman" w:hAnsi="Times New Roman" w:cs="Times New Roman"/>
          <w:sz w:val="28"/>
          <w:szCs w:val="28"/>
        </w:rPr>
        <w:t xml:space="preserve"> презентации, буклеты, рефераты.</w:t>
      </w:r>
      <w:r>
        <w:rPr>
          <w:rFonts w:ascii="Times New Roman" w:hAnsi="Times New Roman" w:cs="Times New Roman"/>
          <w:sz w:val="28"/>
          <w:szCs w:val="28"/>
        </w:rPr>
        <w:t xml:space="preserve"> Основными этапами урока стали </w:t>
      </w:r>
      <w:r w:rsidR="002F7474">
        <w:rPr>
          <w:rFonts w:ascii="Times New Roman" w:hAnsi="Times New Roman" w:cs="Times New Roman"/>
          <w:sz w:val="28"/>
          <w:szCs w:val="28"/>
        </w:rPr>
        <w:t>презентация лучших</w:t>
      </w:r>
      <w:r>
        <w:rPr>
          <w:rFonts w:ascii="Times New Roman" w:hAnsi="Times New Roman" w:cs="Times New Roman"/>
          <w:sz w:val="28"/>
          <w:szCs w:val="28"/>
        </w:rPr>
        <w:t xml:space="preserve"> </w:t>
      </w:r>
      <w:proofErr w:type="gramStart"/>
      <w:r>
        <w:rPr>
          <w:rFonts w:ascii="Times New Roman" w:hAnsi="Times New Roman" w:cs="Times New Roman"/>
          <w:sz w:val="28"/>
          <w:szCs w:val="28"/>
        </w:rPr>
        <w:t>проектов</w:t>
      </w:r>
      <w:r w:rsidR="002F7474">
        <w:rPr>
          <w:rFonts w:ascii="Times New Roman" w:hAnsi="Times New Roman" w:cs="Times New Roman"/>
          <w:sz w:val="28"/>
          <w:szCs w:val="28"/>
        </w:rPr>
        <w:t>,  работа</w:t>
      </w:r>
      <w:proofErr w:type="gramEnd"/>
      <w:r w:rsidR="002F7474">
        <w:rPr>
          <w:rFonts w:ascii="Times New Roman" w:hAnsi="Times New Roman" w:cs="Times New Roman"/>
          <w:sz w:val="28"/>
          <w:szCs w:val="28"/>
        </w:rPr>
        <w:t xml:space="preserve"> в группах с документами, выступления представителей каждой группы</w:t>
      </w:r>
      <w:r w:rsidR="0037029A">
        <w:rPr>
          <w:rFonts w:ascii="Times New Roman" w:hAnsi="Times New Roman" w:cs="Times New Roman"/>
          <w:sz w:val="28"/>
          <w:szCs w:val="28"/>
        </w:rPr>
        <w:t xml:space="preserve">, подведение итогов. Презентация проектов осуществлялась по следующему плану: </w:t>
      </w:r>
      <w:proofErr w:type="gramStart"/>
      <w:r w:rsidR="0037029A">
        <w:rPr>
          <w:rFonts w:ascii="Times New Roman" w:hAnsi="Times New Roman" w:cs="Times New Roman"/>
          <w:sz w:val="28"/>
          <w:szCs w:val="28"/>
        </w:rPr>
        <w:t>1)традиционное</w:t>
      </w:r>
      <w:proofErr w:type="gramEnd"/>
      <w:r w:rsidR="0037029A">
        <w:rPr>
          <w:rFonts w:ascii="Times New Roman" w:hAnsi="Times New Roman" w:cs="Times New Roman"/>
          <w:sz w:val="28"/>
          <w:szCs w:val="28"/>
        </w:rPr>
        <w:t xml:space="preserve"> общество, 2)индустриальное общество, 3)постиндустриальное общество. Все выступающие придерживались определенной последовательности изложения</w:t>
      </w:r>
      <w:r w:rsidR="0064452A">
        <w:rPr>
          <w:rFonts w:ascii="Times New Roman" w:hAnsi="Times New Roman" w:cs="Times New Roman"/>
          <w:sz w:val="28"/>
          <w:szCs w:val="28"/>
        </w:rPr>
        <w:t>: характеристика признаков, затем фактические примеры на основе конкретного исторического периода выбранной страны.</w:t>
      </w:r>
      <w:r w:rsidR="0064452A" w:rsidRPr="0064452A">
        <w:rPr>
          <w:rFonts w:ascii="Times New Roman" w:hAnsi="Times New Roman" w:cs="Times New Roman"/>
          <w:sz w:val="28"/>
          <w:szCs w:val="28"/>
        </w:rPr>
        <w:t xml:space="preserve"> </w:t>
      </w:r>
      <w:r w:rsidR="0064452A">
        <w:rPr>
          <w:rFonts w:ascii="Times New Roman" w:hAnsi="Times New Roman" w:cs="Times New Roman"/>
          <w:sz w:val="28"/>
          <w:szCs w:val="28"/>
        </w:rPr>
        <w:t xml:space="preserve">Последнее </w:t>
      </w:r>
      <w:proofErr w:type="gramStart"/>
      <w:r w:rsidR="0064452A">
        <w:rPr>
          <w:rFonts w:ascii="Times New Roman" w:hAnsi="Times New Roman" w:cs="Times New Roman"/>
          <w:sz w:val="28"/>
          <w:szCs w:val="28"/>
        </w:rPr>
        <w:t xml:space="preserve">выступление </w:t>
      </w:r>
      <w:r w:rsidR="0064452A" w:rsidRPr="00F25A0F">
        <w:rPr>
          <w:rFonts w:ascii="Times New Roman" w:hAnsi="Times New Roman" w:cs="Times New Roman"/>
          <w:sz w:val="28"/>
          <w:szCs w:val="28"/>
        </w:rPr>
        <w:t xml:space="preserve"> </w:t>
      </w:r>
      <w:r w:rsidR="0064452A">
        <w:rPr>
          <w:rFonts w:ascii="Times New Roman" w:hAnsi="Times New Roman" w:cs="Times New Roman"/>
          <w:sz w:val="28"/>
          <w:szCs w:val="28"/>
        </w:rPr>
        <w:t>было</w:t>
      </w:r>
      <w:proofErr w:type="gramEnd"/>
      <w:r w:rsidR="0064452A">
        <w:rPr>
          <w:rFonts w:ascii="Times New Roman" w:hAnsi="Times New Roman" w:cs="Times New Roman"/>
          <w:sz w:val="28"/>
          <w:szCs w:val="28"/>
        </w:rPr>
        <w:t xml:space="preserve"> посвящено </w:t>
      </w:r>
      <w:r w:rsidR="0064452A" w:rsidRPr="00F25A0F">
        <w:rPr>
          <w:rFonts w:ascii="Times New Roman" w:hAnsi="Times New Roman" w:cs="Times New Roman"/>
          <w:sz w:val="28"/>
          <w:szCs w:val="28"/>
        </w:rPr>
        <w:t>критери</w:t>
      </w:r>
      <w:r w:rsidR="0064452A">
        <w:rPr>
          <w:rFonts w:ascii="Times New Roman" w:hAnsi="Times New Roman" w:cs="Times New Roman"/>
          <w:sz w:val="28"/>
          <w:szCs w:val="28"/>
        </w:rPr>
        <w:t>ям</w:t>
      </w:r>
      <w:r w:rsidR="0064452A" w:rsidRPr="00F25A0F">
        <w:rPr>
          <w:rFonts w:ascii="Times New Roman" w:hAnsi="Times New Roman" w:cs="Times New Roman"/>
          <w:sz w:val="28"/>
          <w:szCs w:val="28"/>
        </w:rPr>
        <w:t xml:space="preserve"> сравнения традиционного, индустриального и постиндустриального общества на примере Российской истории</w:t>
      </w:r>
      <w:r w:rsidR="009D432F">
        <w:rPr>
          <w:rFonts w:ascii="Times New Roman" w:hAnsi="Times New Roman" w:cs="Times New Roman"/>
          <w:sz w:val="28"/>
          <w:szCs w:val="28"/>
        </w:rPr>
        <w:t xml:space="preserve"> и послужило </w:t>
      </w:r>
      <w:r w:rsidR="009D432F" w:rsidRPr="00F25A0F">
        <w:rPr>
          <w:rFonts w:ascii="Times New Roman" w:hAnsi="Times New Roman" w:cs="Times New Roman"/>
          <w:sz w:val="28"/>
          <w:szCs w:val="28"/>
        </w:rPr>
        <w:t>основой для анализа исторических документов</w:t>
      </w:r>
      <w:r w:rsidR="009D432F">
        <w:rPr>
          <w:rFonts w:ascii="Times New Roman" w:hAnsi="Times New Roman" w:cs="Times New Roman"/>
          <w:sz w:val="28"/>
          <w:szCs w:val="28"/>
        </w:rPr>
        <w:t xml:space="preserve"> в группах. Было решено представить краеведческий материал для групповой работы, чтобы расширить знания ребят по истории малой родины. Каждая группа выполняла одинаковые з</w:t>
      </w:r>
      <w:r w:rsidR="009D432F" w:rsidRPr="009D432F">
        <w:rPr>
          <w:rFonts w:ascii="Times New Roman" w:hAnsi="Times New Roman" w:cs="Times New Roman"/>
          <w:sz w:val="28"/>
          <w:szCs w:val="28"/>
        </w:rPr>
        <w:t>адания:</w:t>
      </w:r>
    </w:p>
    <w:p w14:paraId="0D1B01AD" w14:textId="2D33CB95" w:rsidR="009D432F" w:rsidRPr="009D432F" w:rsidRDefault="009D432F" w:rsidP="009D432F">
      <w:pPr>
        <w:spacing w:after="0"/>
        <w:jc w:val="both"/>
        <w:rPr>
          <w:rFonts w:ascii="Times New Roman" w:hAnsi="Times New Roman" w:cs="Times New Roman"/>
          <w:sz w:val="28"/>
          <w:szCs w:val="28"/>
        </w:rPr>
      </w:pPr>
      <w:r w:rsidRPr="009D432F">
        <w:rPr>
          <w:rFonts w:ascii="Times New Roman" w:hAnsi="Times New Roman" w:cs="Times New Roman"/>
          <w:sz w:val="28"/>
          <w:szCs w:val="28"/>
        </w:rPr>
        <w:t>1.Определите тип общества, о котором говорится в документе</w:t>
      </w:r>
      <w:r>
        <w:rPr>
          <w:rFonts w:ascii="Times New Roman" w:hAnsi="Times New Roman" w:cs="Times New Roman"/>
          <w:sz w:val="28"/>
          <w:szCs w:val="28"/>
        </w:rPr>
        <w:t>.</w:t>
      </w:r>
    </w:p>
    <w:p w14:paraId="601BF2E8" w14:textId="77777777" w:rsidR="009D432F" w:rsidRPr="009D432F" w:rsidRDefault="009D432F" w:rsidP="009D432F">
      <w:pPr>
        <w:spacing w:after="0"/>
        <w:jc w:val="both"/>
        <w:rPr>
          <w:rFonts w:ascii="Times New Roman" w:hAnsi="Times New Roman" w:cs="Times New Roman"/>
          <w:sz w:val="28"/>
          <w:szCs w:val="28"/>
        </w:rPr>
      </w:pPr>
      <w:r w:rsidRPr="009D432F">
        <w:rPr>
          <w:rFonts w:ascii="Times New Roman" w:hAnsi="Times New Roman" w:cs="Times New Roman"/>
          <w:sz w:val="28"/>
          <w:szCs w:val="28"/>
        </w:rPr>
        <w:lastRenderedPageBreak/>
        <w:t>2.Назовите критерии, по которым вы определили тип общества. К каждому критерию приведите пример из документа.</w:t>
      </w:r>
    </w:p>
    <w:tbl>
      <w:tblPr>
        <w:tblStyle w:val="a8"/>
        <w:tblW w:w="0" w:type="auto"/>
        <w:tblLook w:val="04A0" w:firstRow="1" w:lastRow="0" w:firstColumn="1" w:lastColumn="0" w:noHBand="0" w:noVBand="1"/>
      </w:tblPr>
      <w:tblGrid>
        <w:gridCol w:w="5227"/>
        <w:gridCol w:w="5229"/>
      </w:tblGrid>
      <w:tr w:rsidR="009D432F" w:rsidRPr="009D432F" w14:paraId="799B7A09" w14:textId="77777777" w:rsidTr="004B0C5D">
        <w:tc>
          <w:tcPr>
            <w:tcW w:w="5341" w:type="dxa"/>
          </w:tcPr>
          <w:p w14:paraId="2B429CCD" w14:textId="77777777" w:rsidR="009D432F" w:rsidRPr="009D432F" w:rsidRDefault="009D432F" w:rsidP="004B0C5D">
            <w:pPr>
              <w:jc w:val="both"/>
              <w:rPr>
                <w:rFonts w:ascii="Times New Roman" w:hAnsi="Times New Roman" w:cs="Times New Roman"/>
                <w:sz w:val="28"/>
                <w:szCs w:val="28"/>
              </w:rPr>
            </w:pPr>
            <w:r w:rsidRPr="009D432F">
              <w:rPr>
                <w:rFonts w:ascii="Times New Roman" w:hAnsi="Times New Roman" w:cs="Times New Roman"/>
                <w:sz w:val="28"/>
                <w:szCs w:val="28"/>
              </w:rPr>
              <w:t>Критерий</w:t>
            </w:r>
          </w:p>
        </w:tc>
        <w:tc>
          <w:tcPr>
            <w:tcW w:w="5341" w:type="dxa"/>
          </w:tcPr>
          <w:p w14:paraId="35863B3E" w14:textId="77777777" w:rsidR="009D432F" w:rsidRPr="009D432F" w:rsidRDefault="009D432F" w:rsidP="004B0C5D">
            <w:pPr>
              <w:jc w:val="both"/>
              <w:rPr>
                <w:rFonts w:ascii="Times New Roman" w:hAnsi="Times New Roman" w:cs="Times New Roman"/>
                <w:sz w:val="28"/>
                <w:szCs w:val="28"/>
              </w:rPr>
            </w:pPr>
            <w:r w:rsidRPr="009D432F">
              <w:rPr>
                <w:rFonts w:ascii="Times New Roman" w:hAnsi="Times New Roman" w:cs="Times New Roman"/>
                <w:sz w:val="28"/>
                <w:szCs w:val="28"/>
              </w:rPr>
              <w:t>Пример из документа</w:t>
            </w:r>
          </w:p>
        </w:tc>
      </w:tr>
      <w:tr w:rsidR="009D432F" w:rsidRPr="009D432F" w14:paraId="383CDFE2" w14:textId="77777777" w:rsidTr="004B0C5D">
        <w:tc>
          <w:tcPr>
            <w:tcW w:w="5341" w:type="dxa"/>
          </w:tcPr>
          <w:p w14:paraId="5CA5942B" w14:textId="77777777" w:rsidR="009D432F" w:rsidRPr="009D432F" w:rsidRDefault="009D432F" w:rsidP="004B0C5D">
            <w:pPr>
              <w:jc w:val="both"/>
              <w:rPr>
                <w:rFonts w:ascii="Times New Roman" w:hAnsi="Times New Roman" w:cs="Times New Roman"/>
                <w:sz w:val="28"/>
                <w:szCs w:val="28"/>
              </w:rPr>
            </w:pPr>
          </w:p>
        </w:tc>
        <w:tc>
          <w:tcPr>
            <w:tcW w:w="5341" w:type="dxa"/>
          </w:tcPr>
          <w:p w14:paraId="57321AD9" w14:textId="77777777" w:rsidR="009D432F" w:rsidRPr="009D432F" w:rsidRDefault="009D432F" w:rsidP="004B0C5D">
            <w:pPr>
              <w:jc w:val="both"/>
              <w:rPr>
                <w:rFonts w:ascii="Times New Roman" w:hAnsi="Times New Roman" w:cs="Times New Roman"/>
                <w:sz w:val="28"/>
                <w:szCs w:val="28"/>
              </w:rPr>
            </w:pPr>
          </w:p>
        </w:tc>
      </w:tr>
    </w:tbl>
    <w:p w14:paraId="1265ADE8" w14:textId="3715F044" w:rsidR="009D432F" w:rsidRDefault="009D432F" w:rsidP="009D432F">
      <w:pPr>
        <w:spacing w:after="0"/>
        <w:jc w:val="both"/>
        <w:rPr>
          <w:rFonts w:ascii="Times New Roman" w:hAnsi="Times New Roman" w:cs="Times New Roman"/>
          <w:sz w:val="28"/>
          <w:szCs w:val="28"/>
        </w:rPr>
      </w:pPr>
      <w:r w:rsidRPr="009D432F">
        <w:rPr>
          <w:rFonts w:ascii="Times New Roman" w:hAnsi="Times New Roman" w:cs="Times New Roman"/>
          <w:sz w:val="28"/>
          <w:szCs w:val="28"/>
        </w:rPr>
        <w:t>3.Дайте объяснение выделенным в документе терминам</w:t>
      </w:r>
      <w:r>
        <w:rPr>
          <w:rFonts w:ascii="Times New Roman" w:hAnsi="Times New Roman" w:cs="Times New Roman"/>
          <w:sz w:val="28"/>
          <w:szCs w:val="28"/>
        </w:rPr>
        <w:t>.</w:t>
      </w:r>
    </w:p>
    <w:p w14:paraId="635154FB" w14:textId="77777777" w:rsidR="00602FE3" w:rsidRDefault="009D432F" w:rsidP="009D432F">
      <w:pPr>
        <w:spacing w:after="0"/>
        <w:jc w:val="both"/>
        <w:rPr>
          <w:rFonts w:ascii="Times New Roman" w:hAnsi="Times New Roman" w:cs="Times New Roman"/>
          <w:sz w:val="28"/>
          <w:szCs w:val="28"/>
        </w:rPr>
      </w:pPr>
      <w:r>
        <w:rPr>
          <w:rFonts w:ascii="Times New Roman" w:hAnsi="Times New Roman" w:cs="Times New Roman"/>
          <w:sz w:val="28"/>
          <w:szCs w:val="28"/>
        </w:rPr>
        <w:t>Были сфор</w:t>
      </w:r>
      <w:r w:rsidR="0032406F">
        <w:rPr>
          <w:rFonts w:ascii="Times New Roman" w:hAnsi="Times New Roman" w:cs="Times New Roman"/>
          <w:sz w:val="28"/>
          <w:szCs w:val="28"/>
        </w:rPr>
        <w:t xml:space="preserve">мированы пять групп, каждая группа получила не только своё задание, но и остальные </w:t>
      </w:r>
      <w:proofErr w:type="gramStart"/>
      <w:r w:rsidR="0032406F">
        <w:rPr>
          <w:rFonts w:ascii="Times New Roman" w:hAnsi="Times New Roman" w:cs="Times New Roman"/>
          <w:sz w:val="28"/>
          <w:szCs w:val="28"/>
        </w:rPr>
        <w:t>тексты, с тем, чтобы</w:t>
      </w:r>
      <w:proofErr w:type="gramEnd"/>
      <w:r w:rsidR="0032406F">
        <w:rPr>
          <w:rFonts w:ascii="Times New Roman" w:hAnsi="Times New Roman" w:cs="Times New Roman"/>
          <w:sz w:val="28"/>
          <w:szCs w:val="28"/>
        </w:rPr>
        <w:t xml:space="preserve"> иметь возможность принять участие в обсуждении предложенных документов. </w:t>
      </w:r>
    </w:p>
    <w:p w14:paraId="11501797" w14:textId="77777777" w:rsidR="00C520F6" w:rsidRDefault="00602FE3" w:rsidP="00602FE3">
      <w:pPr>
        <w:spacing w:after="0"/>
        <w:rPr>
          <w:rFonts w:ascii="Times New Roman" w:hAnsi="Times New Roman" w:cs="Times New Roman"/>
          <w:sz w:val="28"/>
          <w:szCs w:val="28"/>
        </w:rPr>
      </w:pPr>
      <w:r>
        <w:rPr>
          <w:rFonts w:ascii="Times New Roman" w:hAnsi="Times New Roman" w:cs="Times New Roman"/>
          <w:sz w:val="28"/>
          <w:szCs w:val="28"/>
        </w:rPr>
        <w:t xml:space="preserve">Предложенные </w:t>
      </w:r>
      <w:proofErr w:type="gramStart"/>
      <w:r>
        <w:rPr>
          <w:rFonts w:ascii="Times New Roman" w:hAnsi="Times New Roman" w:cs="Times New Roman"/>
          <w:sz w:val="28"/>
          <w:szCs w:val="28"/>
        </w:rPr>
        <w:t>тексты :</w:t>
      </w:r>
      <w:proofErr w:type="gramEnd"/>
    </w:p>
    <w:p w14:paraId="609ADE4E" w14:textId="6B2BFB2F" w:rsidR="00602FE3" w:rsidRPr="00C520F6" w:rsidRDefault="00602FE3" w:rsidP="00C520F6">
      <w:pPr>
        <w:spacing w:after="0"/>
        <w:ind w:firstLine="708"/>
        <w:rPr>
          <w:rFonts w:ascii="Times New Roman" w:hAnsi="Times New Roman" w:cs="Times New Roman"/>
          <w:sz w:val="28"/>
          <w:szCs w:val="28"/>
        </w:rPr>
      </w:pPr>
      <w:r w:rsidRPr="00602FE3">
        <w:rPr>
          <w:rFonts w:ascii="Times New Roman" w:hAnsi="Times New Roman" w:cs="Times New Roman"/>
          <w:b/>
          <w:sz w:val="28"/>
          <w:szCs w:val="28"/>
        </w:rPr>
        <w:t>Текст № 1</w:t>
      </w:r>
      <w:r>
        <w:rPr>
          <w:rFonts w:ascii="Times New Roman" w:hAnsi="Times New Roman" w:cs="Times New Roman"/>
          <w:b/>
          <w:sz w:val="28"/>
          <w:szCs w:val="28"/>
        </w:rPr>
        <w:t xml:space="preserve"> </w:t>
      </w:r>
      <w:r w:rsidRPr="00602FE3">
        <w:rPr>
          <w:rFonts w:ascii="Times New Roman" w:hAnsi="Times New Roman" w:cs="Times New Roman"/>
          <w:sz w:val="28"/>
          <w:szCs w:val="28"/>
        </w:rPr>
        <w:t xml:space="preserve">«Развитие хозяйства края в </w:t>
      </w:r>
      <w:proofErr w:type="gramStart"/>
      <w:r w:rsidRPr="00602FE3">
        <w:rPr>
          <w:rFonts w:ascii="Times New Roman" w:hAnsi="Times New Roman" w:cs="Times New Roman"/>
          <w:sz w:val="28"/>
          <w:szCs w:val="28"/>
          <w:lang w:val="en-US"/>
        </w:rPr>
        <w:t>XVIII</w:t>
      </w:r>
      <w:r w:rsidRPr="00602FE3">
        <w:rPr>
          <w:rFonts w:ascii="Times New Roman" w:hAnsi="Times New Roman" w:cs="Times New Roman"/>
          <w:sz w:val="28"/>
          <w:szCs w:val="28"/>
        </w:rPr>
        <w:t xml:space="preserve">  веке</w:t>
      </w:r>
      <w:proofErr w:type="gramEnd"/>
      <w:r w:rsidRPr="00602FE3">
        <w:rPr>
          <w:rFonts w:ascii="Times New Roman" w:hAnsi="Times New Roman" w:cs="Times New Roman"/>
          <w:sz w:val="28"/>
          <w:szCs w:val="28"/>
        </w:rPr>
        <w:t>» (Федоров В.Д., Тюрина А.И., Лапшина О.Ю. История Нижегородской области. Учебное пособие, Арзамас: АГПИ, 2004)</w:t>
      </w:r>
    </w:p>
    <w:p w14:paraId="304F356C" w14:textId="3FC5C91B" w:rsidR="00602FE3" w:rsidRPr="00602FE3" w:rsidRDefault="00602FE3" w:rsidP="00602FE3">
      <w:pPr>
        <w:spacing w:after="0"/>
        <w:rPr>
          <w:rFonts w:ascii="Times New Roman" w:hAnsi="Times New Roman" w:cs="Times New Roman"/>
          <w:sz w:val="28"/>
          <w:szCs w:val="28"/>
        </w:rPr>
      </w:pPr>
      <w:r w:rsidRPr="00602FE3">
        <w:rPr>
          <w:rFonts w:ascii="Times New Roman" w:hAnsi="Times New Roman" w:cs="Times New Roman"/>
          <w:sz w:val="28"/>
          <w:szCs w:val="28"/>
        </w:rPr>
        <w:tab/>
      </w:r>
      <w:r w:rsidRPr="00602FE3">
        <w:rPr>
          <w:rFonts w:ascii="Times New Roman" w:hAnsi="Times New Roman" w:cs="Times New Roman"/>
          <w:sz w:val="28"/>
          <w:szCs w:val="28"/>
        </w:rPr>
        <w:tab/>
      </w:r>
      <w:r w:rsidR="00C520F6">
        <w:rPr>
          <w:rFonts w:ascii="Times New Roman" w:hAnsi="Times New Roman" w:cs="Times New Roman"/>
          <w:sz w:val="28"/>
          <w:szCs w:val="28"/>
        </w:rPr>
        <w:t>«</w:t>
      </w:r>
      <w:r w:rsidRPr="00602FE3">
        <w:rPr>
          <w:rFonts w:ascii="Times New Roman" w:hAnsi="Times New Roman" w:cs="Times New Roman"/>
          <w:sz w:val="28"/>
          <w:szCs w:val="28"/>
        </w:rPr>
        <w:t xml:space="preserve">В конце </w:t>
      </w:r>
      <w:r w:rsidRPr="00602FE3">
        <w:rPr>
          <w:rFonts w:ascii="Times New Roman" w:hAnsi="Times New Roman" w:cs="Times New Roman"/>
          <w:sz w:val="28"/>
          <w:szCs w:val="28"/>
          <w:lang w:val="en-US"/>
        </w:rPr>
        <w:t>XVII</w:t>
      </w:r>
      <w:r w:rsidRPr="00602FE3">
        <w:rPr>
          <w:rFonts w:ascii="Times New Roman" w:hAnsi="Times New Roman" w:cs="Times New Roman"/>
          <w:sz w:val="28"/>
          <w:szCs w:val="28"/>
        </w:rPr>
        <w:t xml:space="preserve"> – первой половине </w:t>
      </w:r>
      <w:r w:rsidRPr="00602FE3">
        <w:rPr>
          <w:rFonts w:ascii="Times New Roman" w:hAnsi="Times New Roman" w:cs="Times New Roman"/>
          <w:sz w:val="28"/>
          <w:szCs w:val="28"/>
          <w:lang w:val="en-US"/>
        </w:rPr>
        <w:t>XVIII</w:t>
      </w:r>
      <w:r w:rsidRPr="00602FE3">
        <w:rPr>
          <w:rFonts w:ascii="Times New Roman" w:hAnsi="Times New Roman" w:cs="Times New Roman"/>
          <w:sz w:val="28"/>
          <w:szCs w:val="28"/>
        </w:rPr>
        <w:t xml:space="preserve"> века в </w:t>
      </w:r>
      <w:proofErr w:type="spellStart"/>
      <w:r w:rsidRPr="00602FE3">
        <w:rPr>
          <w:rFonts w:ascii="Times New Roman" w:hAnsi="Times New Roman" w:cs="Times New Roman"/>
          <w:sz w:val="28"/>
          <w:szCs w:val="28"/>
        </w:rPr>
        <w:t>Н.Новгороде</w:t>
      </w:r>
      <w:proofErr w:type="spellEnd"/>
      <w:r w:rsidRPr="00602FE3">
        <w:rPr>
          <w:rFonts w:ascii="Times New Roman" w:hAnsi="Times New Roman" w:cs="Times New Roman"/>
          <w:sz w:val="28"/>
          <w:szCs w:val="28"/>
        </w:rPr>
        <w:t xml:space="preserve"> уменьшилось </w:t>
      </w:r>
      <w:r w:rsidRPr="00602FE3">
        <w:rPr>
          <w:rFonts w:ascii="Times New Roman" w:hAnsi="Times New Roman" w:cs="Times New Roman"/>
          <w:b/>
          <w:sz w:val="28"/>
          <w:szCs w:val="28"/>
        </w:rPr>
        <w:t xml:space="preserve">посадское </w:t>
      </w:r>
      <w:r w:rsidRPr="00602FE3">
        <w:rPr>
          <w:rFonts w:ascii="Times New Roman" w:hAnsi="Times New Roman" w:cs="Times New Roman"/>
          <w:sz w:val="28"/>
          <w:szCs w:val="28"/>
        </w:rPr>
        <w:t xml:space="preserve">население, торговля и </w:t>
      </w:r>
      <w:r w:rsidRPr="00602FE3">
        <w:rPr>
          <w:rFonts w:ascii="Times New Roman" w:hAnsi="Times New Roman" w:cs="Times New Roman"/>
          <w:b/>
          <w:sz w:val="28"/>
          <w:szCs w:val="28"/>
        </w:rPr>
        <w:t xml:space="preserve">ремесло </w:t>
      </w:r>
      <w:r w:rsidRPr="00602FE3">
        <w:rPr>
          <w:rFonts w:ascii="Times New Roman" w:hAnsi="Times New Roman" w:cs="Times New Roman"/>
          <w:sz w:val="28"/>
          <w:szCs w:val="28"/>
        </w:rPr>
        <w:t xml:space="preserve">переживали временный упадок. Это в значительной степени связано с ростом обременительных повинностей в годы правления Петра </w:t>
      </w:r>
      <w:r w:rsidRPr="00602FE3">
        <w:rPr>
          <w:rFonts w:ascii="Times New Roman" w:hAnsi="Times New Roman" w:cs="Times New Roman"/>
          <w:sz w:val="28"/>
          <w:szCs w:val="28"/>
          <w:lang w:val="en-US"/>
        </w:rPr>
        <w:t>I</w:t>
      </w:r>
      <w:r w:rsidRPr="00602FE3">
        <w:rPr>
          <w:rFonts w:ascii="Times New Roman" w:hAnsi="Times New Roman" w:cs="Times New Roman"/>
          <w:sz w:val="28"/>
          <w:szCs w:val="28"/>
        </w:rPr>
        <w:t>. Нижегородцы поставляли для строительства Балтийского флота мастеров-прядильщиков, лес, провиант. В Нижнем строились суда для Персидского похода (1722г.)</w:t>
      </w:r>
    </w:p>
    <w:p w14:paraId="69C136F7" w14:textId="77777777" w:rsidR="00602FE3" w:rsidRPr="00602FE3" w:rsidRDefault="00602FE3" w:rsidP="00602FE3">
      <w:pPr>
        <w:spacing w:after="0"/>
        <w:rPr>
          <w:rFonts w:ascii="Times New Roman" w:hAnsi="Times New Roman" w:cs="Times New Roman"/>
          <w:sz w:val="28"/>
          <w:szCs w:val="28"/>
        </w:rPr>
      </w:pPr>
      <w:r w:rsidRPr="00602FE3">
        <w:rPr>
          <w:rFonts w:ascii="Times New Roman" w:hAnsi="Times New Roman" w:cs="Times New Roman"/>
          <w:sz w:val="28"/>
          <w:szCs w:val="28"/>
        </w:rPr>
        <w:tab/>
        <w:t xml:space="preserve">Во второй половине </w:t>
      </w:r>
      <w:r w:rsidRPr="00602FE3">
        <w:rPr>
          <w:rFonts w:ascii="Times New Roman" w:hAnsi="Times New Roman" w:cs="Times New Roman"/>
          <w:sz w:val="28"/>
          <w:szCs w:val="28"/>
          <w:lang w:val="en-US"/>
        </w:rPr>
        <w:t>XVIII</w:t>
      </w:r>
      <w:r w:rsidRPr="00602FE3">
        <w:rPr>
          <w:rFonts w:ascii="Times New Roman" w:hAnsi="Times New Roman" w:cs="Times New Roman"/>
          <w:sz w:val="28"/>
          <w:szCs w:val="28"/>
        </w:rPr>
        <w:t xml:space="preserve"> века наблюдается оживление нижегородской экономики, чему в немалой степени способствовали административные преобразования Екатерины </w:t>
      </w:r>
      <w:r w:rsidRPr="00602FE3">
        <w:rPr>
          <w:rFonts w:ascii="Times New Roman" w:hAnsi="Times New Roman" w:cs="Times New Roman"/>
          <w:sz w:val="28"/>
          <w:szCs w:val="28"/>
          <w:lang w:val="en-US"/>
        </w:rPr>
        <w:t>II</w:t>
      </w:r>
      <w:r w:rsidRPr="00602FE3">
        <w:rPr>
          <w:rFonts w:ascii="Times New Roman" w:hAnsi="Times New Roman" w:cs="Times New Roman"/>
          <w:sz w:val="28"/>
          <w:szCs w:val="28"/>
        </w:rPr>
        <w:t>.</w:t>
      </w:r>
    </w:p>
    <w:p w14:paraId="34668D8E" w14:textId="77777777" w:rsidR="00602FE3" w:rsidRPr="00602FE3" w:rsidRDefault="00602FE3" w:rsidP="00602FE3">
      <w:pPr>
        <w:spacing w:after="0"/>
        <w:rPr>
          <w:rFonts w:ascii="Times New Roman" w:hAnsi="Times New Roman" w:cs="Times New Roman"/>
          <w:sz w:val="28"/>
          <w:szCs w:val="28"/>
        </w:rPr>
      </w:pPr>
      <w:r w:rsidRPr="00602FE3">
        <w:rPr>
          <w:rFonts w:ascii="Times New Roman" w:hAnsi="Times New Roman" w:cs="Times New Roman"/>
          <w:sz w:val="28"/>
          <w:szCs w:val="28"/>
        </w:rPr>
        <w:tab/>
        <w:t>Основным занятием населения губернии являлось сельское хозяйство. Наиболее развитыми в сельскохозяйственном отношении были южные и юго-восточные уезды с их черноземными почвами. Хлеб здесь использовался не только для личного потребления, но и поступал на рынок. Его отправляли в Астрахань, Петербург, Ярославль и другие города.</w:t>
      </w:r>
    </w:p>
    <w:p w14:paraId="5D5142AC" w14:textId="77777777" w:rsidR="00602FE3" w:rsidRPr="00602FE3" w:rsidRDefault="00602FE3" w:rsidP="00602FE3">
      <w:pPr>
        <w:spacing w:after="0"/>
        <w:rPr>
          <w:rFonts w:ascii="Times New Roman" w:hAnsi="Times New Roman" w:cs="Times New Roman"/>
          <w:sz w:val="28"/>
          <w:szCs w:val="28"/>
        </w:rPr>
      </w:pPr>
      <w:r w:rsidRPr="00602FE3">
        <w:rPr>
          <w:rFonts w:ascii="Times New Roman" w:hAnsi="Times New Roman" w:cs="Times New Roman"/>
          <w:sz w:val="28"/>
          <w:szCs w:val="28"/>
        </w:rPr>
        <w:t xml:space="preserve">В северных и центральных приволжских уездах губернии земледелие было развито слабее, ибо земли </w:t>
      </w:r>
      <w:proofErr w:type="gramStart"/>
      <w:r w:rsidRPr="00602FE3">
        <w:rPr>
          <w:rFonts w:ascii="Times New Roman" w:hAnsi="Times New Roman" w:cs="Times New Roman"/>
          <w:sz w:val="28"/>
          <w:szCs w:val="28"/>
        </w:rPr>
        <w:t>здесь  были</w:t>
      </w:r>
      <w:proofErr w:type="gramEnd"/>
      <w:r w:rsidRPr="00602FE3">
        <w:rPr>
          <w:rFonts w:ascii="Times New Roman" w:hAnsi="Times New Roman" w:cs="Times New Roman"/>
          <w:sz w:val="28"/>
          <w:szCs w:val="28"/>
        </w:rPr>
        <w:t xml:space="preserve"> бедными, мало пригодными для возделывания хлеба. Сельскохозяйственное производство не могло обеспечить крестьян всем необходимым для жизни. У них не хватало денег для уплаты налогов помещику. Поэтому крестьяне занимались разными промыслами. …… Крестьяне занимались металлообработкой, варкой мыла, выделкой кож, изготовлением холста, веревок, ложкарным производством. Изделия кустарных промыслов Нижегородской губернии пользовались большим спросом. Деревянная посуда, ложки, рогожки и кули, валяные шляпы и обувь, кошмы, павловские ножи, замки, инструмент продавали по всей России и даже вывозили за границу. </w:t>
      </w:r>
    </w:p>
    <w:p w14:paraId="1177A245" w14:textId="4C5DE1AA" w:rsidR="00602FE3" w:rsidRPr="00602FE3" w:rsidRDefault="00602FE3" w:rsidP="00602FE3">
      <w:pPr>
        <w:spacing w:after="0"/>
        <w:rPr>
          <w:rFonts w:ascii="Times New Roman" w:hAnsi="Times New Roman" w:cs="Times New Roman"/>
          <w:b/>
          <w:sz w:val="28"/>
          <w:szCs w:val="28"/>
        </w:rPr>
      </w:pPr>
      <w:r w:rsidRPr="00602FE3">
        <w:rPr>
          <w:rFonts w:ascii="Times New Roman" w:hAnsi="Times New Roman" w:cs="Times New Roman"/>
          <w:sz w:val="28"/>
          <w:szCs w:val="28"/>
        </w:rPr>
        <w:tab/>
        <w:t xml:space="preserve">Во второй половине </w:t>
      </w:r>
      <w:r w:rsidRPr="00602FE3">
        <w:rPr>
          <w:rFonts w:ascii="Times New Roman" w:hAnsi="Times New Roman" w:cs="Times New Roman"/>
          <w:sz w:val="28"/>
          <w:szCs w:val="28"/>
          <w:lang w:val="en-US"/>
        </w:rPr>
        <w:t>XVIII</w:t>
      </w:r>
      <w:r w:rsidRPr="00602FE3">
        <w:rPr>
          <w:rFonts w:ascii="Times New Roman" w:hAnsi="Times New Roman" w:cs="Times New Roman"/>
          <w:sz w:val="28"/>
          <w:szCs w:val="28"/>
        </w:rPr>
        <w:t xml:space="preserve"> века в нашем крае растут </w:t>
      </w:r>
      <w:r w:rsidRPr="00602FE3">
        <w:rPr>
          <w:rFonts w:ascii="Times New Roman" w:hAnsi="Times New Roman" w:cs="Times New Roman"/>
          <w:b/>
          <w:sz w:val="28"/>
          <w:szCs w:val="28"/>
        </w:rPr>
        <w:t>мануфактурные предприятия</w:t>
      </w:r>
      <w:r w:rsidRPr="00602FE3">
        <w:rPr>
          <w:rFonts w:ascii="Times New Roman" w:hAnsi="Times New Roman" w:cs="Times New Roman"/>
          <w:sz w:val="28"/>
          <w:szCs w:val="28"/>
        </w:rPr>
        <w:t xml:space="preserve"> с использованием вольнонаемного труда. Возрастает роль Нижнего Новгорода и </w:t>
      </w:r>
      <w:proofErr w:type="spellStart"/>
      <w:r w:rsidRPr="00602FE3">
        <w:rPr>
          <w:rFonts w:ascii="Times New Roman" w:hAnsi="Times New Roman" w:cs="Times New Roman"/>
          <w:sz w:val="28"/>
          <w:szCs w:val="28"/>
        </w:rPr>
        <w:t>Макарьевской</w:t>
      </w:r>
      <w:proofErr w:type="spellEnd"/>
      <w:r w:rsidRPr="00602FE3">
        <w:rPr>
          <w:rFonts w:ascii="Times New Roman" w:hAnsi="Times New Roman" w:cs="Times New Roman"/>
          <w:sz w:val="28"/>
          <w:szCs w:val="28"/>
        </w:rPr>
        <w:t xml:space="preserve"> ярмарки в развитии </w:t>
      </w:r>
      <w:r w:rsidRPr="00602FE3">
        <w:rPr>
          <w:rFonts w:ascii="Times New Roman" w:hAnsi="Times New Roman" w:cs="Times New Roman"/>
          <w:b/>
          <w:sz w:val="28"/>
          <w:szCs w:val="28"/>
        </w:rPr>
        <w:t>всероссийского рынка.</w:t>
      </w:r>
      <w:r w:rsidR="00C520F6">
        <w:rPr>
          <w:rFonts w:ascii="Times New Roman" w:hAnsi="Times New Roman" w:cs="Times New Roman"/>
          <w:b/>
          <w:sz w:val="28"/>
          <w:szCs w:val="28"/>
        </w:rPr>
        <w:t>»</w:t>
      </w:r>
    </w:p>
    <w:p w14:paraId="2D01AEFB" w14:textId="696FC304" w:rsidR="00602FE3" w:rsidRPr="00602FE3" w:rsidRDefault="00602FE3" w:rsidP="00C520F6">
      <w:pPr>
        <w:spacing w:after="0"/>
        <w:ind w:firstLine="708"/>
        <w:rPr>
          <w:rFonts w:ascii="Times New Roman" w:hAnsi="Times New Roman" w:cs="Times New Roman"/>
          <w:b/>
          <w:sz w:val="28"/>
          <w:szCs w:val="28"/>
        </w:rPr>
      </w:pPr>
      <w:r w:rsidRPr="00602FE3">
        <w:rPr>
          <w:rFonts w:ascii="Times New Roman" w:hAnsi="Times New Roman" w:cs="Times New Roman"/>
          <w:b/>
          <w:sz w:val="28"/>
          <w:szCs w:val="28"/>
        </w:rPr>
        <w:t>Текст № 2</w:t>
      </w:r>
      <w:r>
        <w:rPr>
          <w:rFonts w:ascii="Times New Roman" w:hAnsi="Times New Roman" w:cs="Times New Roman"/>
          <w:b/>
          <w:sz w:val="28"/>
          <w:szCs w:val="28"/>
        </w:rPr>
        <w:t xml:space="preserve"> </w:t>
      </w:r>
      <w:r w:rsidRPr="00602FE3">
        <w:rPr>
          <w:rFonts w:ascii="Times New Roman" w:hAnsi="Times New Roman" w:cs="Times New Roman"/>
          <w:sz w:val="28"/>
          <w:szCs w:val="28"/>
        </w:rPr>
        <w:t xml:space="preserve">«Развитие хозяйства края в </w:t>
      </w:r>
      <w:proofErr w:type="gramStart"/>
      <w:r w:rsidRPr="00602FE3">
        <w:rPr>
          <w:rFonts w:ascii="Times New Roman" w:hAnsi="Times New Roman" w:cs="Times New Roman"/>
          <w:sz w:val="28"/>
          <w:szCs w:val="28"/>
          <w:lang w:val="en-US"/>
        </w:rPr>
        <w:t>XVIII</w:t>
      </w:r>
      <w:r w:rsidRPr="00602FE3">
        <w:rPr>
          <w:rFonts w:ascii="Times New Roman" w:hAnsi="Times New Roman" w:cs="Times New Roman"/>
          <w:sz w:val="28"/>
          <w:szCs w:val="28"/>
        </w:rPr>
        <w:t xml:space="preserve">  веке</w:t>
      </w:r>
      <w:proofErr w:type="gramEnd"/>
      <w:r w:rsidRPr="00602FE3">
        <w:rPr>
          <w:rFonts w:ascii="Times New Roman" w:hAnsi="Times New Roman" w:cs="Times New Roman"/>
          <w:sz w:val="28"/>
          <w:szCs w:val="28"/>
        </w:rPr>
        <w:t>» (Федоров В.Д., Тюрина А.И., Лапшина О.Ю. История Нижегородской области. Учебное пособие, Арзамас: АГПИ, 2004)</w:t>
      </w:r>
    </w:p>
    <w:p w14:paraId="34A29AD1" w14:textId="731D9986"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r>
      <w:r w:rsidR="00C520F6">
        <w:rPr>
          <w:rFonts w:ascii="Times New Roman" w:hAnsi="Times New Roman" w:cs="Times New Roman"/>
          <w:sz w:val="28"/>
          <w:szCs w:val="28"/>
        </w:rPr>
        <w:t>«</w:t>
      </w:r>
      <w:r w:rsidRPr="00602FE3">
        <w:rPr>
          <w:rFonts w:ascii="Times New Roman" w:hAnsi="Times New Roman" w:cs="Times New Roman"/>
          <w:sz w:val="28"/>
          <w:szCs w:val="28"/>
        </w:rPr>
        <w:t>Товарно-денежные отношения все глубже проникали в деревню, в среду крестьян</w:t>
      </w:r>
      <w:proofErr w:type="gramStart"/>
      <w:r w:rsidRPr="00602FE3">
        <w:rPr>
          <w:rFonts w:ascii="Times New Roman" w:hAnsi="Times New Roman" w:cs="Times New Roman"/>
          <w:sz w:val="28"/>
          <w:szCs w:val="28"/>
        </w:rPr>
        <w:t>…….</w:t>
      </w:r>
      <w:proofErr w:type="gramEnd"/>
      <w:r w:rsidRPr="00602FE3">
        <w:rPr>
          <w:rFonts w:ascii="Times New Roman" w:hAnsi="Times New Roman" w:cs="Times New Roman"/>
          <w:sz w:val="28"/>
          <w:szCs w:val="28"/>
        </w:rPr>
        <w:t xml:space="preserve">.Дело в том, что в Нижегородской губернии </w:t>
      </w:r>
      <w:r w:rsidRPr="00602FE3">
        <w:rPr>
          <w:rFonts w:ascii="Times New Roman" w:hAnsi="Times New Roman" w:cs="Times New Roman"/>
          <w:b/>
          <w:sz w:val="28"/>
          <w:szCs w:val="28"/>
        </w:rPr>
        <w:t>оброчная система</w:t>
      </w:r>
      <w:r w:rsidRPr="00602FE3">
        <w:rPr>
          <w:rFonts w:ascii="Times New Roman" w:hAnsi="Times New Roman" w:cs="Times New Roman"/>
          <w:sz w:val="28"/>
          <w:szCs w:val="28"/>
        </w:rPr>
        <w:t xml:space="preserve"> </w:t>
      </w:r>
      <w:r w:rsidRPr="00602FE3">
        <w:rPr>
          <w:rFonts w:ascii="Times New Roman" w:hAnsi="Times New Roman" w:cs="Times New Roman"/>
          <w:sz w:val="28"/>
          <w:szCs w:val="28"/>
        </w:rPr>
        <w:lastRenderedPageBreak/>
        <w:t xml:space="preserve">преобладала над </w:t>
      </w:r>
      <w:r w:rsidRPr="00602FE3">
        <w:rPr>
          <w:rFonts w:ascii="Times New Roman" w:hAnsi="Times New Roman" w:cs="Times New Roman"/>
          <w:b/>
          <w:sz w:val="28"/>
          <w:szCs w:val="28"/>
        </w:rPr>
        <w:t>барщинной.</w:t>
      </w:r>
      <w:r w:rsidRPr="00602FE3">
        <w:rPr>
          <w:rFonts w:ascii="Times New Roman" w:hAnsi="Times New Roman" w:cs="Times New Roman"/>
          <w:sz w:val="28"/>
          <w:szCs w:val="28"/>
        </w:rPr>
        <w:t xml:space="preserve"> В 1782 году, например, только 18% крепостных отбывали барщину, а 82% - находились на оброке. Оброчная система хозяйства приводила к </w:t>
      </w:r>
      <w:r w:rsidRPr="00602FE3">
        <w:rPr>
          <w:rFonts w:ascii="Times New Roman" w:hAnsi="Times New Roman" w:cs="Times New Roman"/>
          <w:b/>
          <w:sz w:val="28"/>
          <w:szCs w:val="28"/>
        </w:rPr>
        <w:t>расслаиванию крестьянства</w:t>
      </w:r>
      <w:r w:rsidRPr="00602FE3">
        <w:rPr>
          <w:rFonts w:ascii="Times New Roman" w:hAnsi="Times New Roman" w:cs="Times New Roman"/>
          <w:sz w:val="28"/>
          <w:szCs w:val="28"/>
        </w:rPr>
        <w:t xml:space="preserve">. Одни так всю жизнь и несли тяжелое ярмо подневольного труда, другие, самые искусные, а главное, оборотистые, ухитрялись скапливать капитал, которого хватало на организацию собственной мастерской.  Разбогатев, они, в свою очередь, пользовались наемной рабочей силой. Примечательна судьба бывшего </w:t>
      </w:r>
      <w:proofErr w:type="gramStart"/>
      <w:r w:rsidRPr="00602FE3">
        <w:rPr>
          <w:rFonts w:ascii="Times New Roman" w:hAnsi="Times New Roman" w:cs="Times New Roman"/>
          <w:sz w:val="28"/>
          <w:szCs w:val="28"/>
        </w:rPr>
        <w:t>крестьянина  Прянишникова</w:t>
      </w:r>
      <w:proofErr w:type="gramEnd"/>
      <w:r w:rsidRPr="00602FE3">
        <w:rPr>
          <w:rFonts w:ascii="Times New Roman" w:hAnsi="Times New Roman" w:cs="Times New Roman"/>
          <w:sz w:val="28"/>
          <w:szCs w:val="28"/>
        </w:rPr>
        <w:t xml:space="preserve">. В 80-е годы </w:t>
      </w:r>
      <w:r w:rsidRPr="00602FE3">
        <w:rPr>
          <w:rFonts w:ascii="Times New Roman" w:hAnsi="Times New Roman" w:cs="Times New Roman"/>
          <w:sz w:val="28"/>
          <w:szCs w:val="28"/>
          <w:lang w:val="en-US"/>
        </w:rPr>
        <w:t>XVIII</w:t>
      </w:r>
      <w:r w:rsidRPr="00602FE3">
        <w:rPr>
          <w:rFonts w:ascii="Times New Roman" w:hAnsi="Times New Roman" w:cs="Times New Roman"/>
          <w:sz w:val="28"/>
          <w:szCs w:val="28"/>
        </w:rPr>
        <w:t xml:space="preserve"> столетия он выстроил близ Городца «с каменным и деревянным строением фабрику» для изготовления краски. Затрачено на </w:t>
      </w:r>
      <w:proofErr w:type="spellStart"/>
      <w:r w:rsidRPr="00602FE3">
        <w:rPr>
          <w:rFonts w:ascii="Times New Roman" w:hAnsi="Times New Roman" w:cs="Times New Roman"/>
          <w:sz w:val="28"/>
          <w:szCs w:val="28"/>
        </w:rPr>
        <w:t>этто</w:t>
      </w:r>
      <w:proofErr w:type="spellEnd"/>
      <w:r w:rsidRPr="00602FE3">
        <w:rPr>
          <w:rFonts w:ascii="Times New Roman" w:hAnsi="Times New Roman" w:cs="Times New Roman"/>
          <w:sz w:val="28"/>
          <w:szCs w:val="28"/>
        </w:rPr>
        <w:t xml:space="preserve"> было около 10 тысяч рублей. В конце века в Павлове состоятельным крестьянам принадлежали 14 каменных домов и 4 стальных завода. Село Богородское славилось своим кожевенным производством. 46 кожевен в нем принадлежало крестьянам. А в Нижнем Новгороде выделился разбогатевший крестьянин Петров, который содержал в своей мастерской более 40 работников.</w:t>
      </w:r>
    </w:p>
    <w:p w14:paraId="5D1A1047"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 xml:space="preserve">Росли дворянские вотчинные </w:t>
      </w:r>
      <w:r w:rsidRPr="00602FE3">
        <w:rPr>
          <w:rFonts w:ascii="Times New Roman" w:hAnsi="Times New Roman" w:cs="Times New Roman"/>
          <w:b/>
          <w:sz w:val="28"/>
          <w:szCs w:val="28"/>
        </w:rPr>
        <w:t>мануфактуры</w:t>
      </w:r>
      <w:r w:rsidRPr="00602FE3">
        <w:rPr>
          <w:rFonts w:ascii="Times New Roman" w:hAnsi="Times New Roman" w:cs="Times New Roman"/>
          <w:sz w:val="28"/>
          <w:szCs w:val="28"/>
        </w:rPr>
        <w:t xml:space="preserve">, на них использовался </w:t>
      </w:r>
      <w:r w:rsidRPr="00602FE3">
        <w:rPr>
          <w:rFonts w:ascii="Times New Roman" w:hAnsi="Times New Roman" w:cs="Times New Roman"/>
          <w:b/>
          <w:sz w:val="28"/>
          <w:szCs w:val="28"/>
        </w:rPr>
        <w:t>крепостной труд</w:t>
      </w:r>
      <w:r w:rsidRPr="00602FE3">
        <w:rPr>
          <w:rFonts w:ascii="Times New Roman" w:hAnsi="Times New Roman" w:cs="Times New Roman"/>
          <w:sz w:val="28"/>
          <w:szCs w:val="28"/>
        </w:rPr>
        <w:t xml:space="preserve">. В короткий срок в современном Выксунском районе братья Андрей и Иван Баташевы, выходцы из Тулы, основали 7 чугуноплавильных и железоделательных заводов. Баташевы выполняли заказы армии и флота. Так, в 1773г. доставили в Адмиралтейскую коллегию 154 пушки и ядра к ним. Значительными центрами промысловой деятельности были села Павлово, Ворсма, принадлежавшие графу </w:t>
      </w:r>
      <w:proofErr w:type="spellStart"/>
      <w:r w:rsidRPr="00602FE3">
        <w:rPr>
          <w:rFonts w:ascii="Times New Roman" w:hAnsi="Times New Roman" w:cs="Times New Roman"/>
          <w:sz w:val="28"/>
          <w:szCs w:val="28"/>
        </w:rPr>
        <w:t>П.Б.Шереметеву</w:t>
      </w:r>
      <w:proofErr w:type="spellEnd"/>
      <w:r w:rsidRPr="00602FE3">
        <w:rPr>
          <w:rFonts w:ascii="Times New Roman" w:hAnsi="Times New Roman" w:cs="Times New Roman"/>
          <w:sz w:val="28"/>
          <w:szCs w:val="28"/>
        </w:rPr>
        <w:t xml:space="preserve">. В ведомости того времени </w:t>
      </w:r>
      <w:proofErr w:type="gramStart"/>
      <w:r w:rsidRPr="00602FE3">
        <w:rPr>
          <w:rFonts w:ascii="Times New Roman" w:hAnsi="Times New Roman" w:cs="Times New Roman"/>
          <w:sz w:val="28"/>
          <w:szCs w:val="28"/>
        </w:rPr>
        <w:t>читаем:  «</w:t>
      </w:r>
      <w:proofErr w:type="gramEnd"/>
      <w:r w:rsidRPr="00602FE3">
        <w:rPr>
          <w:rFonts w:ascii="Times New Roman" w:hAnsi="Times New Roman" w:cs="Times New Roman"/>
          <w:sz w:val="28"/>
          <w:szCs w:val="28"/>
        </w:rPr>
        <w:t xml:space="preserve">…в селе Павлове графа </w:t>
      </w:r>
      <w:proofErr w:type="spellStart"/>
      <w:r w:rsidRPr="00602FE3">
        <w:rPr>
          <w:rFonts w:ascii="Times New Roman" w:hAnsi="Times New Roman" w:cs="Times New Roman"/>
          <w:sz w:val="28"/>
          <w:szCs w:val="28"/>
        </w:rPr>
        <w:t>П.Б.Шереметева</w:t>
      </w:r>
      <w:proofErr w:type="spellEnd"/>
      <w:r w:rsidRPr="00602FE3">
        <w:rPr>
          <w:rFonts w:ascii="Times New Roman" w:hAnsi="Times New Roman" w:cs="Times New Roman"/>
          <w:sz w:val="28"/>
          <w:szCs w:val="28"/>
        </w:rPr>
        <w:t xml:space="preserve"> кожевенная, мыльная и слесарная </w:t>
      </w:r>
      <w:r w:rsidRPr="00602FE3">
        <w:rPr>
          <w:rFonts w:ascii="Times New Roman" w:hAnsi="Times New Roman" w:cs="Times New Roman"/>
          <w:b/>
          <w:sz w:val="28"/>
          <w:szCs w:val="28"/>
        </w:rPr>
        <w:t>фабрики</w:t>
      </w:r>
      <w:r w:rsidRPr="00602FE3">
        <w:rPr>
          <w:rFonts w:ascii="Times New Roman" w:hAnsi="Times New Roman" w:cs="Times New Roman"/>
          <w:sz w:val="28"/>
          <w:szCs w:val="28"/>
        </w:rPr>
        <w:t>», на них работало в 1778 году 269 крепостных.</w:t>
      </w:r>
    </w:p>
    <w:p w14:paraId="4BEF5127"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 xml:space="preserve">Крупным центром промышленности, судоходства и торговли являлся Нижний Новгород. В городе широко было развито ремесленное производство………… В ремесленном производстве применялся </w:t>
      </w:r>
      <w:r w:rsidRPr="00602FE3">
        <w:rPr>
          <w:rFonts w:ascii="Times New Roman" w:hAnsi="Times New Roman" w:cs="Times New Roman"/>
          <w:b/>
          <w:sz w:val="28"/>
          <w:szCs w:val="28"/>
        </w:rPr>
        <w:t>наемный труд</w:t>
      </w:r>
      <w:proofErr w:type="gramStart"/>
      <w:r w:rsidRPr="00602FE3">
        <w:rPr>
          <w:rFonts w:ascii="Times New Roman" w:hAnsi="Times New Roman" w:cs="Times New Roman"/>
          <w:sz w:val="28"/>
          <w:szCs w:val="28"/>
        </w:rPr>
        <w:t>…….</w:t>
      </w:r>
      <w:proofErr w:type="gramEnd"/>
      <w:r w:rsidRPr="00602FE3">
        <w:rPr>
          <w:rFonts w:ascii="Times New Roman" w:hAnsi="Times New Roman" w:cs="Times New Roman"/>
          <w:sz w:val="28"/>
          <w:szCs w:val="28"/>
        </w:rPr>
        <w:t xml:space="preserve">Взаимоотношения предпринимателей и работных людей строились на договорных началах. Работничьи записи заключались на определенный срок. В них устанавливалась не только общая сумма платы за работу, но и оговаривались сроки её выдачи по частям, устанавливался задаток, который выдавался на перед «и тех денег взять на перед». Работники, как правило, жили в доме хозяина, кроме денежной платы получали питание: «в те годы есть и пить его хозяйское, одежда и обувь носить своя». </w:t>
      </w:r>
    </w:p>
    <w:p w14:paraId="7D8E58CD" w14:textId="580549F1" w:rsidR="00602FE3" w:rsidRPr="00602FE3" w:rsidRDefault="00602FE3" w:rsidP="00C520F6">
      <w:pPr>
        <w:spacing w:after="0"/>
        <w:ind w:firstLine="708"/>
        <w:rPr>
          <w:rFonts w:ascii="Times New Roman" w:hAnsi="Times New Roman" w:cs="Times New Roman"/>
          <w:b/>
          <w:sz w:val="28"/>
          <w:szCs w:val="28"/>
        </w:rPr>
      </w:pPr>
      <w:r w:rsidRPr="00602FE3">
        <w:rPr>
          <w:rFonts w:ascii="Times New Roman" w:hAnsi="Times New Roman" w:cs="Times New Roman"/>
          <w:b/>
          <w:sz w:val="28"/>
          <w:szCs w:val="28"/>
        </w:rPr>
        <w:t>Текст № 3</w:t>
      </w:r>
      <w:r>
        <w:rPr>
          <w:rFonts w:ascii="Times New Roman" w:hAnsi="Times New Roman" w:cs="Times New Roman"/>
          <w:b/>
          <w:sz w:val="28"/>
          <w:szCs w:val="28"/>
        </w:rPr>
        <w:t xml:space="preserve"> </w:t>
      </w:r>
      <w:r w:rsidRPr="00602FE3">
        <w:rPr>
          <w:rFonts w:ascii="Times New Roman" w:hAnsi="Times New Roman" w:cs="Times New Roman"/>
          <w:sz w:val="28"/>
          <w:szCs w:val="28"/>
        </w:rPr>
        <w:t xml:space="preserve">«Нижегородская губерния в первой половине </w:t>
      </w:r>
      <w:r w:rsidRPr="00602FE3">
        <w:rPr>
          <w:rFonts w:ascii="Times New Roman" w:hAnsi="Times New Roman" w:cs="Times New Roman"/>
          <w:sz w:val="28"/>
          <w:szCs w:val="28"/>
          <w:lang w:val="en-US"/>
        </w:rPr>
        <w:t>XIX</w:t>
      </w:r>
      <w:r w:rsidRPr="00602FE3">
        <w:rPr>
          <w:rFonts w:ascii="Times New Roman" w:hAnsi="Times New Roman" w:cs="Times New Roman"/>
          <w:sz w:val="28"/>
          <w:szCs w:val="28"/>
        </w:rPr>
        <w:t xml:space="preserve"> века» (Федоров В.Д., Тюрина А.И., Лапшина О.Ю. История Нижегородской области. Учебное пособие, Арзамас: АГПИ, 2004)</w:t>
      </w:r>
    </w:p>
    <w:p w14:paraId="58F1B71E" w14:textId="1FFF7D0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r>
      <w:r w:rsidR="00C520F6">
        <w:rPr>
          <w:rFonts w:ascii="Times New Roman" w:hAnsi="Times New Roman" w:cs="Times New Roman"/>
          <w:sz w:val="28"/>
          <w:szCs w:val="28"/>
        </w:rPr>
        <w:t>«</w:t>
      </w:r>
      <w:r w:rsidRPr="00602FE3">
        <w:rPr>
          <w:rFonts w:ascii="Times New Roman" w:hAnsi="Times New Roman" w:cs="Times New Roman"/>
          <w:sz w:val="28"/>
          <w:szCs w:val="28"/>
        </w:rPr>
        <w:t xml:space="preserve">Традиционной отраслью нижегородской </w:t>
      </w:r>
      <w:proofErr w:type="gramStart"/>
      <w:r w:rsidRPr="00602FE3">
        <w:rPr>
          <w:rFonts w:ascii="Times New Roman" w:hAnsi="Times New Roman" w:cs="Times New Roman"/>
          <w:sz w:val="28"/>
          <w:szCs w:val="28"/>
        </w:rPr>
        <w:t>промышленности  оставалось</w:t>
      </w:r>
      <w:proofErr w:type="gramEnd"/>
      <w:r w:rsidRPr="00602FE3">
        <w:rPr>
          <w:rFonts w:ascii="Times New Roman" w:hAnsi="Times New Roman" w:cs="Times New Roman"/>
          <w:sz w:val="28"/>
          <w:szCs w:val="28"/>
        </w:rPr>
        <w:t xml:space="preserve"> канатно-прядильное производство…. В отчетах нижегородского губернатора неоднократно отмечалось, что канатные изделия Нижегородской губернии считаются лучшими в России… </w:t>
      </w:r>
    </w:p>
    <w:p w14:paraId="4C0AE379"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 xml:space="preserve">Купеческие прядильные заводы обслуживались </w:t>
      </w:r>
      <w:r w:rsidRPr="00602FE3">
        <w:rPr>
          <w:rFonts w:ascii="Times New Roman" w:hAnsi="Times New Roman" w:cs="Times New Roman"/>
          <w:b/>
          <w:sz w:val="28"/>
          <w:szCs w:val="28"/>
        </w:rPr>
        <w:t>вольнонаемными работными людьми</w:t>
      </w:r>
      <w:r w:rsidRPr="00602FE3">
        <w:rPr>
          <w:rFonts w:ascii="Times New Roman" w:hAnsi="Times New Roman" w:cs="Times New Roman"/>
          <w:sz w:val="28"/>
          <w:szCs w:val="28"/>
        </w:rPr>
        <w:t xml:space="preserve"> «по паспортам и билетам». В 1816г. на 10 </w:t>
      </w:r>
      <w:r w:rsidRPr="00602FE3">
        <w:rPr>
          <w:rFonts w:ascii="Times New Roman" w:hAnsi="Times New Roman" w:cs="Times New Roman"/>
          <w:b/>
          <w:sz w:val="28"/>
          <w:szCs w:val="28"/>
        </w:rPr>
        <w:t>купеческих и мещанских</w:t>
      </w:r>
      <w:r w:rsidRPr="00602FE3">
        <w:rPr>
          <w:rFonts w:ascii="Times New Roman" w:hAnsi="Times New Roman" w:cs="Times New Roman"/>
          <w:sz w:val="28"/>
          <w:szCs w:val="28"/>
        </w:rPr>
        <w:t xml:space="preserve"> канатно-прядильных заводах трудилось 930 вольнонаемных работников…</w:t>
      </w:r>
    </w:p>
    <w:p w14:paraId="58C5702C"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Начиная с конца 30-х годов канатно-прядильное производство постепенно сокращается, в 40-х годах этот процесс прослеживается ярче, а в конце 50-х годов канатно-прядильное производство пришло в полный упадок.</w:t>
      </w:r>
    </w:p>
    <w:p w14:paraId="296D324F"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lastRenderedPageBreak/>
        <w:tab/>
        <w:t xml:space="preserve">С развитием парового флота в </w:t>
      </w:r>
      <w:proofErr w:type="spellStart"/>
      <w:r w:rsidRPr="00602FE3">
        <w:rPr>
          <w:rFonts w:ascii="Times New Roman" w:hAnsi="Times New Roman" w:cs="Times New Roman"/>
          <w:sz w:val="28"/>
          <w:szCs w:val="28"/>
        </w:rPr>
        <w:t>Н.Новгороде</w:t>
      </w:r>
      <w:proofErr w:type="spellEnd"/>
      <w:r w:rsidRPr="00602FE3">
        <w:rPr>
          <w:rFonts w:ascii="Times New Roman" w:hAnsi="Times New Roman" w:cs="Times New Roman"/>
          <w:sz w:val="28"/>
          <w:szCs w:val="28"/>
        </w:rPr>
        <w:t xml:space="preserve"> и его окрестностях растут металлургические </w:t>
      </w:r>
      <w:r w:rsidRPr="00602FE3">
        <w:rPr>
          <w:rFonts w:ascii="Times New Roman" w:hAnsi="Times New Roman" w:cs="Times New Roman"/>
          <w:b/>
          <w:sz w:val="28"/>
          <w:szCs w:val="28"/>
        </w:rPr>
        <w:t>заводы</w:t>
      </w:r>
      <w:r w:rsidRPr="00602FE3">
        <w:rPr>
          <w:rFonts w:ascii="Times New Roman" w:hAnsi="Times New Roman" w:cs="Times New Roman"/>
          <w:sz w:val="28"/>
          <w:szCs w:val="28"/>
        </w:rPr>
        <w:t xml:space="preserve">. В отчете нижегородского губернатора за 1854г. отмечалось, что главные заводы в губернии «металлические». Первое место среди них принадлежит чугуноплавильным заводам помещиков </w:t>
      </w:r>
      <w:proofErr w:type="gramStart"/>
      <w:r w:rsidRPr="00602FE3">
        <w:rPr>
          <w:rFonts w:ascii="Times New Roman" w:hAnsi="Times New Roman" w:cs="Times New Roman"/>
          <w:sz w:val="28"/>
          <w:szCs w:val="28"/>
        </w:rPr>
        <w:t>Шепелевых  в</w:t>
      </w:r>
      <w:proofErr w:type="gramEnd"/>
      <w:r w:rsidRPr="00602FE3">
        <w:rPr>
          <w:rFonts w:ascii="Times New Roman" w:hAnsi="Times New Roman" w:cs="Times New Roman"/>
          <w:sz w:val="28"/>
          <w:szCs w:val="28"/>
        </w:rPr>
        <w:t xml:space="preserve"> </w:t>
      </w:r>
      <w:proofErr w:type="spellStart"/>
      <w:r w:rsidRPr="00602FE3">
        <w:rPr>
          <w:rFonts w:ascii="Times New Roman" w:hAnsi="Times New Roman" w:cs="Times New Roman"/>
          <w:sz w:val="28"/>
          <w:szCs w:val="28"/>
        </w:rPr>
        <w:t>Ардатовском</w:t>
      </w:r>
      <w:proofErr w:type="spellEnd"/>
      <w:r w:rsidRPr="00602FE3">
        <w:rPr>
          <w:rFonts w:ascii="Times New Roman" w:hAnsi="Times New Roman" w:cs="Times New Roman"/>
          <w:sz w:val="28"/>
          <w:szCs w:val="28"/>
        </w:rPr>
        <w:t xml:space="preserve"> уезде, а за ними следуют стальные заводы Рукавишникова и Пятова, выплавляющие сталь высокого качества. Стальной завод 1-й гильдии купца </w:t>
      </w:r>
      <w:proofErr w:type="spellStart"/>
      <w:r w:rsidRPr="00602FE3">
        <w:rPr>
          <w:rFonts w:ascii="Times New Roman" w:hAnsi="Times New Roman" w:cs="Times New Roman"/>
          <w:sz w:val="28"/>
          <w:szCs w:val="28"/>
        </w:rPr>
        <w:t>М.Г.Рукавишникова</w:t>
      </w:r>
      <w:proofErr w:type="spellEnd"/>
      <w:r w:rsidRPr="00602FE3">
        <w:rPr>
          <w:rFonts w:ascii="Times New Roman" w:hAnsi="Times New Roman" w:cs="Times New Roman"/>
          <w:sz w:val="28"/>
          <w:szCs w:val="28"/>
        </w:rPr>
        <w:t xml:space="preserve"> возник в 1822г. на левом берегу реки Оки в семи верстах от Нижнего за </w:t>
      </w:r>
      <w:proofErr w:type="spellStart"/>
      <w:r w:rsidRPr="00602FE3">
        <w:rPr>
          <w:rFonts w:ascii="Times New Roman" w:hAnsi="Times New Roman" w:cs="Times New Roman"/>
          <w:sz w:val="28"/>
          <w:szCs w:val="28"/>
        </w:rPr>
        <w:t>Кунавинской</w:t>
      </w:r>
      <w:proofErr w:type="spellEnd"/>
      <w:r w:rsidRPr="00602FE3">
        <w:rPr>
          <w:rFonts w:ascii="Times New Roman" w:hAnsi="Times New Roman" w:cs="Times New Roman"/>
          <w:sz w:val="28"/>
          <w:szCs w:val="28"/>
        </w:rPr>
        <w:t xml:space="preserve"> слободой. В 1856 г. на заводе было 11 печей. Работало на нем 2 мастера и от 30 до 50 наемных людей из крестьян по паспортам и билетам. Сталь с завода Рукавишникова продавали на Нижегородской ярмарке, отправляли через Астрахань в Персию, на Кавказ, через Оренбург в Бухару и Хиву…</w:t>
      </w:r>
    </w:p>
    <w:p w14:paraId="5D2FD0DF"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 xml:space="preserve">Стремительное развитие парового водного транспорта требовало организации мастерских и заводов для ремонта и постройки судов. В 1849г. на берегу </w:t>
      </w:r>
      <w:proofErr w:type="gramStart"/>
      <w:r w:rsidRPr="00602FE3">
        <w:rPr>
          <w:rFonts w:ascii="Times New Roman" w:hAnsi="Times New Roman" w:cs="Times New Roman"/>
          <w:sz w:val="28"/>
          <w:szCs w:val="28"/>
        </w:rPr>
        <w:t>Волги,…</w:t>
      </w:r>
      <w:proofErr w:type="gramEnd"/>
      <w:r w:rsidRPr="00602FE3">
        <w:rPr>
          <w:rFonts w:ascii="Times New Roman" w:hAnsi="Times New Roman" w:cs="Times New Roman"/>
          <w:sz w:val="28"/>
          <w:szCs w:val="28"/>
        </w:rPr>
        <w:t xml:space="preserve"> были построены мастерские, называвшиеся в то время «Фабрика буксирного и завозного пароходства», где ремонтировали и даже выпускали новые суда. Из этих мастерских и вырос известный </w:t>
      </w:r>
      <w:proofErr w:type="spellStart"/>
      <w:r w:rsidRPr="00602FE3">
        <w:rPr>
          <w:rFonts w:ascii="Times New Roman" w:hAnsi="Times New Roman" w:cs="Times New Roman"/>
          <w:sz w:val="28"/>
          <w:szCs w:val="28"/>
        </w:rPr>
        <w:t>Сормовский</w:t>
      </w:r>
      <w:proofErr w:type="spellEnd"/>
      <w:r w:rsidRPr="00602FE3">
        <w:rPr>
          <w:rFonts w:ascii="Times New Roman" w:hAnsi="Times New Roman" w:cs="Times New Roman"/>
          <w:sz w:val="28"/>
          <w:szCs w:val="28"/>
        </w:rPr>
        <w:t xml:space="preserve"> завод….</w:t>
      </w:r>
    </w:p>
    <w:p w14:paraId="0E6CE27E"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 xml:space="preserve">В 50-х годах на всех промышленных предприятиях </w:t>
      </w:r>
      <w:proofErr w:type="spellStart"/>
      <w:r w:rsidRPr="00602FE3">
        <w:rPr>
          <w:rFonts w:ascii="Times New Roman" w:hAnsi="Times New Roman" w:cs="Times New Roman"/>
          <w:sz w:val="28"/>
          <w:szCs w:val="28"/>
        </w:rPr>
        <w:t>Н.Новгорода</w:t>
      </w:r>
      <w:proofErr w:type="spellEnd"/>
      <w:r w:rsidRPr="00602FE3">
        <w:rPr>
          <w:rFonts w:ascii="Times New Roman" w:hAnsi="Times New Roman" w:cs="Times New Roman"/>
          <w:sz w:val="28"/>
          <w:szCs w:val="28"/>
        </w:rPr>
        <w:t xml:space="preserve"> было занято около 1000 рабочих и почти половина из них работала на </w:t>
      </w:r>
      <w:proofErr w:type="spellStart"/>
      <w:r w:rsidRPr="00602FE3">
        <w:rPr>
          <w:rFonts w:ascii="Times New Roman" w:hAnsi="Times New Roman" w:cs="Times New Roman"/>
          <w:sz w:val="28"/>
          <w:szCs w:val="28"/>
        </w:rPr>
        <w:t>Сормовском</w:t>
      </w:r>
      <w:proofErr w:type="spellEnd"/>
      <w:r w:rsidRPr="00602FE3">
        <w:rPr>
          <w:rFonts w:ascii="Times New Roman" w:hAnsi="Times New Roman" w:cs="Times New Roman"/>
          <w:sz w:val="28"/>
          <w:szCs w:val="28"/>
        </w:rPr>
        <w:t xml:space="preserve"> заводе</w:t>
      </w:r>
    </w:p>
    <w:p w14:paraId="0239A955" w14:textId="00AE1100"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Но самыми крупными предприятиями Нижегородской губернии продолжали оставаться Выксунские железоделательные и чугунолитейные заводы. Во время Крымской войны на этих предприятиях готовили пушки и ядра для Балтийского и Черноморского флотов.</w:t>
      </w:r>
      <w:r w:rsidR="00C520F6">
        <w:rPr>
          <w:rFonts w:ascii="Times New Roman" w:hAnsi="Times New Roman" w:cs="Times New Roman"/>
          <w:sz w:val="28"/>
          <w:szCs w:val="28"/>
        </w:rPr>
        <w:t>»</w:t>
      </w:r>
    </w:p>
    <w:p w14:paraId="29F7A121" w14:textId="5CD5D1D6" w:rsidR="00602FE3" w:rsidRPr="00602FE3" w:rsidRDefault="00602FE3" w:rsidP="00C520F6">
      <w:pPr>
        <w:spacing w:after="0"/>
        <w:ind w:firstLine="708"/>
        <w:rPr>
          <w:rFonts w:ascii="Times New Roman" w:hAnsi="Times New Roman" w:cs="Times New Roman"/>
          <w:b/>
          <w:sz w:val="28"/>
          <w:szCs w:val="28"/>
        </w:rPr>
      </w:pPr>
      <w:r w:rsidRPr="00602FE3">
        <w:rPr>
          <w:rFonts w:ascii="Times New Roman" w:hAnsi="Times New Roman" w:cs="Times New Roman"/>
          <w:b/>
          <w:sz w:val="28"/>
          <w:szCs w:val="28"/>
        </w:rPr>
        <w:t>Текст № 4</w:t>
      </w:r>
      <w:r>
        <w:rPr>
          <w:rFonts w:ascii="Times New Roman" w:hAnsi="Times New Roman" w:cs="Times New Roman"/>
          <w:b/>
          <w:sz w:val="28"/>
          <w:szCs w:val="28"/>
        </w:rPr>
        <w:t xml:space="preserve"> </w:t>
      </w:r>
      <w:r w:rsidRPr="00602FE3">
        <w:rPr>
          <w:rFonts w:ascii="Times New Roman" w:hAnsi="Times New Roman" w:cs="Times New Roman"/>
          <w:sz w:val="28"/>
          <w:szCs w:val="28"/>
        </w:rPr>
        <w:t xml:space="preserve">«Нижегородская губерния в первой половине </w:t>
      </w:r>
      <w:r w:rsidRPr="00602FE3">
        <w:rPr>
          <w:rFonts w:ascii="Times New Roman" w:hAnsi="Times New Roman" w:cs="Times New Roman"/>
          <w:sz w:val="28"/>
          <w:szCs w:val="28"/>
          <w:lang w:val="en-US"/>
        </w:rPr>
        <w:t>XIX</w:t>
      </w:r>
      <w:r w:rsidRPr="00602FE3">
        <w:rPr>
          <w:rFonts w:ascii="Times New Roman" w:hAnsi="Times New Roman" w:cs="Times New Roman"/>
          <w:sz w:val="28"/>
          <w:szCs w:val="28"/>
        </w:rPr>
        <w:t xml:space="preserve"> века» (</w:t>
      </w:r>
      <w:bookmarkStart w:id="4" w:name="_Hlk24564611"/>
      <w:r w:rsidRPr="00602FE3">
        <w:rPr>
          <w:rFonts w:ascii="Times New Roman" w:hAnsi="Times New Roman" w:cs="Times New Roman"/>
          <w:sz w:val="28"/>
          <w:szCs w:val="28"/>
        </w:rPr>
        <w:t>Федоров В.Д., Тюрина А.И., Лапшина О.Ю. История Нижегородской области. Учебное пособие, Арзамас: АГПИ, 2004</w:t>
      </w:r>
      <w:bookmarkEnd w:id="4"/>
      <w:r w:rsidRPr="00602FE3">
        <w:rPr>
          <w:rFonts w:ascii="Times New Roman" w:hAnsi="Times New Roman" w:cs="Times New Roman"/>
          <w:sz w:val="28"/>
          <w:szCs w:val="28"/>
        </w:rPr>
        <w:t>)</w:t>
      </w:r>
    </w:p>
    <w:p w14:paraId="1BED2A56" w14:textId="1D8FBDF3"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r>
      <w:r w:rsidR="00C520F6">
        <w:rPr>
          <w:rFonts w:ascii="Times New Roman" w:hAnsi="Times New Roman" w:cs="Times New Roman"/>
          <w:sz w:val="28"/>
          <w:szCs w:val="28"/>
        </w:rPr>
        <w:t>«</w:t>
      </w:r>
      <w:r w:rsidRPr="00602FE3">
        <w:rPr>
          <w:rFonts w:ascii="Times New Roman" w:hAnsi="Times New Roman" w:cs="Times New Roman"/>
          <w:sz w:val="28"/>
          <w:szCs w:val="28"/>
        </w:rPr>
        <w:t xml:space="preserve">В 1817г. от стен </w:t>
      </w:r>
      <w:proofErr w:type="spellStart"/>
      <w:r w:rsidRPr="00602FE3">
        <w:rPr>
          <w:rFonts w:ascii="Times New Roman" w:hAnsi="Times New Roman" w:cs="Times New Roman"/>
          <w:sz w:val="28"/>
          <w:szCs w:val="28"/>
        </w:rPr>
        <w:t>Макарьевского</w:t>
      </w:r>
      <w:proofErr w:type="spellEnd"/>
      <w:r w:rsidRPr="00602FE3">
        <w:rPr>
          <w:rFonts w:ascii="Times New Roman" w:hAnsi="Times New Roman" w:cs="Times New Roman"/>
          <w:sz w:val="28"/>
          <w:szCs w:val="28"/>
        </w:rPr>
        <w:t xml:space="preserve"> монастыря в </w:t>
      </w:r>
      <w:proofErr w:type="spellStart"/>
      <w:r w:rsidRPr="00602FE3">
        <w:rPr>
          <w:rFonts w:ascii="Times New Roman" w:hAnsi="Times New Roman" w:cs="Times New Roman"/>
          <w:sz w:val="28"/>
          <w:szCs w:val="28"/>
        </w:rPr>
        <w:t>Н.Новгород</w:t>
      </w:r>
      <w:proofErr w:type="spellEnd"/>
      <w:r w:rsidRPr="00602FE3">
        <w:rPr>
          <w:rFonts w:ascii="Times New Roman" w:hAnsi="Times New Roman" w:cs="Times New Roman"/>
          <w:sz w:val="28"/>
          <w:szCs w:val="28"/>
        </w:rPr>
        <w:t xml:space="preserve"> была переведена </w:t>
      </w:r>
      <w:r w:rsidRPr="00602FE3">
        <w:rPr>
          <w:rFonts w:ascii="Times New Roman" w:hAnsi="Times New Roman" w:cs="Times New Roman"/>
          <w:b/>
          <w:sz w:val="28"/>
          <w:szCs w:val="28"/>
        </w:rPr>
        <w:t>ярмарка</w:t>
      </w:r>
      <w:r w:rsidRPr="00602FE3">
        <w:rPr>
          <w:rFonts w:ascii="Times New Roman" w:hAnsi="Times New Roman" w:cs="Times New Roman"/>
          <w:sz w:val="28"/>
          <w:szCs w:val="28"/>
        </w:rPr>
        <w:t xml:space="preserve">. Значение её для жизни города и всего края трудно переоценить. Достаточно сказать, что на ярмарку, которая, как известно, была крупнейшей в России, поставлялось товаров на десятки миллионов рублей. Не было, кажется, товара, который не привозился бы и из российских городов, и из зарубежных стран на это шумное «всероссийское торжище». Торговали здесь мукой и металлом, мехами и фарфором, солью и пряностями, шелком и сахаром, иконами и книгами. Торговали и людьми: на Нижегородскую ярмарку помещики привозили на продажу своих </w:t>
      </w:r>
      <w:r w:rsidRPr="00602FE3">
        <w:rPr>
          <w:rFonts w:ascii="Times New Roman" w:hAnsi="Times New Roman" w:cs="Times New Roman"/>
          <w:b/>
          <w:sz w:val="28"/>
          <w:szCs w:val="28"/>
        </w:rPr>
        <w:t>крепостных</w:t>
      </w:r>
      <w:r w:rsidRPr="00602FE3">
        <w:rPr>
          <w:rFonts w:ascii="Times New Roman" w:hAnsi="Times New Roman" w:cs="Times New Roman"/>
          <w:sz w:val="28"/>
          <w:szCs w:val="28"/>
        </w:rPr>
        <w:t>….</w:t>
      </w:r>
    </w:p>
    <w:p w14:paraId="747DD352"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 xml:space="preserve">Особенно тяжелым было положение на Выксунских заводах. Заработная плата была так низка, что её едва хватало на самую скромную пищу и нищенскую одежду. На </w:t>
      </w:r>
      <w:proofErr w:type="spellStart"/>
      <w:r w:rsidRPr="00602FE3">
        <w:rPr>
          <w:rFonts w:ascii="Times New Roman" w:hAnsi="Times New Roman" w:cs="Times New Roman"/>
          <w:sz w:val="28"/>
          <w:szCs w:val="28"/>
        </w:rPr>
        <w:t>Сормовской</w:t>
      </w:r>
      <w:proofErr w:type="spellEnd"/>
      <w:r w:rsidRPr="00602FE3">
        <w:rPr>
          <w:rFonts w:ascii="Times New Roman" w:hAnsi="Times New Roman" w:cs="Times New Roman"/>
          <w:sz w:val="28"/>
          <w:szCs w:val="28"/>
        </w:rPr>
        <w:t xml:space="preserve"> машинной фабрике рабочий день продолжался по 14-16 часов в сутки…. Работных людей притесняли жестокой системой штрафов, за оплошности отправляли на заготовку дров…</w:t>
      </w:r>
    </w:p>
    <w:p w14:paraId="1A20E5D4"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 xml:space="preserve">В период перехода к капиталистическому хозяйству происходит расслоение крестьянства – появляются </w:t>
      </w:r>
      <w:r w:rsidRPr="00602FE3">
        <w:rPr>
          <w:rFonts w:ascii="Times New Roman" w:hAnsi="Times New Roman" w:cs="Times New Roman"/>
          <w:b/>
          <w:sz w:val="28"/>
          <w:szCs w:val="28"/>
        </w:rPr>
        <w:t>батраки</w:t>
      </w:r>
      <w:r w:rsidRPr="00602FE3">
        <w:rPr>
          <w:rFonts w:ascii="Times New Roman" w:hAnsi="Times New Roman" w:cs="Times New Roman"/>
          <w:sz w:val="28"/>
          <w:szCs w:val="28"/>
        </w:rPr>
        <w:t xml:space="preserve"> и богатое население. Система выколачивания из крестьян </w:t>
      </w:r>
      <w:r w:rsidRPr="00602FE3">
        <w:rPr>
          <w:rFonts w:ascii="Times New Roman" w:hAnsi="Times New Roman" w:cs="Times New Roman"/>
          <w:b/>
          <w:sz w:val="28"/>
          <w:szCs w:val="28"/>
        </w:rPr>
        <w:t>оброчных денег</w:t>
      </w:r>
      <w:r w:rsidRPr="00602FE3">
        <w:rPr>
          <w:rFonts w:ascii="Times New Roman" w:hAnsi="Times New Roman" w:cs="Times New Roman"/>
          <w:sz w:val="28"/>
          <w:szCs w:val="28"/>
        </w:rPr>
        <w:t xml:space="preserve"> приводила к разорению деревни, а также к закабалению одних другими и использованию их в мелкой домашней промышленности….</w:t>
      </w:r>
    </w:p>
    <w:p w14:paraId="7B1DC55D" w14:textId="51B5FAE3"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 xml:space="preserve">Крестьяне и работные люди не раз пытались протестовать против произвола хозяев и их прислужников. Особенно часть вспыхивали волнения на </w:t>
      </w:r>
      <w:proofErr w:type="spellStart"/>
      <w:r w:rsidRPr="00602FE3">
        <w:rPr>
          <w:rFonts w:ascii="Times New Roman" w:hAnsi="Times New Roman" w:cs="Times New Roman"/>
          <w:sz w:val="28"/>
          <w:szCs w:val="28"/>
        </w:rPr>
        <w:t>Илевском</w:t>
      </w:r>
      <w:proofErr w:type="spellEnd"/>
      <w:r w:rsidRPr="00602FE3">
        <w:rPr>
          <w:rFonts w:ascii="Times New Roman" w:hAnsi="Times New Roman" w:cs="Times New Roman"/>
          <w:sz w:val="28"/>
          <w:szCs w:val="28"/>
        </w:rPr>
        <w:t xml:space="preserve"> заводе. </w:t>
      </w:r>
      <w:r w:rsidRPr="00602FE3">
        <w:rPr>
          <w:rFonts w:ascii="Times New Roman" w:hAnsi="Times New Roman" w:cs="Times New Roman"/>
          <w:sz w:val="28"/>
          <w:szCs w:val="28"/>
        </w:rPr>
        <w:lastRenderedPageBreak/>
        <w:t>Проявляли неповиновение мастеровые и на других выксунских предприятиях. В 1854г. с заводов бежало 127 крепостных. Донесения губернатору о неповиновении крестьян поступали изо всех уездов.</w:t>
      </w:r>
      <w:r w:rsidR="00C520F6">
        <w:rPr>
          <w:rFonts w:ascii="Times New Roman" w:hAnsi="Times New Roman" w:cs="Times New Roman"/>
          <w:sz w:val="28"/>
          <w:szCs w:val="28"/>
        </w:rPr>
        <w:t>»</w:t>
      </w:r>
    </w:p>
    <w:p w14:paraId="670215B9" w14:textId="2E5F9D12" w:rsidR="00602FE3" w:rsidRPr="00602FE3" w:rsidRDefault="00602FE3" w:rsidP="00C520F6">
      <w:pPr>
        <w:spacing w:after="0"/>
        <w:ind w:firstLine="708"/>
        <w:rPr>
          <w:rFonts w:ascii="Times New Roman" w:hAnsi="Times New Roman" w:cs="Times New Roman"/>
          <w:b/>
          <w:sz w:val="28"/>
          <w:szCs w:val="28"/>
        </w:rPr>
      </w:pPr>
      <w:r w:rsidRPr="00602FE3">
        <w:rPr>
          <w:rFonts w:ascii="Times New Roman" w:hAnsi="Times New Roman" w:cs="Times New Roman"/>
          <w:b/>
          <w:sz w:val="28"/>
          <w:szCs w:val="28"/>
        </w:rPr>
        <w:t>Текст № 5</w:t>
      </w:r>
      <w:r>
        <w:rPr>
          <w:rFonts w:ascii="Times New Roman" w:hAnsi="Times New Roman" w:cs="Times New Roman"/>
          <w:b/>
          <w:sz w:val="28"/>
          <w:szCs w:val="28"/>
        </w:rPr>
        <w:t xml:space="preserve"> </w:t>
      </w:r>
      <w:r w:rsidRPr="00602FE3">
        <w:rPr>
          <w:rFonts w:ascii="Times New Roman" w:hAnsi="Times New Roman" w:cs="Times New Roman"/>
          <w:sz w:val="28"/>
          <w:szCs w:val="28"/>
        </w:rPr>
        <w:t>«Хозяйственная и социально-культурная жизнь области в 1946-1950-х годах» (Федоров В.Д., Тюрина А.И., Лапшина О.Ю. История Нижегородской области. Учебное пособие, Арзамас: АГПИ, 2004)</w:t>
      </w:r>
    </w:p>
    <w:p w14:paraId="5608352B" w14:textId="7BA35463"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r>
      <w:r w:rsidR="00C520F6">
        <w:rPr>
          <w:rFonts w:ascii="Times New Roman" w:hAnsi="Times New Roman" w:cs="Times New Roman"/>
          <w:sz w:val="28"/>
          <w:szCs w:val="28"/>
        </w:rPr>
        <w:t>«</w:t>
      </w:r>
      <w:r w:rsidRPr="00602FE3">
        <w:rPr>
          <w:rFonts w:ascii="Times New Roman" w:hAnsi="Times New Roman" w:cs="Times New Roman"/>
          <w:sz w:val="28"/>
          <w:szCs w:val="28"/>
        </w:rPr>
        <w:t xml:space="preserve">К началу 1960-х годов Горьковская область выходит на одно из ведущих мест в хозяйстве страны как регион развитого современного машиностроения, энергетики, химической и нефтеперерабатывающей промышленности. На предприятиях Горьковского </w:t>
      </w:r>
      <w:r w:rsidRPr="00602FE3">
        <w:rPr>
          <w:rFonts w:ascii="Times New Roman" w:hAnsi="Times New Roman" w:cs="Times New Roman"/>
          <w:b/>
          <w:sz w:val="28"/>
          <w:szCs w:val="28"/>
        </w:rPr>
        <w:t>совнархоза,</w:t>
      </w:r>
      <w:r w:rsidRPr="00602FE3">
        <w:rPr>
          <w:rFonts w:ascii="Times New Roman" w:hAnsi="Times New Roman" w:cs="Times New Roman"/>
          <w:sz w:val="28"/>
          <w:szCs w:val="28"/>
        </w:rPr>
        <w:t xml:space="preserve"> объединявшего 390 предприятий различных отраслей промышленности и строительства и работавшего с 6 июня 1957г. до сентября 1965г., было создано и освоено в производстве свыше 500 новых машин, станков, агрегатов и приборов. Горьковским автозаводом создавались технически более совершенные и экономичные </w:t>
      </w:r>
      <w:proofErr w:type="gramStart"/>
      <w:r w:rsidRPr="00602FE3">
        <w:rPr>
          <w:rFonts w:ascii="Times New Roman" w:hAnsi="Times New Roman" w:cs="Times New Roman"/>
          <w:sz w:val="28"/>
          <w:szCs w:val="28"/>
        </w:rPr>
        <w:t>грузовые  автомобили</w:t>
      </w:r>
      <w:proofErr w:type="gramEnd"/>
      <w:r w:rsidRPr="00602FE3">
        <w:rPr>
          <w:rFonts w:ascii="Times New Roman" w:hAnsi="Times New Roman" w:cs="Times New Roman"/>
          <w:sz w:val="28"/>
          <w:szCs w:val="28"/>
        </w:rPr>
        <w:t xml:space="preserve">, в числе их ГАЗ-53 грузоподъемностью до четырех тонн. Коллектив «Красного </w:t>
      </w:r>
      <w:proofErr w:type="spellStart"/>
      <w:r w:rsidRPr="00602FE3">
        <w:rPr>
          <w:rFonts w:ascii="Times New Roman" w:hAnsi="Times New Roman" w:cs="Times New Roman"/>
          <w:sz w:val="28"/>
          <w:szCs w:val="28"/>
        </w:rPr>
        <w:t>Сормова</w:t>
      </w:r>
      <w:proofErr w:type="spellEnd"/>
      <w:r w:rsidRPr="00602FE3">
        <w:rPr>
          <w:rFonts w:ascii="Times New Roman" w:hAnsi="Times New Roman" w:cs="Times New Roman"/>
          <w:sz w:val="28"/>
          <w:szCs w:val="28"/>
        </w:rPr>
        <w:t xml:space="preserve">» успешно продолжал работать над созданием для речного и морского флота судов с высокими скоростями. Был сдан речникам новый 300-местный теплоход на подводных крыльях «Спутник». Станкостроители создали станки с программным </w:t>
      </w:r>
      <w:proofErr w:type="gramStart"/>
      <w:r w:rsidRPr="00602FE3">
        <w:rPr>
          <w:rFonts w:ascii="Times New Roman" w:hAnsi="Times New Roman" w:cs="Times New Roman"/>
          <w:sz w:val="28"/>
          <w:szCs w:val="28"/>
        </w:rPr>
        <w:t>управлением. ..</w:t>
      </w:r>
      <w:proofErr w:type="gramEnd"/>
      <w:r w:rsidRPr="00602FE3">
        <w:rPr>
          <w:rFonts w:ascii="Times New Roman" w:hAnsi="Times New Roman" w:cs="Times New Roman"/>
          <w:sz w:val="28"/>
          <w:szCs w:val="28"/>
        </w:rPr>
        <w:t xml:space="preserve"> Их внедрение в производство давало увеличение </w:t>
      </w:r>
      <w:r w:rsidRPr="00602FE3">
        <w:rPr>
          <w:rFonts w:ascii="Times New Roman" w:hAnsi="Times New Roman" w:cs="Times New Roman"/>
          <w:b/>
          <w:sz w:val="28"/>
          <w:szCs w:val="28"/>
        </w:rPr>
        <w:t>производительности труда</w:t>
      </w:r>
      <w:r w:rsidRPr="00602FE3">
        <w:rPr>
          <w:rFonts w:ascii="Times New Roman" w:hAnsi="Times New Roman" w:cs="Times New Roman"/>
          <w:sz w:val="28"/>
          <w:szCs w:val="28"/>
        </w:rPr>
        <w:t xml:space="preserve"> в 2-3 раза.</w:t>
      </w:r>
    </w:p>
    <w:p w14:paraId="13ECA018" w14:textId="77777777"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 xml:space="preserve">На предприятиях совнархоза до конца 1950-х годов создано было 96 цехов и участков комплексной </w:t>
      </w:r>
      <w:r w:rsidRPr="00602FE3">
        <w:rPr>
          <w:rFonts w:ascii="Times New Roman" w:hAnsi="Times New Roman" w:cs="Times New Roman"/>
          <w:b/>
          <w:sz w:val="28"/>
          <w:szCs w:val="28"/>
        </w:rPr>
        <w:t>механизации и автоматизации</w:t>
      </w:r>
      <w:r w:rsidRPr="00602FE3">
        <w:rPr>
          <w:rFonts w:ascii="Times New Roman" w:hAnsi="Times New Roman" w:cs="Times New Roman"/>
          <w:sz w:val="28"/>
          <w:szCs w:val="28"/>
        </w:rPr>
        <w:t xml:space="preserve">, более 340 поточных, механизированных, автоматических и полуавтоматических линий, внедрялась передовая технология. Все это позволило выпуск </w:t>
      </w:r>
      <w:r w:rsidRPr="00602FE3">
        <w:rPr>
          <w:rFonts w:ascii="Times New Roman" w:hAnsi="Times New Roman" w:cs="Times New Roman"/>
          <w:b/>
          <w:sz w:val="28"/>
          <w:szCs w:val="28"/>
        </w:rPr>
        <w:t>валовой продукции</w:t>
      </w:r>
      <w:r w:rsidRPr="00602FE3">
        <w:rPr>
          <w:rFonts w:ascii="Times New Roman" w:hAnsi="Times New Roman" w:cs="Times New Roman"/>
          <w:sz w:val="28"/>
          <w:szCs w:val="28"/>
        </w:rPr>
        <w:t xml:space="preserve"> увеличить на 27</w:t>
      </w:r>
      <w:proofErr w:type="gramStart"/>
      <w:r w:rsidRPr="00602FE3">
        <w:rPr>
          <w:rFonts w:ascii="Times New Roman" w:hAnsi="Times New Roman" w:cs="Times New Roman"/>
          <w:sz w:val="28"/>
          <w:szCs w:val="28"/>
        </w:rPr>
        <w:t>% ,</w:t>
      </w:r>
      <w:proofErr w:type="gramEnd"/>
      <w:r w:rsidRPr="00602FE3">
        <w:rPr>
          <w:rFonts w:ascii="Times New Roman" w:hAnsi="Times New Roman" w:cs="Times New Roman"/>
          <w:sz w:val="28"/>
          <w:szCs w:val="28"/>
        </w:rPr>
        <w:t xml:space="preserve"> производительность труда повысить на 16,7%. Особенно следует отметить достижения химиков.  Они значительно увеличили общий выпуск продукции и, прежде всего, синтетических материалов и пластмасс, разработали и освоили производство ряда новых химических продуктов…</w:t>
      </w:r>
    </w:p>
    <w:p w14:paraId="77C67AA7" w14:textId="1676A60B" w:rsidR="00602FE3" w:rsidRPr="00602FE3" w:rsidRDefault="00602FE3" w:rsidP="00602FE3">
      <w:pPr>
        <w:spacing w:after="0"/>
        <w:jc w:val="both"/>
        <w:rPr>
          <w:rFonts w:ascii="Times New Roman" w:hAnsi="Times New Roman" w:cs="Times New Roman"/>
          <w:sz w:val="28"/>
          <w:szCs w:val="28"/>
        </w:rPr>
      </w:pPr>
      <w:r w:rsidRPr="00602FE3">
        <w:rPr>
          <w:rFonts w:ascii="Times New Roman" w:hAnsi="Times New Roman" w:cs="Times New Roman"/>
          <w:sz w:val="28"/>
          <w:szCs w:val="28"/>
        </w:rPr>
        <w:tab/>
        <w:t>Рост технической оснащенности колхозов, укрупнение их, а также приток новых кадров, в том числе специалистов, позволили поднять производство продукции полеводства и животноводства.</w:t>
      </w:r>
      <w:r w:rsidR="00C520F6">
        <w:rPr>
          <w:rFonts w:ascii="Times New Roman" w:hAnsi="Times New Roman" w:cs="Times New Roman"/>
          <w:sz w:val="28"/>
          <w:szCs w:val="28"/>
        </w:rPr>
        <w:t>»</w:t>
      </w:r>
    </w:p>
    <w:p w14:paraId="5FAF3213" w14:textId="65848A10" w:rsidR="009D432F" w:rsidRDefault="0032406F" w:rsidP="00C520F6">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На этом этапе урока </w:t>
      </w:r>
      <w:r w:rsidR="00A16FE0">
        <w:rPr>
          <w:rFonts w:ascii="Times New Roman" w:hAnsi="Times New Roman" w:cs="Times New Roman"/>
          <w:sz w:val="28"/>
          <w:szCs w:val="28"/>
        </w:rPr>
        <w:t>ученики должны были активно применять знания по обществознанию в ходе анализа исторического текста и последующей дискуссии.  На этапе рефлексии десятиклассники заполнили не только лист самооценки, но и лист оценки группы деятельности каждого ученика на уроке.</w:t>
      </w:r>
    </w:p>
    <w:p w14:paraId="28B18578" w14:textId="3D5A1786" w:rsidR="00530A57" w:rsidRDefault="00530A57" w:rsidP="00C520F6">
      <w:pPr>
        <w:spacing w:after="0"/>
        <w:ind w:firstLine="708"/>
        <w:jc w:val="both"/>
        <w:rPr>
          <w:rFonts w:ascii="Times New Roman" w:hAnsi="Times New Roman" w:cs="Times New Roman"/>
          <w:sz w:val="28"/>
          <w:szCs w:val="28"/>
        </w:rPr>
      </w:pPr>
    </w:p>
    <w:p w14:paraId="44453BBB" w14:textId="77777777" w:rsidR="00530A57" w:rsidRDefault="00530A57" w:rsidP="00C520F6">
      <w:pPr>
        <w:spacing w:after="0"/>
        <w:ind w:firstLine="708"/>
        <w:jc w:val="both"/>
        <w:rPr>
          <w:rFonts w:ascii="Times New Roman" w:hAnsi="Times New Roman" w:cs="Times New Roman"/>
          <w:sz w:val="28"/>
          <w:szCs w:val="28"/>
        </w:rPr>
      </w:pPr>
    </w:p>
    <w:tbl>
      <w:tblPr>
        <w:tblStyle w:val="a8"/>
        <w:tblW w:w="0" w:type="auto"/>
        <w:tblLook w:val="04A0" w:firstRow="1" w:lastRow="0" w:firstColumn="1" w:lastColumn="0" w:noHBand="0" w:noVBand="1"/>
      </w:tblPr>
      <w:tblGrid>
        <w:gridCol w:w="639"/>
        <w:gridCol w:w="862"/>
        <w:gridCol w:w="843"/>
        <w:gridCol w:w="750"/>
        <w:gridCol w:w="861"/>
        <w:gridCol w:w="843"/>
        <w:gridCol w:w="750"/>
        <w:gridCol w:w="861"/>
        <w:gridCol w:w="843"/>
        <w:gridCol w:w="750"/>
        <w:gridCol w:w="861"/>
        <w:gridCol w:w="843"/>
        <w:gridCol w:w="750"/>
      </w:tblGrid>
      <w:tr w:rsidR="00A16FE0" w14:paraId="5BA55C19" w14:textId="77777777" w:rsidTr="00A16FE0">
        <w:tc>
          <w:tcPr>
            <w:tcW w:w="1111" w:type="dxa"/>
            <w:vMerge w:val="restart"/>
          </w:tcPr>
          <w:p w14:paraId="2A6C342A" w14:textId="77777777" w:rsidR="00A16FE0" w:rsidRDefault="00A16FE0" w:rsidP="004B0C5D">
            <w:pPr>
              <w:rPr>
                <w:rFonts w:ascii="Times New Roman" w:hAnsi="Times New Roman" w:cs="Times New Roman"/>
                <w:sz w:val="24"/>
                <w:szCs w:val="24"/>
              </w:rPr>
            </w:pPr>
            <w:proofErr w:type="spellStart"/>
            <w:r>
              <w:rPr>
                <w:rFonts w:ascii="Times New Roman" w:hAnsi="Times New Roman" w:cs="Times New Roman"/>
                <w:sz w:val="24"/>
                <w:szCs w:val="24"/>
              </w:rPr>
              <w:t>Фами</w:t>
            </w:r>
            <w:proofErr w:type="spellEnd"/>
          </w:p>
          <w:p w14:paraId="7A119E84" w14:textId="54CF2932" w:rsidR="00A16FE0" w:rsidRDefault="00A16FE0" w:rsidP="004B0C5D">
            <w:pPr>
              <w:rPr>
                <w:rFonts w:ascii="Times New Roman" w:hAnsi="Times New Roman" w:cs="Times New Roman"/>
                <w:sz w:val="24"/>
                <w:szCs w:val="24"/>
              </w:rPr>
            </w:pPr>
            <w:r>
              <w:rPr>
                <w:rFonts w:ascii="Times New Roman" w:hAnsi="Times New Roman" w:cs="Times New Roman"/>
                <w:sz w:val="24"/>
                <w:szCs w:val="24"/>
              </w:rPr>
              <w:t>лия, имя</w:t>
            </w:r>
          </w:p>
        </w:tc>
        <w:tc>
          <w:tcPr>
            <w:tcW w:w="2337" w:type="dxa"/>
            <w:gridSpan w:val="3"/>
          </w:tcPr>
          <w:p w14:paraId="10FB14AF"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Умение логично формулировать основные идеи</w:t>
            </w:r>
          </w:p>
        </w:tc>
        <w:tc>
          <w:tcPr>
            <w:tcW w:w="2336" w:type="dxa"/>
            <w:gridSpan w:val="3"/>
          </w:tcPr>
          <w:p w14:paraId="0B553241"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Умение доносить информацию до слушателя</w:t>
            </w:r>
          </w:p>
        </w:tc>
        <w:tc>
          <w:tcPr>
            <w:tcW w:w="2336" w:type="dxa"/>
            <w:gridSpan w:val="3"/>
          </w:tcPr>
          <w:p w14:paraId="5E758F53"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Проявление инициативы в решении поставленных задач</w:t>
            </w:r>
          </w:p>
        </w:tc>
        <w:tc>
          <w:tcPr>
            <w:tcW w:w="2336" w:type="dxa"/>
            <w:gridSpan w:val="3"/>
          </w:tcPr>
          <w:p w14:paraId="5F084754"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Умение выслушивать и дополнять высказывания собеседника</w:t>
            </w:r>
          </w:p>
        </w:tc>
      </w:tr>
      <w:tr w:rsidR="00A16FE0" w14:paraId="6C714A71" w14:textId="77777777" w:rsidTr="00A16FE0">
        <w:tc>
          <w:tcPr>
            <w:tcW w:w="1111" w:type="dxa"/>
            <w:vMerge/>
          </w:tcPr>
          <w:p w14:paraId="71CB0B36" w14:textId="77777777" w:rsidR="00A16FE0" w:rsidRDefault="00A16FE0" w:rsidP="004B0C5D">
            <w:pPr>
              <w:rPr>
                <w:rFonts w:ascii="Times New Roman" w:hAnsi="Times New Roman" w:cs="Times New Roman"/>
                <w:sz w:val="24"/>
                <w:szCs w:val="24"/>
              </w:rPr>
            </w:pPr>
          </w:p>
        </w:tc>
        <w:tc>
          <w:tcPr>
            <w:tcW w:w="820" w:type="dxa"/>
          </w:tcPr>
          <w:p w14:paraId="157A188C"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Высокая</w:t>
            </w:r>
          </w:p>
        </w:tc>
        <w:tc>
          <w:tcPr>
            <w:tcW w:w="802" w:type="dxa"/>
          </w:tcPr>
          <w:p w14:paraId="080C6524"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Средняя</w:t>
            </w:r>
          </w:p>
        </w:tc>
        <w:tc>
          <w:tcPr>
            <w:tcW w:w="715" w:type="dxa"/>
          </w:tcPr>
          <w:p w14:paraId="5E90C4FB"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Низкая</w:t>
            </w:r>
          </w:p>
        </w:tc>
        <w:tc>
          <w:tcPr>
            <w:tcW w:w="819" w:type="dxa"/>
          </w:tcPr>
          <w:p w14:paraId="72E1C625"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Высокая</w:t>
            </w:r>
          </w:p>
        </w:tc>
        <w:tc>
          <w:tcPr>
            <w:tcW w:w="802" w:type="dxa"/>
          </w:tcPr>
          <w:p w14:paraId="5A7B6809"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Средняя</w:t>
            </w:r>
          </w:p>
        </w:tc>
        <w:tc>
          <w:tcPr>
            <w:tcW w:w="715" w:type="dxa"/>
          </w:tcPr>
          <w:p w14:paraId="4B52FF01"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Низкая</w:t>
            </w:r>
          </w:p>
        </w:tc>
        <w:tc>
          <w:tcPr>
            <w:tcW w:w="819" w:type="dxa"/>
          </w:tcPr>
          <w:p w14:paraId="4A0DAC1E"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Высокая</w:t>
            </w:r>
          </w:p>
        </w:tc>
        <w:tc>
          <w:tcPr>
            <w:tcW w:w="802" w:type="dxa"/>
          </w:tcPr>
          <w:p w14:paraId="0990E42D"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Средняя</w:t>
            </w:r>
          </w:p>
        </w:tc>
        <w:tc>
          <w:tcPr>
            <w:tcW w:w="715" w:type="dxa"/>
          </w:tcPr>
          <w:p w14:paraId="168E4DB2"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Низкая</w:t>
            </w:r>
          </w:p>
        </w:tc>
        <w:tc>
          <w:tcPr>
            <w:tcW w:w="819" w:type="dxa"/>
          </w:tcPr>
          <w:p w14:paraId="6C4753BE"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Высокая</w:t>
            </w:r>
          </w:p>
        </w:tc>
        <w:tc>
          <w:tcPr>
            <w:tcW w:w="802" w:type="dxa"/>
          </w:tcPr>
          <w:p w14:paraId="07649511"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Средняя</w:t>
            </w:r>
          </w:p>
        </w:tc>
        <w:tc>
          <w:tcPr>
            <w:tcW w:w="715" w:type="dxa"/>
          </w:tcPr>
          <w:p w14:paraId="38B7562A" w14:textId="77777777" w:rsidR="00A16FE0" w:rsidRDefault="00A16FE0" w:rsidP="004B0C5D">
            <w:pPr>
              <w:rPr>
                <w:rFonts w:ascii="Times New Roman" w:hAnsi="Times New Roman" w:cs="Times New Roman"/>
                <w:sz w:val="24"/>
                <w:szCs w:val="24"/>
              </w:rPr>
            </w:pPr>
            <w:r>
              <w:rPr>
                <w:rFonts w:ascii="Times New Roman" w:hAnsi="Times New Roman" w:cs="Times New Roman"/>
                <w:sz w:val="24"/>
                <w:szCs w:val="24"/>
              </w:rPr>
              <w:t>Низкая</w:t>
            </w:r>
          </w:p>
        </w:tc>
      </w:tr>
    </w:tbl>
    <w:p w14:paraId="764617F2" w14:textId="3D5D995D" w:rsidR="00A16FE0" w:rsidRPr="009D432F" w:rsidRDefault="00A16FE0" w:rsidP="00C520F6">
      <w:pPr>
        <w:spacing w:after="0"/>
        <w:ind w:firstLine="708"/>
        <w:jc w:val="both"/>
        <w:rPr>
          <w:rFonts w:ascii="Times New Roman" w:hAnsi="Times New Roman" w:cs="Times New Roman"/>
          <w:sz w:val="28"/>
          <w:szCs w:val="28"/>
        </w:rPr>
      </w:pPr>
      <w:r>
        <w:rPr>
          <w:rFonts w:ascii="Times New Roman" w:hAnsi="Times New Roman" w:cs="Times New Roman"/>
          <w:sz w:val="28"/>
          <w:szCs w:val="28"/>
        </w:rPr>
        <w:t>Выбранные средства и формы обучения для интеграции</w:t>
      </w:r>
      <w:r w:rsidR="00602FE3">
        <w:rPr>
          <w:rFonts w:ascii="Times New Roman" w:hAnsi="Times New Roman" w:cs="Times New Roman"/>
          <w:sz w:val="28"/>
          <w:szCs w:val="28"/>
        </w:rPr>
        <w:t xml:space="preserve"> знаний</w:t>
      </w:r>
      <w:r w:rsidR="005B3105">
        <w:rPr>
          <w:rFonts w:ascii="Times New Roman" w:hAnsi="Times New Roman" w:cs="Times New Roman"/>
          <w:sz w:val="28"/>
          <w:szCs w:val="28"/>
        </w:rPr>
        <w:t xml:space="preserve"> на уроке «Типология обществ в конкретно-историческом контексте»</w:t>
      </w:r>
      <w:r w:rsidR="00602FE3">
        <w:rPr>
          <w:rFonts w:ascii="Times New Roman" w:hAnsi="Times New Roman" w:cs="Times New Roman"/>
          <w:sz w:val="28"/>
          <w:szCs w:val="28"/>
        </w:rPr>
        <w:t xml:space="preserve"> </w:t>
      </w:r>
      <w:r w:rsidR="00027049">
        <w:rPr>
          <w:rFonts w:ascii="Times New Roman" w:hAnsi="Times New Roman" w:cs="Times New Roman"/>
          <w:sz w:val="28"/>
          <w:szCs w:val="28"/>
        </w:rPr>
        <w:t>способствовали</w:t>
      </w:r>
      <w:r w:rsidR="00602FE3">
        <w:rPr>
          <w:rFonts w:ascii="Times New Roman" w:hAnsi="Times New Roman" w:cs="Times New Roman"/>
          <w:sz w:val="28"/>
          <w:szCs w:val="28"/>
        </w:rPr>
        <w:t xml:space="preserve"> </w:t>
      </w:r>
      <w:r w:rsidR="005B3105">
        <w:rPr>
          <w:rFonts w:ascii="Times New Roman" w:hAnsi="Times New Roman" w:cs="Times New Roman"/>
          <w:sz w:val="28"/>
          <w:szCs w:val="28"/>
        </w:rPr>
        <w:t>осуществлению синтеза таких учебных дисциплин, как история и обществознание</w:t>
      </w:r>
      <w:r w:rsidR="00D009CE">
        <w:rPr>
          <w:rFonts w:ascii="Times New Roman" w:hAnsi="Times New Roman" w:cs="Times New Roman"/>
          <w:sz w:val="28"/>
          <w:szCs w:val="28"/>
        </w:rPr>
        <w:t xml:space="preserve">. </w:t>
      </w:r>
      <w:r w:rsidR="00D009CE">
        <w:rPr>
          <w:rFonts w:ascii="Times New Roman" w:hAnsi="Times New Roman" w:cs="Times New Roman"/>
          <w:sz w:val="28"/>
          <w:szCs w:val="28"/>
        </w:rPr>
        <w:lastRenderedPageBreak/>
        <w:t>Обучающиеся демонстрировали знание, понимание предметного содержания, междисциплинарных контекстов через развернутые описания, пояснения и примеры.</w:t>
      </w:r>
      <w:r w:rsidR="005B3105">
        <w:rPr>
          <w:rFonts w:ascii="Times New Roman" w:hAnsi="Times New Roman" w:cs="Times New Roman"/>
          <w:sz w:val="28"/>
          <w:szCs w:val="28"/>
        </w:rPr>
        <w:t xml:space="preserve"> </w:t>
      </w:r>
      <w:r w:rsidR="00D009CE">
        <w:rPr>
          <w:rFonts w:ascii="Times New Roman" w:hAnsi="Times New Roman" w:cs="Times New Roman"/>
          <w:sz w:val="28"/>
          <w:szCs w:val="28"/>
        </w:rPr>
        <w:t>Таким образом, у обучающихся складывалась</w:t>
      </w:r>
      <w:r w:rsidR="005B3105">
        <w:rPr>
          <w:rFonts w:ascii="Times New Roman" w:hAnsi="Times New Roman" w:cs="Times New Roman"/>
          <w:sz w:val="28"/>
          <w:szCs w:val="28"/>
        </w:rPr>
        <w:t xml:space="preserve"> целостн</w:t>
      </w:r>
      <w:r w:rsidR="00D009CE">
        <w:rPr>
          <w:rFonts w:ascii="Times New Roman" w:hAnsi="Times New Roman" w:cs="Times New Roman"/>
          <w:sz w:val="28"/>
          <w:szCs w:val="28"/>
        </w:rPr>
        <w:t>ая</w:t>
      </w:r>
      <w:r w:rsidR="005B3105">
        <w:rPr>
          <w:rFonts w:ascii="Times New Roman" w:hAnsi="Times New Roman" w:cs="Times New Roman"/>
          <w:sz w:val="28"/>
          <w:szCs w:val="28"/>
        </w:rPr>
        <w:t xml:space="preserve"> картин</w:t>
      </w:r>
      <w:r w:rsidR="00276BCD">
        <w:rPr>
          <w:rFonts w:ascii="Times New Roman" w:hAnsi="Times New Roman" w:cs="Times New Roman"/>
          <w:sz w:val="28"/>
          <w:szCs w:val="28"/>
        </w:rPr>
        <w:t>а</w:t>
      </w:r>
      <w:r w:rsidR="005B3105">
        <w:rPr>
          <w:rFonts w:ascii="Times New Roman" w:hAnsi="Times New Roman" w:cs="Times New Roman"/>
          <w:sz w:val="28"/>
          <w:szCs w:val="28"/>
        </w:rPr>
        <w:t xml:space="preserve"> рассматриваемой </w:t>
      </w:r>
      <w:proofErr w:type="gramStart"/>
      <w:r w:rsidR="005B3105">
        <w:rPr>
          <w:rFonts w:ascii="Times New Roman" w:hAnsi="Times New Roman" w:cs="Times New Roman"/>
          <w:sz w:val="28"/>
          <w:szCs w:val="28"/>
        </w:rPr>
        <w:t>проблемы</w:t>
      </w:r>
      <w:r w:rsidR="00276BCD">
        <w:rPr>
          <w:rFonts w:ascii="Times New Roman" w:hAnsi="Times New Roman" w:cs="Times New Roman"/>
          <w:sz w:val="28"/>
          <w:szCs w:val="28"/>
        </w:rPr>
        <w:t xml:space="preserve">, </w:t>
      </w:r>
      <w:r w:rsidR="005B3105">
        <w:rPr>
          <w:rFonts w:ascii="Times New Roman" w:hAnsi="Times New Roman" w:cs="Times New Roman"/>
          <w:sz w:val="28"/>
          <w:szCs w:val="28"/>
        </w:rPr>
        <w:t xml:space="preserve">  </w:t>
      </w:r>
      <w:proofErr w:type="gramEnd"/>
      <w:r w:rsidR="008C2308">
        <w:rPr>
          <w:rFonts w:ascii="Times New Roman" w:hAnsi="Times New Roman" w:cs="Times New Roman"/>
          <w:sz w:val="28"/>
          <w:szCs w:val="28"/>
        </w:rPr>
        <w:t>разви</w:t>
      </w:r>
      <w:r w:rsidR="005B3105">
        <w:rPr>
          <w:rFonts w:ascii="Times New Roman" w:hAnsi="Times New Roman" w:cs="Times New Roman"/>
          <w:sz w:val="28"/>
          <w:szCs w:val="28"/>
        </w:rPr>
        <w:t>ва</w:t>
      </w:r>
      <w:r w:rsidR="00276BCD">
        <w:rPr>
          <w:rFonts w:ascii="Times New Roman" w:hAnsi="Times New Roman" w:cs="Times New Roman"/>
          <w:sz w:val="28"/>
          <w:szCs w:val="28"/>
        </w:rPr>
        <w:t>лись</w:t>
      </w:r>
      <w:r w:rsidR="008C2308">
        <w:rPr>
          <w:rFonts w:ascii="Times New Roman" w:hAnsi="Times New Roman" w:cs="Times New Roman"/>
          <w:sz w:val="28"/>
          <w:szCs w:val="28"/>
        </w:rPr>
        <w:t xml:space="preserve"> </w:t>
      </w:r>
      <w:r w:rsidR="001E7F3A">
        <w:rPr>
          <w:rFonts w:ascii="Times New Roman" w:hAnsi="Times New Roman" w:cs="Times New Roman"/>
          <w:sz w:val="28"/>
          <w:szCs w:val="28"/>
        </w:rPr>
        <w:t>умения вести конструктивный диалог.</w:t>
      </w:r>
    </w:p>
    <w:p w14:paraId="61CD57B9" w14:textId="77777777" w:rsidR="009D432F" w:rsidRDefault="009D432F" w:rsidP="009D432F">
      <w:pPr>
        <w:spacing w:after="0"/>
        <w:rPr>
          <w:rFonts w:ascii="Times New Roman" w:hAnsi="Times New Roman" w:cs="Times New Roman"/>
          <w:sz w:val="24"/>
          <w:szCs w:val="24"/>
        </w:rPr>
      </w:pPr>
    </w:p>
    <w:p w14:paraId="3E37BDD3" w14:textId="4D119444" w:rsidR="009D432F" w:rsidRDefault="009D432F" w:rsidP="009D432F">
      <w:pPr>
        <w:spacing w:after="0"/>
        <w:ind w:firstLine="708"/>
        <w:jc w:val="both"/>
        <w:rPr>
          <w:rFonts w:ascii="Times New Roman" w:hAnsi="Times New Roman" w:cs="Times New Roman"/>
          <w:sz w:val="28"/>
          <w:szCs w:val="28"/>
        </w:rPr>
      </w:pPr>
    </w:p>
    <w:p w14:paraId="3671CA7F" w14:textId="46724327" w:rsidR="00291905" w:rsidRDefault="00291905" w:rsidP="009D432F">
      <w:pPr>
        <w:spacing w:after="0"/>
        <w:ind w:firstLine="708"/>
        <w:jc w:val="both"/>
        <w:rPr>
          <w:rFonts w:ascii="Times New Roman" w:hAnsi="Times New Roman" w:cs="Times New Roman"/>
          <w:sz w:val="28"/>
          <w:szCs w:val="28"/>
        </w:rPr>
      </w:pPr>
    </w:p>
    <w:p w14:paraId="288700EB" w14:textId="5E3AF15D" w:rsidR="00291905" w:rsidRDefault="00291905" w:rsidP="009D432F">
      <w:pPr>
        <w:spacing w:after="0"/>
        <w:ind w:firstLine="708"/>
        <w:jc w:val="both"/>
        <w:rPr>
          <w:rFonts w:ascii="Times New Roman" w:hAnsi="Times New Roman" w:cs="Times New Roman"/>
          <w:sz w:val="28"/>
          <w:szCs w:val="28"/>
        </w:rPr>
      </w:pPr>
    </w:p>
    <w:p w14:paraId="04C4D714" w14:textId="6EF9CD82" w:rsidR="005B3105" w:rsidRPr="006F028E" w:rsidRDefault="006351B6" w:rsidP="006351B6">
      <w:pPr>
        <w:ind w:firstLine="708"/>
        <w:jc w:val="center"/>
        <w:rPr>
          <w:rFonts w:ascii="Times New Roman" w:hAnsi="Times New Roman" w:cs="Times New Roman"/>
          <w:sz w:val="28"/>
          <w:szCs w:val="28"/>
        </w:rPr>
      </w:pPr>
      <w:r>
        <w:rPr>
          <w:rFonts w:ascii="Times New Roman" w:hAnsi="Times New Roman" w:cs="Times New Roman"/>
          <w:sz w:val="28"/>
          <w:szCs w:val="28"/>
        </w:rPr>
        <w:t>Список использованной литературы</w:t>
      </w:r>
    </w:p>
    <w:p w14:paraId="4CB2FD5A" w14:textId="09AE4FA6" w:rsidR="00AA7606" w:rsidRPr="006F028E" w:rsidRDefault="00AA7606" w:rsidP="006351B6">
      <w:pPr>
        <w:spacing w:after="0"/>
        <w:jc w:val="both"/>
        <w:rPr>
          <w:rFonts w:ascii="Times New Roman" w:hAnsi="Times New Roman" w:cs="Times New Roman"/>
          <w:sz w:val="28"/>
          <w:szCs w:val="28"/>
        </w:rPr>
      </w:pPr>
    </w:p>
    <w:p w14:paraId="1A5FC52F" w14:textId="4649F95C" w:rsidR="001149EB" w:rsidRPr="001149EB" w:rsidRDefault="006351B6" w:rsidP="001149EB">
      <w:pPr>
        <w:jc w:val="both"/>
        <w:rPr>
          <w:rFonts w:ascii="Times New Roman" w:hAnsi="Times New Roman" w:cs="Times New Roman"/>
          <w:bCs/>
          <w:iCs/>
          <w:sz w:val="28"/>
          <w:szCs w:val="28"/>
          <w:shd w:val="clear" w:color="auto" w:fill="FFFFFF"/>
        </w:rPr>
      </w:pPr>
      <w:bookmarkStart w:id="5" w:name="_Hlk24570623"/>
      <w:bookmarkStart w:id="6" w:name="_Hlk24569777"/>
      <w:r>
        <w:rPr>
          <w:rFonts w:ascii="Times New Roman" w:hAnsi="Times New Roman" w:cs="Times New Roman"/>
          <w:bCs/>
          <w:iCs/>
          <w:sz w:val="28"/>
          <w:szCs w:val="28"/>
          <w:shd w:val="clear" w:color="auto" w:fill="FFFFFF"/>
        </w:rPr>
        <w:t>1.</w:t>
      </w:r>
      <w:r w:rsidR="001149EB" w:rsidRPr="001149EB">
        <w:rPr>
          <w:rFonts w:ascii="Times New Roman" w:hAnsi="Times New Roman" w:cs="Times New Roman"/>
          <w:bCs/>
          <w:iCs/>
          <w:sz w:val="28"/>
          <w:szCs w:val="28"/>
          <w:shd w:val="clear" w:color="auto" w:fill="FFFFFF"/>
        </w:rPr>
        <w:t xml:space="preserve">Приказ Минобрнауки РФ от 17.05.2012 №413 ( в ред. от 31.12.2015) “Об утверждении федерального государственного образовательного стандарта среднего </w:t>
      </w:r>
      <w:bookmarkEnd w:id="5"/>
      <w:r w:rsidR="001149EB" w:rsidRPr="001149EB">
        <w:rPr>
          <w:rFonts w:ascii="Times New Roman" w:hAnsi="Times New Roman" w:cs="Times New Roman"/>
          <w:bCs/>
          <w:iCs/>
          <w:sz w:val="28"/>
          <w:szCs w:val="28"/>
          <w:shd w:val="clear" w:color="auto" w:fill="FFFFFF"/>
        </w:rPr>
        <w:t>(полного) общего образования”</w:t>
      </w:r>
      <w:r w:rsidR="001149EB" w:rsidRPr="001149EB">
        <w:rPr>
          <w:rFonts w:ascii="Times New Roman" w:hAnsi="Times New Roman" w:cs="Times New Roman"/>
          <w:bCs/>
          <w:color w:val="000000"/>
          <w:sz w:val="28"/>
          <w:szCs w:val="28"/>
        </w:rPr>
        <w:t>[Электронный ресурс] Режим доступа:  </w:t>
      </w:r>
      <w:r w:rsidR="001149EB" w:rsidRPr="001149EB">
        <w:rPr>
          <w:rFonts w:ascii="Times New Roman" w:hAnsi="Times New Roman" w:cs="Times New Roman"/>
          <w:bCs/>
          <w:iCs/>
          <w:sz w:val="28"/>
          <w:szCs w:val="28"/>
          <w:shd w:val="clear" w:color="auto" w:fill="FFFFFF"/>
        </w:rPr>
        <w:t xml:space="preserve">    </w:t>
      </w:r>
      <w:hyperlink r:id="rId7" w:anchor="more-217" w:history="1">
        <w:r w:rsidR="001149EB" w:rsidRPr="001149EB">
          <w:rPr>
            <w:rStyle w:val="a9"/>
            <w:rFonts w:ascii="Times New Roman" w:hAnsi="Times New Roman" w:cs="Times New Roman"/>
            <w:bCs/>
            <w:iCs/>
            <w:color w:val="auto"/>
            <w:sz w:val="28"/>
            <w:szCs w:val="28"/>
            <w:shd w:val="clear" w:color="auto" w:fill="FFFFFF"/>
          </w:rPr>
          <w:t>https://aujc.ru/dokumenty-fgos-uchitelyu-istorii-i-obshhestvoznaniya/#more-217</w:t>
        </w:r>
      </w:hyperlink>
    </w:p>
    <w:p w14:paraId="331A2769" w14:textId="7E9A1495" w:rsidR="00EC2F13" w:rsidRPr="006F028E" w:rsidRDefault="006351B6" w:rsidP="00EC2F13">
      <w:pPr>
        <w:spacing w:after="0"/>
        <w:jc w:val="both"/>
        <w:rPr>
          <w:rFonts w:ascii="Times New Roman" w:hAnsi="Times New Roman" w:cs="Times New Roman"/>
          <w:color w:val="000000"/>
          <w:sz w:val="28"/>
          <w:szCs w:val="28"/>
          <w:shd w:val="clear" w:color="auto" w:fill="FFFFFF"/>
        </w:rPr>
      </w:pPr>
      <w:bookmarkStart w:id="7" w:name="_Hlk24570387"/>
      <w:bookmarkEnd w:id="6"/>
      <w:r>
        <w:rPr>
          <w:rFonts w:ascii="Times New Roman" w:hAnsi="Times New Roman" w:cs="Times New Roman"/>
          <w:color w:val="000000"/>
          <w:sz w:val="28"/>
          <w:szCs w:val="28"/>
          <w:shd w:val="clear" w:color="auto" w:fill="FFFFFF"/>
        </w:rPr>
        <w:t>2.</w:t>
      </w:r>
      <w:r w:rsidR="00EC2F13" w:rsidRPr="006F028E">
        <w:rPr>
          <w:rFonts w:ascii="Times New Roman" w:hAnsi="Times New Roman" w:cs="Times New Roman"/>
          <w:color w:val="000000"/>
          <w:sz w:val="28"/>
          <w:szCs w:val="28"/>
          <w:shd w:val="clear" w:color="auto" w:fill="FFFFFF"/>
        </w:rPr>
        <w:t xml:space="preserve">Интегрированные уроки. 11 класс/Авт.-сост. Л. Л. Кочергина, Л. А. </w:t>
      </w:r>
      <w:proofErr w:type="spellStart"/>
      <w:r w:rsidR="00EC2F13" w:rsidRPr="006F028E">
        <w:rPr>
          <w:rFonts w:ascii="Times New Roman" w:hAnsi="Times New Roman" w:cs="Times New Roman"/>
          <w:color w:val="000000"/>
          <w:sz w:val="28"/>
          <w:szCs w:val="28"/>
          <w:shd w:val="clear" w:color="auto" w:fill="FFFFFF"/>
        </w:rPr>
        <w:t>Тропкина</w:t>
      </w:r>
      <w:proofErr w:type="spellEnd"/>
      <w:r w:rsidR="00EC2F13" w:rsidRPr="006F028E">
        <w:rPr>
          <w:rFonts w:ascii="Times New Roman" w:hAnsi="Times New Roman" w:cs="Times New Roman"/>
          <w:color w:val="000000"/>
          <w:sz w:val="28"/>
          <w:szCs w:val="28"/>
          <w:shd w:val="clear" w:color="auto" w:fill="FFFFFF"/>
        </w:rPr>
        <w:t>. - Волгоград: Учитель, 2003</w:t>
      </w:r>
      <w:r w:rsidR="00EC2F13">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 174с.</w:t>
      </w:r>
    </w:p>
    <w:p w14:paraId="487B2E2E" w14:textId="77777777" w:rsidR="006351B6" w:rsidRDefault="006351B6" w:rsidP="006351B6">
      <w:pPr>
        <w:spacing w:after="0"/>
        <w:jc w:val="both"/>
        <w:rPr>
          <w:rFonts w:ascii="Times New Roman" w:hAnsi="Times New Roman" w:cs="Times New Roman"/>
          <w:sz w:val="28"/>
          <w:szCs w:val="28"/>
        </w:rPr>
      </w:pPr>
      <w:bookmarkStart w:id="8" w:name="_Hlk24570532"/>
      <w:bookmarkEnd w:id="7"/>
    </w:p>
    <w:p w14:paraId="0D66B765" w14:textId="0D12012C" w:rsidR="00EC2F13" w:rsidRPr="006F028E" w:rsidRDefault="006351B6" w:rsidP="006351B6">
      <w:pPr>
        <w:spacing w:after="0"/>
        <w:jc w:val="both"/>
        <w:rPr>
          <w:rFonts w:ascii="Times New Roman" w:hAnsi="Times New Roman" w:cs="Times New Roman"/>
          <w:sz w:val="28"/>
          <w:szCs w:val="28"/>
        </w:rPr>
      </w:pPr>
      <w:r>
        <w:rPr>
          <w:rFonts w:ascii="Times New Roman" w:hAnsi="Times New Roman" w:cs="Times New Roman"/>
          <w:sz w:val="28"/>
          <w:szCs w:val="28"/>
        </w:rPr>
        <w:t>3.</w:t>
      </w:r>
      <w:r w:rsidR="00EC2F13" w:rsidRPr="006F028E">
        <w:rPr>
          <w:rFonts w:ascii="Times New Roman" w:hAnsi="Times New Roman" w:cs="Times New Roman"/>
          <w:sz w:val="28"/>
          <w:szCs w:val="28"/>
        </w:rPr>
        <w:t>Федоров В.Д., Тюрина А.И., Лапшина О.Ю. История Нижегородской области. Учебное пособие, Арзамас: АГПИ</w:t>
      </w:r>
      <w:r>
        <w:rPr>
          <w:rFonts w:ascii="Times New Roman" w:hAnsi="Times New Roman" w:cs="Times New Roman"/>
          <w:sz w:val="28"/>
          <w:szCs w:val="28"/>
        </w:rPr>
        <w:t xml:space="preserve"> им. </w:t>
      </w:r>
      <w:proofErr w:type="spellStart"/>
      <w:r>
        <w:rPr>
          <w:rFonts w:ascii="Times New Roman" w:hAnsi="Times New Roman" w:cs="Times New Roman"/>
          <w:sz w:val="28"/>
          <w:szCs w:val="28"/>
        </w:rPr>
        <w:t>А.П.Гайдара</w:t>
      </w:r>
      <w:proofErr w:type="spellEnd"/>
      <w:r w:rsidR="00EC2F13" w:rsidRPr="006F028E">
        <w:rPr>
          <w:rFonts w:ascii="Times New Roman" w:hAnsi="Times New Roman" w:cs="Times New Roman"/>
          <w:sz w:val="28"/>
          <w:szCs w:val="28"/>
        </w:rPr>
        <w:t>, 2004</w:t>
      </w:r>
      <w:r w:rsidR="00EC2F13">
        <w:rPr>
          <w:rFonts w:ascii="Times New Roman" w:hAnsi="Times New Roman" w:cs="Times New Roman"/>
          <w:sz w:val="28"/>
          <w:szCs w:val="28"/>
        </w:rPr>
        <w:t>.</w:t>
      </w:r>
      <w:r>
        <w:rPr>
          <w:rFonts w:ascii="Times New Roman" w:hAnsi="Times New Roman" w:cs="Times New Roman"/>
          <w:sz w:val="28"/>
          <w:szCs w:val="28"/>
        </w:rPr>
        <w:t xml:space="preserve"> – 299с.</w:t>
      </w:r>
    </w:p>
    <w:bookmarkEnd w:id="8"/>
    <w:p w14:paraId="7F3240A2" w14:textId="45E682EF" w:rsidR="00AA7606" w:rsidRPr="001149EB" w:rsidRDefault="00AA7606" w:rsidP="00915E80">
      <w:pPr>
        <w:spacing w:after="0"/>
        <w:ind w:firstLine="708"/>
        <w:jc w:val="both"/>
        <w:rPr>
          <w:rFonts w:ascii="Times New Roman" w:hAnsi="Times New Roman" w:cs="Times New Roman"/>
          <w:sz w:val="28"/>
          <w:szCs w:val="28"/>
        </w:rPr>
      </w:pPr>
    </w:p>
    <w:sectPr w:rsidR="00AA7606" w:rsidRPr="001149EB" w:rsidSect="00710DE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98915" w14:textId="77777777" w:rsidR="005E58BB" w:rsidRDefault="005E58BB" w:rsidP="005E58BB">
      <w:pPr>
        <w:spacing w:after="0" w:line="240" w:lineRule="auto"/>
      </w:pPr>
      <w:r>
        <w:separator/>
      </w:r>
    </w:p>
  </w:endnote>
  <w:endnote w:type="continuationSeparator" w:id="0">
    <w:p w14:paraId="3D15800A" w14:textId="77777777" w:rsidR="005E58BB" w:rsidRDefault="005E58BB" w:rsidP="005E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9AFDE" w14:textId="77777777" w:rsidR="005E58BB" w:rsidRDefault="005E58BB" w:rsidP="005E58BB">
      <w:pPr>
        <w:spacing w:after="0" w:line="240" w:lineRule="auto"/>
      </w:pPr>
      <w:r>
        <w:separator/>
      </w:r>
    </w:p>
  </w:footnote>
  <w:footnote w:type="continuationSeparator" w:id="0">
    <w:p w14:paraId="1E071AFD" w14:textId="77777777" w:rsidR="005E58BB" w:rsidRDefault="005E58BB" w:rsidP="005E58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3B3ABC"/>
    <w:multiLevelType w:val="hybridMultilevel"/>
    <w:tmpl w:val="D7427C54"/>
    <w:lvl w:ilvl="0" w:tplc="19FAD08E">
      <w:start w:val="1"/>
      <w:numFmt w:val="bullet"/>
      <w:lvlText w:val="•"/>
      <w:lvlJc w:val="left"/>
      <w:pPr>
        <w:tabs>
          <w:tab w:val="num" w:pos="720"/>
        </w:tabs>
        <w:ind w:left="720" w:hanging="360"/>
      </w:pPr>
      <w:rPr>
        <w:rFonts w:ascii="Arial" w:hAnsi="Arial" w:hint="default"/>
      </w:rPr>
    </w:lvl>
    <w:lvl w:ilvl="1" w:tplc="88F46294" w:tentative="1">
      <w:start w:val="1"/>
      <w:numFmt w:val="bullet"/>
      <w:lvlText w:val="•"/>
      <w:lvlJc w:val="left"/>
      <w:pPr>
        <w:tabs>
          <w:tab w:val="num" w:pos="1440"/>
        </w:tabs>
        <w:ind w:left="1440" w:hanging="360"/>
      </w:pPr>
      <w:rPr>
        <w:rFonts w:ascii="Arial" w:hAnsi="Arial" w:hint="default"/>
      </w:rPr>
    </w:lvl>
    <w:lvl w:ilvl="2" w:tplc="1FD450E8" w:tentative="1">
      <w:start w:val="1"/>
      <w:numFmt w:val="bullet"/>
      <w:lvlText w:val="•"/>
      <w:lvlJc w:val="left"/>
      <w:pPr>
        <w:tabs>
          <w:tab w:val="num" w:pos="2160"/>
        </w:tabs>
        <w:ind w:left="2160" w:hanging="360"/>
      </w:pPr>
      <w:rPr>
        <w:rFonts w:ascii="Arial" w:hAnsi="Arial" w:hint="default"/>
      </w:rPr>
    </w:lvl>
    <w:lvl w:ilvl="3" w:tplc="46E050F6" w:tentative="1">
      <w:start w:val="1"/>
      <w:numFmt w:val="bullet"/>
      <w:lvlText w:val="•"/>
      <w:lvlJc w:val="left"/>
      <w:pPr>
        <w:tabs>
          <w:tab w:val="num" w:pos="2880"/>
        </w:tabs>
        <w:ind w:left="2880" w:hanging="360"/>
      </w:pPr>
      <w:rPr>
        <w:rFonts w:ascii="Arial" w:hAnsi="Arial" w:hint="default"/>
      </w:rPr>
    </w:lvl>
    <w:lvl w:ilvl="4" w:tplc="65A85CCE" w:tentative="1">
      <w:start w:val="1"/>
      <w:numFmt w:val="bullet"/>
      <w:lvlText w:val="•"/>
      <w:lvlJc w:val="left"/>
      <w:pPr>
        <w:tabs>
          <w:tab w:val="num" w:pos="3600"/>
        </w:tabs>
        <w:ind w:left="3600" w:hanging="360"/>
      </w:pPr>
      <w:rPr>
        <w:rFonts w:ascii="Arial" w:hAnsi="Arial" w:hint="default"/>
      </w:rPr>
    </w:lvl>
    <w:lvl w:ilvl="5" w:tplc="E82A4C54" w:tentative="1">
      <w:start w:val="1"/>
      <w:numFmt w:val="bullet"/>
      <w:lvlText w:val="•"/>
      <w:lvlJc w:val="left"/>
      <w:pPr>
        <w:tabs>
          <w:tab w:val="num" w:pos="4320"/>
        </w:tabs>
        <w:ind w:left="4320" w:hanging="360"/>
      </w:pPr>
      <w:rPr>
        <w:rFonts w:ascii="Arial" w:hAnsi="Arial" w:hint="default"/>
      </w:rPr>
    </w:lvl>
    <w:lvl w:ilvl="6" w:tplc="A9187CD8" w:tentative="1">
      <w:start w:val="1"/>
      <w:numFmt w:val="bullet"/>
      <w:lvlText w:val="•"/>
      <w:lvlJc w:val="left"/>
      <w:pPr>
        <w:tabs>
          <w:tab w:val="num" w:pos="5040"/>
        </w:tabs>
        <w:ind w:left="5040" w:hanging="360"/>
      </w:pPr>
      <w:rPr>
        <w:rFonts w:ascii="Arial" w:hAnsi="Arial" w:hint="default"/>
      </w:rPr>
    </w:lvl>
    <w:lvl w:ilvl="7" w:tplc="E04C671C" w:tentative="1">
      <w:start w:val="1"/>
      <w:numFmt w:val="bullet"/>
      <w:lvlText w:val="•"/>
      <w:lvlJc w:val="left"/>
      <w:pPr>
        <w:tabs>
          <w:tab w:val="num" w:pos="5760"/>
        </w:tabs>
        <w:ind w:left="5760" w:hanging="360"/>
      </w:pPr>
      <w:rPr>
        <w:rFonts w:ascii="Arial" w:hAnsi="Arial" w:hint="default"/>
      </w:rPr>
    </w:lvl>
    <w:lvl w:ilvl="8" w:tplc="F668A37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1E"/>
    <w:rsid w:val="00027049"/>
    <w:rsid w:val="00067BC0"/>
    <w:rsid w:val="00094865"/>
    <w:rsid w:val="001149EB"/>
    <w:rsid w:val="00172B3A"/>
    <w:rsid w:val="001751DC"/>
    <w:rsid w:val="001E7F3A"/>
    <w:rsid w:val="00276BCD"/>
    <w:rsid w:val="00291905"/>
    <w:rsid w:val="002F7474"/>
    <w:rsid w:val="00312850"/>
    <w:rsid w:val="0032406F"/>
    <w:rsid w:val="00332A62"/>
    <w:rsid w:val="0037029A"/>
    <w:rsid w:val="0048051D"/>
    <w:rsid w:val="00494052"/>
    <w:rsid w:val="00530A57"/>
    <w:rsid w:val="00597D18"/>
    <w:rsid w:val="005B1270"/>
    <w:rsid w:val="005B3105"/>
    <w:rsid w:val="005E58BB"/>
    <w:rsid w:val="00602FE3"/>
    <w:rsid w:val="00630F69"/>
    <w:rsid w:val="006351B6"/>
    <w:rsid w:val="0064452A"/>
    <w:rsid w:val="00646D1D"/>
    <w:rsid w:val="0065635C"/>
    <w:rsid w:val="006830C9"/>
    <w:rsid w:val="006F028E"/>
    <w:rsid w:val="00710DE3"/>
    <w:rsid w:val="0074259A"/>
    <w:rsid w:val="00796513"/>
    <w:rsid w:val="00817F5B"/>
    <w:rsid w:val="00824246"/>
    <w:rsid w:val="008B160A"/>
    <w:rsid w:val="008C2308"/>
    <w:rsid w:val="008F0F87"/>
    <w:rsid w:val="00905A1E"/>
    <w:rsid w:val="00915E80"/>
    <w:rsid w:val="0099260C"/>
    <w:rsid w:val="009D432F"/>
    <w:rsid w:val="00A16FE0"/>
    <w:rsid w:val="00AA7606"/>
    <w:rsid w:val="00B37442"/>
    <w:rsid w:val="00B56BB0"/>
    <w:rsid w:val="00B90E7E"/>
    <w:rsid w:val="00BC1E6F"/>
    <w:rsid w:val="00C520F6"/>
    <w:rsid w:val="00D009CE"/>
    <w:rsid w:val="00DF44E8"/>
    <w:rsid w:val="00EC2F13"/>
    <w:rsid w:val="00F777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1449E"/>
  <w15:chartTrackingRefBased/>
  <w15:docId w15:val="{9702A2CE-031F-471B-B771-9A257B10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43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1E6F"/>
    <w:pPr>
      <w:ind w:left="720"/>
      <w:contextualSpacing/>
    </w:pPr>
  </w:style>
  <w:style w:type="paragraph" w:styleId="a4">
    <w:name w:val="header"/>
    <w:basedOn w:val="a"/>
    <w:link w:val="a5"/>
    <w:uiPriority w:val="99"/>
    <w:unhideWhenUsed/>
    <w:rsid w:val="005E58B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E58BB"/>
  </w:style>
  <w:style w:type="paragraph" w:styleId="a6">
    <w:name w:val="footer"/>
    <w:basedOn w:val="a"/>
    <w:link w:val="a7"/>
    <w:uiPriority w:val="99"/>
    <w:unhideWhenUsed/>
    <w:rsid w:val="005E58B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E58BB"/>
  </w:style>
  <w:style w:type="table" w:styleId="a8">
    <w:name w:val="Table Grid"/>
    <w:basedOn w:val="a1"/>
    <w:uiPriority w:val="39"/>
    <w:rsid w:val="009D4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1149EB"/>
    <w:rPr>
      <w:color w:val="0563C1" w:themeColor="hyperlink"/>
      <w:u w:val="single"/>
    </w:rPr>
  </w:style>
  <w:style w:type="character" w:styleId="aa">
    <w:name w:val="Strong"/>
    <w:basedOn w:val="a0"/>
    <w:uiPriority w:val="22"/>
    <w:qFormat/>
    <w:rsid w:val="00630F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710087">
      <w:bodyDiv w:val="1"/>
      <w:marLeft w:val="0"/>
      <w:marRight w:val="0"/>
      <w:marTop w:val="0"/>
      <w:marBottom w:val="0"/>
      <w:divBdr>
        <w:top w:val="none" w:sz="0" w:space="0" w:color="auto"/>
        <w:left w:val="none" w:sz="0" w:space="0" w:color="auto"/>
        <w:bottom w:val="none" w:sz="0" w:space="0" w:color="auto"/>
        <w:right w:val="none" w:sz="0" w:space="0" w:color="auto"/>
      </w:divBdr>
      <w:divsChild>
        <w:div w:id="1760326916">
          <w:marLeft w:val="360"/>
          <w:marRight w:val="0"/>
          <w:marTop w:val="200"/>
          <w:marBottom w:val="0"/>
          <w:divBdr>
            <w:top w:val="none" w:sz="0" w:space="0" w:color="auto"/>
            <w:left w:val="none" w:sz="0" w:space="0" w:color="auto"/>
            <w:bottom w:val="none" w:sz="0" w:space="0" w:color="auto"/>
            <w:right w:val="none" w:sz="0" w:space="0" w:color="auto"/>
          </w:divBdr>
        </w:div>
        <w:div w:id="1664308880">
          <w:marLeft w:val="360"/>
          <w:marRight w:val="0"/>
          <w:marTop w:val="200"/>
          <w:marBottom w:val="0"/>
          <w:divBdr>
            <w:top w:val="none" w:sz="0" w:space="0" w:color="auto"/>
            <w:left w:val="none" w:sz="0" w:space="0" w:color="auto"/>
            <w:bottom w:val="none" w:sz="0" w:space="0" w:color="auto"/>
            <w:right w:val="none" w:sz="0" w:space="0" w:color="auto"/>
          </w:divBdr>
        </w:div>
        <w:div w:id="164727248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ujc.ru/dokumenty-fgos-uchitelyu-istorii-i-obshhestvoznani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2366</Words>
  <Characters>13489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2019-11-13T18:59:00Z</dcterms:created>
  <dcterms:modified xsi:type="dcterms:W3CDTF">2020-03-22T07:21:00Z</dcterms:modified>
</cp:coreProperties>
</file>