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87A4F" w:rsidRPr="00E63C80" w:rsidRDefault="001176D3" w:rsidP="0090065E">
      <w:pPr>
        <w:tabs>
          <w:tab w:val="left" w:pos="8931"/>
        </w:tabs>
        <w:spacing w:before="240" w:line="240" w:lineRule="auto"/>
        <w:jc w:val="center"/>
        <w:rPr>
          <w:rFonts w:ascii="Times New Roman" w:hAnsi="Times New Roman" w:cs="Times New Roman"/>
          <w:b/>
          <w:sz w:val="28"/>
          <w:szCs w:val="28"/>
        </w:rPr>
      </w:pPr>
      <w:r w:rsidRPr="00E63C80">
        <w:rPr>
          <w:rFonts w:ascii="Times New Roman" w:hAnsi="Times New Roman" w:cs="Times New Roman"/>
          <w:b/>
          <w:sz w:val="28"/>
          <w:szCs w:val="28"/>
        </w:rPr>
        <w:t>ОСНОВЫ ТЬЮТОРСКОГО СОПРОВОЖДЕНИЯ</w:t>
      </w:r>
      <w:r w:rsidR="00850058" w:rsidRPr="00E63C80">
        <w:rPr>
          <w:rFonts w:ascii="Times New Roman" w:hAnsi="Times New Roman" w:cs="Times New Roman"/>
          <w:b/>
          <w:sz w:val="28"/>
          <w:szCs w:val="28"/>
        </w:rPr>
        <w:t>.</w:t>
      </w:r>
    </w:p>
    <w:p w:rsidR="001176D3" w:rsidRPr="00E63C80" w:rsidRDefault="001176D3" w:rsidP="0090065E">
      <w:pPr>
        <w:tabs>
          <w:tab w:val="left" w:pos="8931"/>
        </w:tabs>
        <w:spacing w:after="0" w:line="240" w:lineRule="auto"/>
        <w:ind w:left="708"/>
        <w:jc w:val="right"/>
        <w:rPr>
          <w:rFonts w:ascii="Times New Roman" w:hAnsi="Times New Roman" w:cs="Times New Roman"/>
          <w:bCs/>
          <w:i/>
          <w:iCs/>
          <w:sz w:val="28"/>
          <w:szCs w:val="28"/>
        </w:rPr>
      </w:pPr>
      <w:r w:rsidRPr="00E63C80">
        <w:rPr>
          <w:rFonts w:ascii="Times New Roman" w:hAnsi="Times New Roman" w:cs="Times New Roman"/>
          <w:bCs/>
          <w:i/>
          <w:iCs/>
          <w:sz w:val="28"/>
          <w:szCs w:val="28"/>
        </w:rPr>
        <w:t>И.Ю. Пинаева</w:t>
      </w:r>
    </w:p>
    <w:p w:rsidR="00FA4639" w:rsidRDefault="00FA4639" w:rsidP="0090065E">
      <w:pPr>
        <w:tabs>
          <w:tab w:val="left" w:pos="8931"/>
        </w:tabs>
        <w:spacing w:after="0" w:line="240" w:lineRule="auto"/>
        <w:ind w:left="708"/>
        <w:jc w:val="right"/>
        <w:rPr>
          <w:rFonts w:ascii="Times New Roman" w:hAnsi="Times New Roman" w:cs="Times New Roman"/>
          <w:bCs/>
          <w:i/>
          <w:iCs/>
          <w:sz w:val="28"/>
          <w:szCs w:val="28"/>
        </w:rPr>
      </w:pPr>
      <w:r>
        <w:rPr>
          <w:rFonts w:ascii="Times New Roman" w:hAnsi="Times New Roman" w:cs="Times New Roman"/>
          <w:bCs/>
          <w:i/>
          <w:iCs/>
          <w:sz w:val="28"/>
          <w:szCs w:val="28"/>
        </w:rPr>
        <w:t xml:space="preserve">Тьютор </w:t>
      </w:r>
    </w:p>
    <w:p w:rsidR="001176D3" w:rsidRPr="00E63C80" w:rsidRDefault="00FA4639" w:rsidP="0090065E">
      <w:pPr>
        <w:tabs>
          <w:tab w:val="left" w:pos="8931"/>
        </w:tabs>
        <w:spacing w:after="0" w:line="240" w:lineRule="auto"/>
        <w:ind w:left="708"/>
        <w:jc w:val="right"/>
        <w:rPr>
          <w:rFonts w:ascii="Times New Roman" w:hAnsi="Times New Roman" w:cs="Times New Roman"/>
          <w:bCs/>
          <w:i/>
          <w:iCs/>
          <w:sz w:val="28"/>
          <w:szCs w:val="28"/>
        </w:rPr>
      </w:pPr>
      <w:r>
        <w:rPr>
          <w:rFonts w:ascii="Times New Roman" w:hAnsi="Times New Roman" w:cs="Times New Roman"/>
          <w:bCs/>
          <w:i/>
          <w:iCs/>
          <w:sz w:val="28"/>
          <w:szCs w:val="28"/>
        </w:rPr>
        <w:t>МАОУ «Лицей № 10», г. Пермь</w:t>
      </w:r>
      <w:bookmarkStart w:id="0" w:name="_GoBack"/>
      <w:bookmarkEnd w:id="0"/>
    </w:p>
    <w:p w:rsidR="00287A4F" w:rsidRPr="00E63C80" w:rsidRDefault="00287A4F" w:rsidP="0090065E">
      <w:pPr>
        <w:tabs>
          <w:tab w:val="left" w:pos="8931"/>
        </w:tabs>
        <w:spacing w:after="0" w:line="240" w:lineRule="auto"/>
        <w:jc w:val="both"/>
        <w:rPr>
          <w:rFonts w:ascii="Times New Roman" w:hAnsi="Times New Roman" w:cs="Times New Roman"/>
          <w:i/>
          <w:sz w:val="28"/>
          <w:szCs w:val="28"/>
        </w:rPr>
      </w:pPr>
    </w:p>
    <w:p w:rsidR="00287A4F" w:rsidRPr="00E63C80" w:rsidRDefault="00850058" w:rsidP="0090065E">
      <w:pPr>
        <w:tabs>
          <w:tab w:val="left" w:pos="8931"/>
        </w:tabs>
        <w:spacing w:after="0" w:line="240" w:lineRule="auto"/>
        <w:jc w:val="both"/>
        <w:rPr>
          <w:rFonts w:ascii="Times New Roman" w:hAnsi="Times New Roman" w:cs="Times New Roman"/>
          <w:sz w:val="28"/>
          <w:szCs w:val="28"/>
          <w:shd w:val="clear" w:color="auto" w:fill="FFFFFF"/>
        </w:rPr>
      </w:pPr>
      <w:r w:rsidRPr="00E63C80">
        <w:rPr>
          <w:rFonts w:ascii="Times New Roman" w:hAnsi="Times New Roman" w:cs="Times New Roman"/>
          <w:sz w:val="28"/>
          <w:szCs w:val="28"/>
        </w:rPr>
        <w:t xml:space="preserve">        Что же представляет собой тьюторство? Тьютор – кто это? Еще совсем недавно у многих возникали такие вопросы. </w:t>
      </w:r>
      <w:r w:rsidRPr="00E63C80">
        <w:rPr>
          <w:rFonts w:ascii="Times New Roman" w:hAnsi="Times New Roman" w:cs="Times New Roman"/>
          <w:b/>
          <w:bCs/>
          <w:sz w:val="28"/>
          <w:szCs w:val="28"/>
          <w:shd w:val="clear" w:color="auto" w:fill="FFFFFF"/>
        </w:rPr>
        <w:t>Тьютор</w:t>
      </w:r>
      <w:r w:rsidRPr="00E63C80">
        <w:rPr>
          <w:rFonts w:ascii="Times New Roman" w:hAnsi="Times New Roman" w:cs="Times New Roman"/>
          <w:sz w:val="28"/>
          <w:szCs w:val="28"/>
          <w:shd w:val="clear" w:color="auto" w:fill="FFFFFF"/>
        </w:rPr>
        <w:t> — это педагог, который проводит дополнительные занятия с учеником или с группой учеников каждый день, каждую неделю или каждый месяц, с целью передать им знания или навыки по предмету. </w:t>
      </w:r>
      <w:r w:rsidRPr="00E63C80">
        <w:rPr>
          <w:rFonts w:ascii="Times New Roman" w:hAnsi="Times New Roman" w:cs="Times New Roman"/>
          <w:b/>
          <w:bCs/>
          <w:sz w:val="28"/>
          <w:szCs w:val="28"/>
          <w:shd w:val="clear" w:color="auto" w:fill="FFFFFF"/>
        </w:rPr>
        <w:t>Тьюторство</w:t>
      </w:r>
      <w:r w:rsidRPr="00E63C80">
        <w:rPr>
          <w:rFonts w:ascii="Times New Roman" w:hAnsi="Times New Roman" w:cs="Times New Roman"/>
          <w:sz w:val="28"/>
          <w:szCs w:val="28"/>
          <w:shd w:val="clear" w:color="auto" w:fill="FFFFFF"/>
        </w:rPr>
        <w:t> может проходить в разных местах: таких, как учебный класс, образовательный центр, на дому у преподавателя или ученика или дистанционно. Сейчас все чаще слышны вопросы: как стать тьютором? Каковы технологии тьюторской деятельности? Каковы особенности работы тьютора? Для разрешения каких вопросов в образовании и воспитании привлекают тьютора? Какова значимость тьютора для участников образовательного процесса?</w:t>
      </w:r>
    </w:p>
    <w:p w:rsidR="00287A4F" w:rsidRPr="00E63C80" w:rsidRDefault="00850058" w:rsidP="0090065E">
      <w:pPr>
        <w:tabs>
          <w:tab w:val="left" w:pos="8931"/>
        </w:tabs>
        <w:spacing w:after="0" w:line="240" w:lineRule="auto"/>
        <w:jc w:val="both"/>
        <w:rPr>
          <w:rFonts w:ascii="Times New Roman" w:hAnsi="Times New Roman" w:cs="Times New Roman"/>
          <w:sz w:val="28"/>
          <w:szCs w:val="28"/>
        </w:rPr>
      </w:pPr>
      <w:r w:rsidRPr="00E63C80">
        <w:rPr>
          <w:rFonts w:ascii="Times New Roman" w:hAnsi="Times New Roman" w:cs="Times New Roman"/>
          <w:sz w:val="28"/>
          <w:szCs w:val="28"/>
          <w:shd w:val="clear" w:color="auto" w:fill="FFFFFF"/>
        </w:rPr>
        <w:t xml:space="preserve">      Большинство педагогов, проанализировав инновационные практики в образовательном процессе, выходят на новую ступень осмысления собственных идей и поиска средств передачи накопленного опыта. Тьюторское сопровождение является одной из таких инновационных практик. Интерес к тьюторству проявляется и в том, что идеи программ индивидуального сопровождения вошли в государственные документы об образовании, а профессия «тьютор» появилась в перечне педагогических профессий. Все чаще возникает спрос на введение технологий тьюторского сопровождения в образовательных организациях. </w:t>
      </w:r>
    </w:p>
    <w:p w:rsidR="00BA7E7F" w:rsidRPr="00E63C80" w:rsidRDefault="00850058" w:rsidP="0090065E">
      <w:pPr>
        <w:spacing w:after="0" w:line="240" w:lineRule="auto"/>
        <w:jc w:val="both"/>
        <w:rPr>
          <w:rFonts w:ascii="Times New Roman" w:hAnsi="Times New Roman" w:cs="Times New Roman"/>
          <w:bCs/>
          <w:sz w:val="28"/>
          <w:szCs w:val="28"/>
          <w:shd w:val="clear" w:color="auto" w:fill="FFFFFF"/>
        </w:rPr>
      </w:pPr>
      <w:r w:rsidRPr="00E63C80">
        <w:rPr>
          <w:rFonts w:ascii="Times New Roman" w:hAnsi="Times New Roman" w:cs="Times New Roman"/>
          <w:bCs/>
          <w:sz w:val="28"/>
          <w:szCs w:val="28"/>
          <w:shd w:val="clear" w:color="auto" w:fill="FFFFFF"/>
        </w:rPr>
        <w:t xml:space="preserve">    Внимание на педагогические инновации обусловлено изменением цели обучения в школах, которая, в свою очередь, зависит от темпа развития нынешнего общества.  Важнейшей инновационной ветвью в образовании является включение в процесс обучения не учителя, а тьютора. Хотя это не противоположные позиции, а взаимодополняющие друг друга: учитель знает, чему учить, как учить и зачем  учить, тьютор же, в свою очередь знает: чему, как и зачем учиться.</w:t>
      </w:r>
    </w:p>
    <w:p w:rsidR="00287A4F" w:rsidRPr="00E63C80" w:rsidRDefault="00BA7E7F" w:rsidP="0090065E">
      <w:pPr>
        <w:spacing w:after="0" w:line="240" w:lineRule="auto"/>
        <w:jc w:val="both"/>
        <w:rPr>
          <w:rFonts w:ascii="Times New Roman" w:hAnsi="Times New Roman" w:cs="Times New Roman"/>
          <w:bCs/>
          <w:sz w:val="28"/>
          <w:szCs w:val="28"/>
          <w:shd w:val="clear" w:color="auto" w:fill="FFFFFF"/>
        </w:rPr>
      </w:pPr>
      <w:r w:rsidRPr="00E63C80">
        <w:rPr>
          <w:rFonts w:ascii="Times New Roman" w:hAnsi="Times New Roman" w:cs="Times New Roman"/>
          <w:bCs/>
          <w:sz w:val="28"/>
          <w:szCs w:val="28"/>
          <w:shd w:val="clear" w:color="auto" w:fill="FFFFFF"/>
        </w:rPr>
        <w:t xml:space="preserve">  </w:t>
      </w:r>
      <w:r w:rsidR="00A71F16" w:rsidRPr="00E63C80">
        <w:rPr>
          <w:rFonts w:ascii="Times New Roman" w:hAnsi="Times New Roman" w:cs="Times New Roman"/>
          <w:bCs/>
          <w:i/>
          <w:sz w:val="28"/>
          <w:szCs w:val="28"/>
          <w:shd w:val="clear" w:color="auto" w:fill="FFFFFF"/>
        </w:rPr>
        <w:t xml:space="preserve">   </w:t>
      </w:r>
      <w:r w:rsidR="00850058" w:rsidRPr="00E63C80">
        <w:rPr>
          <w:rFonts w:ascii="Times New Roman" w:hAnsi="Times New Roman" w:cs="Times New Roman"/>
          <w:bCs/>
          <w:i/>
          <w:sz w:val="28"/>
          <w:szCs w:val="28"/>
          <w:shd w:val="clear" w:color="auto" w:fill="FFFFFF"/>
        </w:rPr>
        <w:t xml:space="preserve">Основные понятия в тьюторском сопровождении. </w:t>
      </w:r>
    </w:p>
    <w:p w:rsidR="00287A4F" w:rsidRPr="00E63C80" w:rsidRDefault="00A71F16" w:rsidP="0090065E">
      <w:pPr>
        <w:spacing w:after="0" w:line="240" w:lineRule="auto"/>
        <w:jc w:val="both"/>
        <w:rPr>
          <w:rFonts w:ascii="Times New Roman" w:hAnsi="Times New Roman" w:cs="Times New Roman"/>
          <w:bCs/>
          <w:sz w:val="28"/>
          <w:szCs w:val="28"/>
          <w:shd w:val="clear" w:color="auto" w:fill="FFFFFF"/>
        </w:rPr>
      </w:pPr>
      <w:r w:rsidRPr="00E63C80">
        <w:rPr>
          <w:rFonts w:ascii="Times New Roman" w:hAnsi="Times New Roman" w:cs="Times New Roman"/>
          <w:bCs/>
          <w:sz w:val="28"/>
          <w:szCs w:val="28"/>
          <w:shd w:val="clear" w:color="auto" w:fill="FFFFFF"/>
        </w:rPr>
        <w:t xml:space="preserve">    </w:t>
      </w:r>
      <w:r w:rsidR="00850058" w:rsidRPr="00E63C80">
        <w:rPr>
          <w:rFonts w:ascii="Times New Roman" w:hAnsi="Times New Roman" w:cs="Times New Roman"/>
          <w:bCs/>
          <w:sz w:val="28"/>
          <w:szCs w:val="28"/>
          <w:u w:val="single"/>
          <w:shd w:val="clear" w:color="auto" w:fill="FFFFFF"/>
        </w:rPr>
        <w:t>Тьюторское сопровождение</w:t>
      </w:r>
      <w:r w:rsidR="00850058" w:rsidRPr="00E63C80">
        <w:rPr>
          <w:rFonts w:ascii="Times New Roman" w:hAnsi="Times New Roman" w:cs="Times New Roman"/>
          <w:bCs/>
          <w:sz w:val="28"/>
          <w:szCs w:val="28"/>
          <w:shd w:val="clear" w:color="auto" w:fill="FFFFFF"/>
        </w:rPr>
        <w:t xml:space="preserve"> – это педагогическая деятельность по индивидуализации образования, направленная на выявление и развитие образовательных мотивов и интересов учащегося, поиск образовательных ресурсов для создания индивидуальной образовательной программы, на работу с образовательным заказом семьи, формирование учебной и образ</w:t>
      </w:r>
      <w:r w:rsidRPr="00E63C80">
        <w:rPr>
          <w:rFonts w:ascii="Times New Roman" w:hAnsi="Times New Roman" w:cs="Times New Roman"/>
          <w:bCs/>
          <w:sz w:val="28"/>
          <w:szCs w:val="28"/>
          <w:shd w:val="clear" w:color="auto" w:fill="FFFFFF"/>
        </w:rPr>
        <w:t xml:space="preserve">овательной рефлексии учащегося. </w:t>
      </w:r>
      <w:r w:rsidR="00850058" w:rsidRPr="00E63C80">
        <w:rPr>
          <w:rFonts w:ascii="Times New Roman" w:hAnsi="Times New Roman" w:cs="Times New Roman"/>
          <w:bCs/>
          <w:sz w:val="28"/>
          <w:szCs w:val="28"/>
          <w:shd w:val="clear" w:color="auto" w:fill="FFFFFF"/>
        </w:rPr>
        <w:t>Индивидуализацию образования следует отличать от индивидуального подхода:</w:t>
      </w:r>
      <w:r w:rsidR="00850058" w:rsidRPr="00E63C80">
        <w:rPr>
          <w:rFonts w:ascii="Times New Roman" w:hAnsi="Times New Roman" w:cs="Times New Roman"/>
          <w:bCs/>
          <w:sz w:val="28"/>
          <w:szCs w:val="28"/>
          <w:shd w:val="clear" w:color="auto" w:fill="FFFFFF"/>
        </w:rPr>
        <w:cr/>
        <w:t xml:space="preserve">1. </w:t>
      </w:r>
      <w:r w:rsidR="00850058" w:rsidRPr="00E63C80">
        <w:rPr>
          <w:rFonts w:ascii="Times New Roman" w:hAnsi="Times New Roman" w:cs="Times New Roman"/>
          <w:bCs/>
          <w:sz w:val="28"/>
          <w:szCs w:val="28"/>
          <w:u w:val="single"/>
          <w:shd w:val="clear" w:color="auto" w:fill="FFFFFF"/>
        </w:rPr>
        <w:t>Индивидуальный подход</w:t>
      </w:r>
      <w:r w:rsidR="00850058" w:rsidRPr="00E63C80">
        <w:rPr>
          <w:rFonts w:ascii="Times New Roman" w:hAnsi="Times New Roman" w:cs="Times New Roman"/>
          <w:bCs/>
          <w:sz w:val="28"/>
          <w:szCs w:val="28"/>
          <w:shd w:val="clear" w:color="auto" w:fill="FFFFFF"/>
        </w:rPr>
        <w:t xml:space="preserve"> представляет собой средство преодоления несоответствия между уровнем учебной деятельности, который задается программами, и реальными возможностями ученика усвоить их. Учет </w:t>
      </w:r>
      <w:r w:rsidR="00850058" w:rsidRPr="00E63C80">
        <w:rPr>
          <w:rFonts w:ascii="Times New Roman" w:hAnsi="Times New Roman" w:cs="Times New Roman"/>
          <w:bCs/>
          <w:sz w:val="28"/>
          <w:szCs w:val="28"/>
          <w:shd w:val="clear" w:color="auto" w:fill="FFFFFF"/>
        </w:rPr>
        <w:lastRenderedPageBreak/>
        <w:t>особенностей учащихся осуществляется на каждом этапе обучения: при восприятии цели, мотивации учения, решении учебных задач, определении способов действия и т.д., однако содержание образования здесь заранее предопределено.</w:t>
      </w:r>
      <w:r w:rsidR="00850058" w:rsidRPr="00E63C80">
        <w:rPr>
          <w:rFonts w:ascii="Times New Roman" w:hAnsi="Times New Roman" w:cs="Times New Roman"/>
          <w:bCs/>
          <w:sz w:val="28"/>
          <w:szCs w:val="28"/>
          <w:shd w:val="clear" w:color="auto" w:fill="FFFFFF"/>
        </w:rPr>
        <w:cr/>
        <w:t xml:space="preserve">2. </w:t>
      </w:r>
      <w:r w:rsidR="00850058" w:rsidRPr="00E63C80">
        <w:rPr>
          <w:rFonts w:ascii="Times New Roman" w:hAnsi="Times New Roman" w:cs="Times New Roman"/>
          <w:bCs/>
          <w:sz w:val="28"/>
          <w:szCs w:val="28"/>
          <w:u w:val="single"/>
          <w:shd w:val="clear" w:color="auto" w:fill="FFFFFF"/>
        </w:rPr>
        <w:t>Принцип индивидуализации образования</w:t>
      </w:r>
      <w:r w:rsidR="00850058" w:rsidRPr="00E63C80">
        <w:rPr>
          <w:rFonts w:ascii="Times New Roman" w:hAnsi="Times New Roman" w:cs="Times New Roman"/>
          <w:bCs/>
          <w:sz w:val="28"/>
          <w:szCs w:val="28"/>
          <w:shd w:val="clear" w:color="auto" w:fill="FFFFFF"/>
        </w:rPr>
        <w:t xml:space="preserve"> означает, что за учащимися остается право на выстраивание собственного содержания образования, собстве</w:t>
      </w:r>
      <w:r w:rsidRPr="00E63C80">
        <w:rPr>
          <w:rFonts w:ascii="Times New Roman" w:hAnsi="Times New Roman" w:cs="Times New Roman"/>
          <w:bCs/>
          <w:sz w:val="28"/>
          <w:szCs w:val="28"/>
          <w:shd w:val="clear" w:color="auto" w:fill="FFFFFF"/>
        </w:rPr>
        <w:t>нной образовательной программы.</w:t>
      </w:r>
    </w:p>
    <w:p w:rsidR="00287A4F" w:rsidRPr="00E63C80" w:rsidRDefault="00A71F16" w:rsidP="0090065E">
      <w:pPr>
        <w:spacing w:after="0" w:line="240" w:lineRule="auto"/>
        <w:jc w:val="both"/>
        <w:rPr>
          <w:rFonts w:ascii="Times New Roman" w:hAnsi="Times New Roman" w:cs="Times New Roman"/>
          <w:bCs/>
          <w:sz w:val="28"/>
          <w:szCs w:val="28"/>
          <w:shd w:val="clear" w:color="auto" w:fill="FFFFFF"/>
        </w:rPr>
      </w:pPr>
      <w:r w:rsidRPr="00E63C80">
        <w:rPr>
          <w:rFonts w:ascii="Times New Roman" w:hAnsi="Times New Roman" w:cs="Times New Roman"/>
          <w:bCs/>
          <w:sz w:val="28"/>
          <w:szCs w:val="28"/>
          <w:shd w:val="clear" w:color="auto" w:fill="FFFFFF"/>
        </w:rPr>
        <w:t xml:space="preserve">      </w:t>
      </w:r>
      <w:r w:rsidR="00850058" w:rsidRPr="00E63C80">
        <w:rPr>
          <w:rFonts w:ascii="Times New Roman" w:hAnsi="Times New Roman" w:cs="Times New Roman"/>
          <w:bCs/>
          <w:sz w:val="28"/>
          <w:szCs w:val="28"/>
          <w:shd w:val="clear" w:color="auto" w:fill="FFFFFF"/>
        </w:rPr>
        <w:t xml:space="preserve">Кроме принципа индивидуализации, понятие "тьюторство" опирается на принцип открытости образования. </w:t>
      </w:r>
      <w:r w:rsidR="00850058" w:rsidRPr="00E63C80">
        <w:rPr>
          <w:rFonts w:ascii="Times New Roman" w:hAnsi="Times New Roman" w:cs="Times New Roman"/>
          <w:bCs/>
          <w:sz w:val="28"/>
          <w:szCs w:val="28"/>
          <w:u w:val="single"/>
          <w:shd w:val="clear" w:color="auto" w:fill="FFFFFF"/>
        </w:rPr>
        <w:t>Открытость образования</w:t>
      </w:r>
      <w:r w:rsidR="00850058" w:rsidRPr="00E63C80">
        <w:rPr>
          <w:rFonts w:ascii="Times New Roman" w:hAnsi="Times New Roman" w:cs="Times New Roman"/>
          <w:bCs/>
          <w:sz w:val="28"/>
          <w:szCs w:val="28"/>
          <w:shd w:val="clear" w:color="auto" w:fill="FFFFFF"/>
        </w:rPr>
        <w:t xml:space="preserve"> – это такой взгляд и такой тип рассуждения, при котором не только традиционные институты (детский сад, школа, вуз и т.п.) имеют образовательные функции, но и каждый элемент социальной и культурной среды может нести на себе определенный образовательный эффект, если его использовать соответствующим для этого образом. Задача тьютора – расширение существующего образовательного пространства учащегося до преобразования этого пространства в открытое. Открытое образовательное пространство предоставляет ученику </w:t>
      </w:r>
      <w:r w:rsidR="00D02BDB" w:rsidRPr="00E63C80">
        <w:rPr>
          <w:rFonts w:ascii="Times New Roman" w:hAnsi="Times New Roman" w:cs="Times New Roman"/>
          <w:bCs/>
          <w:sz w:val="28"/>
          <w:szCs w:val="28"/>
          <w:shd w:val="clear" w:color="auto" w:fill="FFFFFF"/>
        </w:rPr>
        <w:t>право</w:t>
      </w:r>
      <w:r w:rsidR="00850058" w:rsidRPr="00E63C80">
        <w:rPr>
          <w:rFonts w:ascii="Times New Roman" w:hAnsi="Times New Roman" w:cs="Times New Roman"/>
          <w:bCs/>
          <w:sz w:val="28"/>
          <w:szCs w:val="28"/>
          <w:shd w:val="clear" w:color="auto" w:fill="FFFFFF"/>
        </w:rPr>
        <w:t xml:space="preserve"> выбора пути обучения. Идеалом открытого образовательного пространства - представленность для ученика множества школ. Цель открытого образовательного пространства - дать ученику </w:t>
      </w:r>
      <w:r w:rsidR="00D02BDB" w:rsidRPr="00E63C80">
        <w:rPr>
          <w:rFonts w:ascii="Times New Roman" w:hAnsi="Times New Roman" w:cs="Times New Roman"/>
          <w:bCs/>
          <w:sz w:val="28"/>
          <w:szCs w:val="28"/>
          <w:shd w:val="clear" w:color="auto" w:fill="FFFFFF"/>
        </w:rPr>
        <w:t>опыт</w:t>
      </w:r>
      <w:r w:rsidR="00850058" w:rsidRPr="00E63C80">
        <w:rPr>
          <w:rFonts w:ascii="Times New Roman" w:hAnsi="Times New Roman" w:cs="Times New Roman"/>
          <w:bCs/>
          <w:sz w:val="28"/>
          <w:szCs w:val="28"/>
          <w:shd w:val="clear" w:color="auto" w:fill="FFFFFF"/>
        </w:rPr>
        <w:t xml:space="preserve"> </w:t>
      </w:r>
      <w:r w:rsidR="00D02BDB" w:rsidRPr="00E63C80">
        <w:rPr>
          <w:rFonts w:ascii="Times New Roman" w:hAnsi="Times New Roman" w:cs="Times New Roman"/>
          <w:bCs/>
          <w:sz w:val="28"/>
          <w:szCs w:val="28"/>
          <w:shd w:val="clear" w:color="auto" w:fill="FFFFFF"/>
        </w:rPr>
        <w:t>самоопределения</w:t>
      </w:r>
      <w:r w:rsidR="00850058" w:rsidRPr="00E63C80">
        <w:rPr>
          <w:rFonts w:ascii="Times New Roman" w:hAnsi="Times New Roman" w:cs="Times New Roman"/>
          <w:bCs/>
          <w:sz w:val="28"/>
          <w:szCs w:val="28"/>
          <w:shd w:val="clear" w:color="auto" w:fill="FFFFFF"/>
        </w:rPr>
        <w:t>.</w:t>
      </w:r>
    </w:p>
    <w:p w:rsidR="00287A4F" w:rsidRPr="00E63C80" w:rsidRDefault="00A71F16" w:rsidP="0090065E">
      <w:pPr>
        <w:spacing w:after="0" w:line="240" w:lineRule="auto"/>
        <w:jc w:val="both"/>
        <w:rPr>
          <w:rFonts w:ascii="Times New Roman" w:hAnsi="Times New Roman" w:cs="Times New Roman"/>
          <w:bCs/>
          <w:sz w:val="28"/>
          <w:szCs w:val="28"/>
          <w:shd w:val="clear" w:color="auto" w:fill="FFFFFF"/>
        </w:rPr>
      </w:pPr>
      <w:r w:rsidRPr="00E63C80">
        <w:rPr>
          <w:rFonts w:ascii="Times New Roman" w:hAnsi="Times New Roman" w:cs="Times New Roman"/>
          <w:bCs/>
          <w:sz w:val="28"/>
          <w:szCs w:val="28"/>
          <w:shd w:val="clear" w:color="auto" w:fill="FFFFFF"/>
        </w:rPr>
        <w:t xml:space="preserve">     </w:t>
      </w:r>
      <w:r w:rsidR="00850058" w:rsidRPr="00E63C80">
        <w:rPr>
          <w:rFonts w:ascii="Times New Roman" w:hAnsi="Times New Roman" w:cs="Times New Roman"/>
          <w:bCs/>
          <w:sz w:val="28"/>
          <w:szCs w:val="28"/>
          <w:shd w:val="clear" w:color="auto" w:fill="FFFFFF"/>
        </w:rPr>
        <w:t xml:space="preserve">Следует сказать и о том, что представляет собой закрытое образовательное </w:t>
      </w:r>
      <w:r w:rsidR="00D02BDB" w:rsidRPr="00E63C80">
        <w:rPr>
          <w:rFonts w:ascii="Times New Roman" w:hAnsi="Times New Roman" w:cs="Times New Roman"/>
          <w:bCs/>
          <w:sz w:val="28"/>
          <w:szCs w:val="28"/>
          <w:shd w:val="clear" w:color="auto" w:fill="FFFFFF"/>
        </w:rPr>
        <w:t>пространство</w:t>
      </w:r>
      <w:r w:rsidR="00850058" w:rsidRPr="00E63C80">
        <w:rPr>
          <w:rFonts w:ascii="Times New Roman" w:hAnsi="Times New Roman" w:cs="Times New Roman"/>
          <w:bCs/>
          <w:sz w:val="28"/>
          <w:szCs w:val="28"/>
          <w:shd w:val="clear" w:color="auto" w:fill="FFFFFF"/>
        </w:rPr>
        <w:t xml:space="preserve">. </w:t>
      </w:r>
      <w:r w:rsidRPr="00E63C80">
        <w:rPr>
          <w:rFonts w:ascii="Times New Roman" w:hAnsi="Times New Roman" w:cs="Times New Roman"/>
          <w:bCs/>
          <w:sz w:val="28"/>
          <w:szCs w:val="28"/>
          <w:shd w:val="clear" w:color="auto" w:fill="FFFFFF"/>
        </w:rPr>
        <w:t xml:space="preserve"> </w:t>
      </w:r>
      <w:r w:rsidR="00850058" w:rsidRPr="00E63C80">
        <w:rPr>
          <w:rFonts w:ascii="Times New Roman" w:hAnsi="Times New Roman" w:cs="Times New Roman"/>
          <w:bCs/>
          <w:sz w:val="28"/>
          <w:szCs w:val="28"/>
          <w:u w:val="single"/>
          <w:shd w:val="clear" w:color="auto" w:fill="FFFFFF"/>
        </w:rPr>
        <w:t>Закрытое образовательное пространство</w:t>
      </w:r>
      <w:r w:rsidR="00850058" w:rsidRPr="00E63C80">
        <w:rPr>
          <w:rFonts w:ascii="Times New Roman" w:hAnsi="Times New Roman" w:cs="Times New Roman"/>
          <w:bCs/>
          <w:sz w:val="28"/>
          <w:szCs w:val="28"/>
          <w:shd w:val="clear" w:color="auto" w:fill="FFFFFF"/>
        </w:rPr>
        <w:t xml:space="preserve"> – это пространство, в котором существует определенный, известный учителю путь, которым надо провести ученика. Идеал закрытого образ</w:t>
      </w:r>
      <w:r w:rsidR="00A14EC2" w:rsidRPr="00E63C80">
        <w:rPr>
          <w:rFonts w:ascii="Times New Roman" w:hAnsi="Times New Roman" w:cs="Times New Roman"/>
          <w:bCs/>
          <w:sz w:val="28"/>
          <w:szCs w:val="28"/>
          <w:shd w:val="clear" w:color="auto" w:fill="FFFFFF"/>
        </w:rPr>
        <w:t>овательного пространства – это у</w:t>
      </w:r>
      <w:r w:rsidR="00850058" w:rsidRPr="00E63C80">
        <w:rPr>
          <w:rFonts w:ascii="Times New Roman" w:hAnsi="Times New Roman" w:cs="Times New Roman"/>
          <w:bCs/>
          <w:sz w:val="28"/>
          <w:szCs w:val="28"/>
          <w:shd w:val="clear" w:color="auto" w:fill="FFFFFF"/>
        </w:rPr>
        <w:t xml:space="preserve">читель и его </w:t>
      </w:r>
      <w:r w:rsidR="00A14EC2" w:rsidRPr="00E63C80">
        <w:rPr>
          <w:rFonts w:ascii="Times New Roman" w:hAnsi="Times New Roman" w:cs="Times New Roman"/>
          <w:bCs/>
          <w:sz w:val="28"/>
          <w:szCs w:val="28"/>
          <w:shd w:val="clear" w:color="auto" w:fill="FFFFFF"/>
        </w:rPr>
        <w:t>конкретные методы преподавания.</w:t>
      </w:r>
    </w:p>
    <w:p w:rsidR="00A14EC2" w:rsidRPr="00E63C80" w:rsidRDefault="00A14EC2" w:rsidP="0090065E">
      <w:pPr>
        <w:spacing w:after="0" w:line="240" w:lineRule="auto"/>
        <w:jc w:val="both"/>
        <w:rPr>
          <w:rFonts w:ascii="Times New Roman" w:hAnsi="Times New Roman" w:cs="Times New Roman"/>
          <w:bCs/>
          <w:sz w:val="28"/>
          <w:szCs w:val="28"/>
          <w:shd w:val="clear" w:color="auto" w:fill="FFFFFF"/>
        </w:rPr>
      </w:pPr>
      <w:r w:rsidRPr="00E63C80">
        <w:rPr>
          <w:rFonts w:ascii="Times New Roman" w:hAnsi="Times New Roman" w:cs="Times New Roman"/>
          <w:bCs/>
          <w:sz w:val="28"/>
          <w:szCs w:val="28"/>
          <w:shd w:val="clear" w:color="auto" w:fill="FFFFFF"/>
        </w:rPr>
        <w:t xml:space="preserve">     </w:t>
      </w:r>
      <w:r w:rsidR="00850058" w:rsidRPr="00E63C80">
        <w:rPr>
          <w:rFonts w:ascii="Times New Roman" w:hAnsi="Times New Roman" w:cs="Times New Roman"/>
          <w:bCs/>
          <w:sz w:val="28"/>
          <w:szCs w:val="28"/>
          <w:shd w:val="clear" w:color="auto" w:fill="FFFFFF"/>
        </w:rPr>
        <w:t>В отрытом образовательном пространстве тьютор проектирует события, направленные на выявление и поддержку образовательных интересов учащихся, организует включение ребенка в проектную, игровую, авторскую деятельность в ходе дополнительного или основного образования, помогает в реализации образовательной инициативы. Тьютор осуществляет помощь в оформлении, анализе и презентации учащимися своих учебных и образовательных достижений. Тьютор обустраивает индивидуальную и групповую самоподготовку учащихся; проводит тьюториалы, где анализирует с учащимися их образовательные успехи и трудности, эффективность проб, осуществляемых в разных местах и разных видах деятельности, продуктивность переходов от пробного действия к результату.</w:t>
      </w:r>
      <w:r w:rsidR="00850058" w:rsidRPr="00E63C80">
        <w:rPr>
          <w:rFonts w:ascii="Times New Roman" w:hAnsi="Times New Roman" w:cs="Times New Roman"/>
          <w:bCs/>
          <w:sz w:val="28"/>
          <w:szCs w:val="28"/>
          <w:shd w:val="clear" w:color="auto" w:fill="FFFFFF"/>
        </w:rPr>
        <w:cr/>
        <w:t>Тьютор проводит мониторинг образовательной деятельности тьюторанта и помогает ему оценить эффективность обучения, организует обратную связь с другими субъектами образовательного процесса. В разных формах консультирования тьютор помогает обучающемуся осуществлять рефлексию, оказывает помощь в дальнейшем выборе профессии.</w:t>
      </w:r>
    </w:p>
    <w:p w:rsidR="00287A4F" w:rsidRPr="00E63C80" w:rsidRDefault="00A14EC2" w:rsidP="0090065E">
      <w:pPr>
        <w:spacing w:after="0" w:line="240" w:lineRule="auto"/>
        <w:jc w:val="both"/>
        <w:rPr>
          <w:rFonts w:ascii="Times New Roman" w:hAnsi="Times New Roman" w:cs="Times New Roman"/>
          <w:bCs/>
          <w:i/>
          <w:sz w:val="28"/>
          <w:szCs w:val="28"/>
          <w:shd w:val="clear" w:color="auto" w:fill="FFFFFF"/>
        </w:rPr>
      </w:pPr>
      <w:r w:rsidRPr="00E63C80">
        <w:rPr>
          <w:rFonts w:ascii="Times New Roman" w:hAnsi="Times New Roman" w:cs="Times New Roman"/>
          <w:bCs/>
          <w:i/>
          <w:sz w:val="28"/>
          <w:szCs w:val="28"/>
          <w:shd w:val="clear" w:color="auto" w:fill="FFFFFF"/>
        </w:rPr>
        <w:t xml:space="preserve">   </w:t>
      </w:r>
      <w:r w:rsidR="00850058" w:rsidRPr="00E63C80">
        <w:rPr>
          <w:rFonts w:ascii="Times New Roman" w:hAnsi="Times New Roman" w:cs="Times New Roman"/>
          <w:bCs/>
          <w:i/>
          <w:sz w:val="28"/>
          <w:szCs w:val="28"/>
          <w:shd w:val="clear" w:color="auto" w:fill="FFFFFF"/>
        </w:rPr>
        <w:t>Основные этапы тьюторского сопровождения.</w:t>
      </w:r>
    </w:p>
    <w:p w:rsidR="00A14EC2" w:rsidRPr="00E63C80" w:rsidRDefault="00850058" w:rsidP="0090065E">
      <w:pPr>
        <w:spacing w:after="0" w:line="240" w:lineRule="auto"/>
        <w:jc w:val="both"/>
        <w:rPr>
          <w:rFonts w:ascii="Times New Roman" w:hAnsi="Times New Roman" w:cs="Times New Roman"/>
          <w:bCs/>
          <w:sz w:val="28"/>
          <w:szCs w:val="28"/>
          <w:shd w:val="clear" w:color="auto" w:fill="FFFFFF"/>
        </w:rPr>
      </w:pPr>
      <w:r w:rsidRPr="00E63C80">
        <w:rPr>
          <w:rFonts w:ascii="Times New Roman" w:hAnsi="Times New Roman" w:cs="Times New Roman"/>
          <w:bCs/>
          <w:sz w:val="28"/>
          <w:szCs w:val="28"/>
          <w:shd w:val="clear" w:color="auto" w:fill="FFFFFF"/>
        </w:rPr>
        <w:t xml:space="preserve"> </w:t>
      </w:r>
      <w:r w:rsidR="00A14EC2" w:rsidRPr="00E63C80">
        <w:rPr>
          <w:rFonts w:ascii="Times New Roman" w:hAnsi="Times New Roman" w:cs="Times New Roman"/>
          <w:bCs/>
          <w:sz w:val="28"/>
          <w:szCs w:val="28"/>
          <w:shd w:val="clear" w:color="auto" w:fill="FFFFFF"/>
        </w:rPr>
        <w:t xml:space="preserve">   </w:t>
      </w:r>
      <w:r w:rsidRPr="00E63C80">
        <w:rPr>
          <w:rFonts w:ascii="Times New Roman" w:hAnsi="Times New Roman" w:cs="Times New Roman"/>
          <w:bCs/>
          <w:sz w:val="28"/>
          <w:szCs w:val="28"/>
          <w:shd w:val="clear" w:color="auto" w:fill="FFFFFF"/>
        </w:rPr>
        <w:t xml:space="preserve">Работу по началу тьюторского сопровождения в школе можно разделить на три этапа: </w:t>
      </w:r>
    </w:p>
    <w:p w:rsidR="0090065E" w:rsidRDefault="0090065E" w:rsidP="0090065E">
      <w:pPr>
        <w:spacing w:after="0" w:line="240" w:lineRule="auto"/>
        <w:jc w:val="both"/>
        <w:rPr>
          <w:rFonts w:ascii="Times New Roman" w:hAnsi="Times New Roman" w:cs="Times New Roman"/>
          <w:bCs/>
          <w:sz w:val="28"/>
          <w:szCs w:val="28"/>
          <w:shd w:val="clear" w:color="auto" w:fill="FFFFFF"/>
        </w:rPr>
      </w:pPr>
    </w:p>
    <w:p w:rsidR="00B105F5" w:rsidRPr="00E63C80" w:rsidRDefault="00B105F5" w:rsidP="0090065E">
      <w:pPr>
        <w:spacing w:after="0" w:line="240" w:lineRule="auto"/>
        <w:jc w:val="both"/>
        <w:rPr>
          <w:rFonts w:ascii="Times New Roman" w:hAnsi="Times New Roman" w:cs="Times New Roman"/>
          <w:bCs/>
          <w:sz w:val="28"/>
          <w:szCs w:val="28"/>
          <w:shd w:val="clear" w:color="auto" w:fill="FFFFFF"/>
        </w:rPr>
      </w:pPr>
    </w:p>
    <w:p w:rsidR="00A14EC2" w:rsidRPr="00E63C80" w:rsidRDefault="00A14EC2" w:rsidP="0090065E">
      <w:pPr>
        <w:spacing w:after="0" w:line="240" w:lineRule="auto"/>
        <w:jc w:val="both"/>
        <w:rPr>
          <w:rFonts w:ascii="Times New Roman" w:hAnsi="Times New Roman" w:cs="Times New Roman"/>
          <w:bCs/>
          <w:sz w:val="28"/>
          <w:szCs w:val="28"/>
          <w:shd w:val="clear" w:color="auto" w:fill="FFFFFF"/>
        </w:rPr>
      </w:pPr>
      <w:r w:rsidRPr="00E63C80">
        <w:rPr>
          <w:rFonts w:ascii="Times New Roman" w:hAnsi="Times New Roman" w:cs="Times New Roman"/>
          <w:bCs/>
          <w:sz w:val="28"/>
          <w:szCs w:val="28"/>
          <w:shd w:val="clear" w:color="auto" w:fill="FFFFFF"/>
        </w:rPr>
        <w:lastRenderedPageBreak/>
        <w:t>1) п</w:t>
      </w:r>
      <w:r w:rsidR="00850058" w:rsidRPr="00E63C80">
        <w:rPr>
          <w:rFonts w:ascii="Times New Roman" w:hAnsi="Times New Roman" w:cs="Times New Roman"/>
          <w:bCs/>
          <w:sz w:val="28"/>
          <w:szCs w:val="28"/>
          <w:shd w:val="clear" w:color="auto" w:fill="FFFFFF"/>
        </w:rPr>
        <w:t xml:space="preserve">одготовительный этап. </w:t>
      </w:r>
    </w:p>
    <w:p w:rsidR="00A14EC2" w:rsidRPr="00E63C80" w:rsidRDefault="00850058" w:rsidP="0090065E">
      <w:pPr>
        <w:spacing w:after="0" w:line="240" w:lineRule="auto"/>
        <w:jc w:val="both"/>
        <w:rPr>
          <w:rFonts w:ascii="Times New Roman" w:hAnsi="Times New Roman" w:cs="Times New Roman"/>
          <w:bCs/>
          <w:sz w:val="28"/>
          <w:szCs w:val="28"/>
          <w:shd w:val="clear" w:color="auto" w:fill="FFFFFF"/>
        </w:rPr>
      </w:pPr>
      <w:r w:rsidRPr="00E63C80">
        <w:rPr>
          <w:rFonts w:ascii="Times New Roman" w:hAnsi="Times New Roman" w:cs="Times New Roman"/>
          <w:bCs/>
          <w:sz w:val="28"/>
          <w:szCs w:val="28"/>
          <w:shd w:val="clear" w:color="auto" w:fill="FFFFFF"/>
        </w:rPr>
        <w:t xml:space="preserve">2) этап вхождения. </w:t>
      </w:r>
    </w:p>
    <w:p w:rsidR="00287A4F" w:rsidRPr="00E63C80" w:rsidRDefault="00850058" w:rsidP="0090065E">
      <w:pPr>
        <w:spacing w:after="0" w:line="240" w:lineRule="auto"/>
        <w:jc w:val="both"/>
        <w:rPr>
          <w:rFonts w:ascii="Times New Roman" w:hAnsi="Times New Roman" w:cs="Times New Roman"/>
          <w:bCs/>
          <w:sz w:val="28"/>
          <w:szCs w:val="28"/>
          <w:shd w:val="clear" w:color="auto" w:fill="FFFFFF"/>
        </w:rPr>
      </w:pPr>
      <w:r w:rsidRPr="00E63C80">
        <w:rPr>
          <w:rFonts w:ascii="Times New Roman" w:hAnsi="Times New Roman" w:cs="Times New Roman"/>
          <w:bCs/>
          <w:sz w:val="28"/>
          <w:szCs w:val="28"/>
          <w:shd w:val="clear" w:color="auto" w:fill="FFFFFF"/>
        </w:rPr>
        <w:t>3) этап функционирования.</w:t>
      </w:r>
    </w:p>
    <w:p w:rsidR="00287A4F" w:rsidRPr="00E63C80" w:rsidRDefault="00A14EC2" w:rsidP="0090065E">
      <w:pPr>
        <w:spacing w:after="0" w:line="240" w:lineRule="auto"/>
        <w:jc w:val="both"/>
        <w:rPr>
          <w:rFonts w:ascii="Times New Roman" w:hAnsi="Times New Roman" w:cs="Times New Roman"/>
          <w:bCs/>
          <w:sz w:val="28"/>
          <w:szCs w:val="28"/>
          <w:shd w:val="clear" w:color="auto" w:fill="FFFFFF"/>
        </w:rPr>
      </w:pPr>
      <w:r w:rsidRPr="00E63C80">
        <w:rPr>
          <w:rFonts w:ascii="Times New Roman" w:hAnsi="Times New Roman" w:cs="Times New Roman"/>
          <w:bCs/>
          <w:sz w:val="28"/>
          <w:szCs w:val="28"/>
          <w:shd w:val="clear" w:color="auto" w:fill="FFFFFF"/>
        </w:rPr>
        <w:t xml:space="preserve">    </w:t>
      </w:r>
      <w:r w:rsidR="00850058" w:rsidRPr="00E63C80">
        <w:rPr>
          <w:rFonts w:ascii="Times New Roman" w:hAnsi="Times New Roman" w:cs="Times New Roman"/>
          <w:bCs/>
          <w:sz w:val="28"/>
          <w:szCs w:val="28"/>
          <w:shd w:val="clear" w:color="auto" w:fill="FFFFFF"/>
        </w:rPr>
        <w:t>На подготовительном этапе основной целью является организация осмысленного вступления учеников, их родителей в совместную деятельность. В качестве основной задачи тьютор-организатор ставит создание мотивации у обучающихся иметь тьютора. Затем тьютор оказывает помощь в создании пар тьютор-тьюторант, где последний является подопечным своего наставника.</w:t>
      </w:r>
    </w:p>
    <w:p w:rsidR="00287A4F" w:rsidRPr="00E63C80" w:rsidRDefault="00A14EC2" w:rsidP="0090065E">
      <w:pPr>
        <w:spacing w:after="0" w:line="240" w:lineRule="auto"/>
        <w:jc w:val="both"/>
        <w:rPr>
          <w:rFonts w:ascii="Times New Roman" w:hAnsi="Times New Roman" w:cs="Times New Roman"/>
          <w:bCs/>
          <w:sz w:val="28"/>
          <w:szCs w:val="28"/>
          <w:shd w:val="clear" w:color="auto" w:fill="FFFFFF"/>
        </w:rPr>
      </w:pPr>
      <w:r w:rsidRPr="00E63C80">
        <w:rPr>
          <w:rFonts w:ascii="Times New Roman" w:hAnsi="Times New Roman" w:cs="Times New Roman"/>
          <w:bCs/>
          <w:sz w:val="28"/>
          <w:szCs w:val="28"/>
          <w:shd w:val="clear" w:color="auto" w:fill="FFFFFF"/>
        </w:rPr>
        <w:t xml:space="preserve">    </w:t>
      </w:r>
      <w:r w:rsidR="00850058" w:rsidRPr="00E63C80">
        <w:rPr>
          <w:rFonts w:ascii="Times New Roman" w:hAnsi="Times New Roman" w:cs="Times New Roman"/>
          <w:bCs/>
          <w:sz w:val="28"/>
          <w:szCs w:val="28"/>
          <w:shd w:val="clear" w:color="auto" w:fill="FFFFFF"/>
        </w:rPr>
        <w:t>Далее, на втором этапе, на этапе вхождения тьютор готовит основу индивидуального учебного плана. Он проводит встречу отдельно с родителями, отдельно со своим тьюторантом (учеником). Эти встречи нужны для фиксации образовательного заказа и решения спорных ситуаций, когда заказ сформированный ребенком не совпадает с тем, чего ожидают родители. Результатоми этого этапа должны быть: разработанный индивидуальный образовательный план, запрос на количество учебных часов по дисциплинам; запрос на дополнительные учебные курсы; составлено ежедневное расписание.</w:t>
      </w:r>
    </w:p>
    <w:p w:rsidR="00287A4F" w:rsidRPr="00E63C80" w:rsidRDefault="00A14EC2" w:rsidP="0090065E">
      <w:pPr>
        <w:spacing w:after="0" w:line="240" w:lineRule="auto"/>
        <w:jc w:val="both"/>
        <w:rPr>
          <w:rFonts w:ascii="Times New Roman" w:hAnsi="Times New Roman" w:cs="Times New Roman"/>
          <w:bCs/>
          <w:sz w:val="28"/>
          <w:szCs w:val="28"/>
          <w:shd w:val="clear" w:color="auto" w:fill="FFFFFF"/>
        </w:rPr>
      </w:pPr>
      <w:r w:rsidRPr="00E63C80">
        <w:rPr>
          <w:rFonts w:ascii="Times New Roman" w:hAnsi="Times New Roman" w:cs="Times New Roman"/>
          <w:bCs/>
          <w:sz w:val="28"/>
          <w:szCs w:val="28"/>
          <w:shd w:val="clear" w:color="auto" w:fill="FFFFFF"/>
        </w:rPr>
        <w:t xml:space="preserve">   </w:t>
      </w:r>
      <w:r w:rsidR="00850058" w:rsidRPr="00E63C80">
        <w:rPr>
          <w:rFonts w:ascii="Times New Roman" w:hAnsi="Times New Roman" w:cs="Times New Roman"/>
          <w:bCs/>
          <w:sz w:val="28"/>
          <w:szCs w:val="28"/>
          <w:shd w:val="clear" w:color="auto" w:fill="FFFFFF"/>
        </w:rPr>
        <w:t>Третий этап, этап функционирования включает еженедельные встречи тьюторанта со своим наставником, в ходе которых будут анализироваться достигнутые результаты по реализации индивидуальной программы, вноситься корректив. На данных встречах должно осуществляться дальнейшее планирование индивидуальной образовательной деятельности, ставиться новые образовательные цели.</w:t>
      </w:r>
    </w:p>
    <w:p w:rsidR="00A14EC2" w:rsidRPr="00E63C80" w:rsidRDefault="00A14EC2" w:rsidP="0090065E">
      <w:pPr>
        <w:spacing w:after="0" w:line="240" w:lineRule="auto"/>
        <w:jc w:val="both"/>
        <w:rPr>
          <w:rFonts w:ascii="Times New Roman" w:hAnsi="Times New Roman" w:cs="Times New Roman"/>
          <w:bCs/>
          <w:sz w:val="28"/>
          <w:szCs w:val="28"/>
          <w:shd w:val="clear" w:color="auto" w:fill="FFFFFF"/>
        </w:rPr>
      </w:pPr>
      <w:r w:rsidRPr="00E63C80">
        <w:rPr>
          <w:rFonts w:ascii="Times New Roman" w:hAnsi="Times New Roman" w:cs="Times New Roman"/>
          <w:bCs/>
          <w:sz w:val="28"/>
          <w:szCs w:val="28"/>
          <w:shd w:val="clear" w:color="auto" w:fill="FFFFFF"/>
        </w:rPr>
        <w:t xml:space="preserve">   </w:t>
      </w:r>
      <w:r w:rsidR="00241F2D" w:rsidRPr="00E63C80">
        <w:rPr>
          <w:rFonts w:ascii="Times New Roman" w:hAnsi="Times New Roman" w:cs="Times New Roman"/>
          <w:bCs/>
          <w:sz w:val="28"/>
          <w:szCs w:val="28"/>
          <w:shd w:val="clear" w:color="auto" w:fill="FFFFFF"/>
        </w:rPr>
        <w:t>Итак, су</w:t>
      </w:r>
      <w:r w:rsidR="00850058" w:rsidRPr="00E63C80">
        <w:rPr>
          <w:rFonts w:ascii="Times New Roman" w:hAnsi="Times New Roman" w:cs="Times New Roman"/>
          <w:bCs/>
          <w:sz w:val="28"/>
          <w:szCs w:val="28"/>
          <w:shd w:val="clear" w:color="auto" w:fill="FFFFFF"/>
        </w:rPr>
        <w:t>щность тьюторского сопровождения заключается в целенаправленном создании ситуации осмысления своим подопечным собственных образовательных выборов и действий. Тьютор знает, как удовлетворить образовательную потребность учащегося, но не учат его готовому знанию! Тьютор поможет своему подопечному выстроить самостоятельные программу для решения своего образовательного вопроса, обсуждает результаты его действий, корректирует его образовательный маршрут. Тьюторское сопровождение очень интересно и привлекательно для педагога, который ценит и поддерживает самостоятельность ученика, его активность и право на собственный выбор, ориентацию на собственные усилия и ответственность за свой выбор. Основным приемом работы наставников является вопрос. Видов вопросов очень много, общее у  них то, что любой тьюторский вопрос, опирается на реальную деятельность учащегося или моделир</w:t>
      </w:r>
      <w:r w:rsidRPr="00E63C80">
        <w:rPr>
          <w:rFonts w:ascii="Times New Roman" w:hAnsi="Times New Roman" w:cs="Times New Roman"/>
          <w:bCs/>
          <w:sz w:val="28"/>
          <w:szCs w:val="28"/>
          <w:shd w:val="clear" w:color="auto" w:fill="FFFFFF"/>
        </w:rPr>
        <w:t>ует ее, создает ситуацию выбора.</w:t>
      </w:r>
    </w:p>
    <w:p w:rsidR="00287A4F" w:rsidRPr="00E63C80" w:rsidRDefault="00A14EC2" w:rsidP="0090065E">
      <w:pPr>
        <w:spacing w:after="0" w:line="240" w:lineRule="auto"/>
        <w:jc w:val="both"/>
        <w:rPr>
          <w:rFonts w:ascii="Times New Roman" w:hAnsi="Times New Roman" w:cs="Times New Roman"/>
          <w:bCs/>
          <w:sz w:val="28"/>
          <w:szCs w:val="28"/>
          <w:shd w:val="clear" w:color="auto" w:fill="FFFFFF"/>
        </w:rPr>
      </w:pPr>
      <w:r w:rsidRPr="00E63C80">
        <w:rPr>
          <w:rFonts w:ascii="Times New Roman" w:hAnsi="Times New Roman" w:cs="Times New Roman"/>
          <w:bCs/>
          <w:sz w:val="28"/>
          <w:szCs w:val="28"/>
          <w:shd w:val="clear" w:color="auto" w:fill="FFFFFF"/>
        </w:rPr>
        <w:t xml:space="preserve">    </w:t>
      </w:r>
      <w:r w:rsidR="00850058" w:rsidRPr="00E63C80">
        <w:rPr>
          <w:rFonts w:ascii="Times New Roman" w:hAnsi="Times New Roman" w:cs="Times New Roman"/>
          <w:bCs/>
          <w:sz w:val="28"/>
          <w:szCs w:val="28"/>
          <w:shd w:val="clear" w:color="auto" w:fill="FFFFFF"/>
        </w:rPr>
        <w:t xml:space="preserve"> Актуальность</w:t>
      </w:r>
      <w:r w:rsidR="00850058" w:rsidRPr="00E63C80">
        <w:rPr>
          <w:rFonts w:ascii="Times New Roman" w:hAnsi="Times New Roman" w:cs="Times New Roman"/>
          <w:bCs/>
          <w:sz w:val="28"/>
          <w:szCs w:val="28"/>
          <w:shd w:val="clear" w:color="auto" w:fill="FFFFFF"/>
          <w:lang w:val="en-US"/>
        </w:rPr>
        <w:t> </w:t>
      </w:r>
      <w:r w:rsidR="00850058" w:rsidRPr="00E63C80">
        <w:rPr>
          <w:rFonts w:ascii="Times New Roman" w:hAnsi="Times New Roman" w:cs="Times New Roman"/>
          <w:bCs/>
          <w:sz w:val="28"/>
          <w:szCs w:val="28"/>
          <w:shd w:val="clear" w:color="auto" w:fill="FFFFFF"/>
        </w:rPr>
        <w:t>использования</w:t>
      </w:r>
      <w:r w:rsidR="00850058" w:rsidRPr="00E63C80">
        <w:rPr>
          <w:rFonts w:ascii="Times New Roman" w:hAnsi="Times New Roman" w:cs="Times New Roman"/>
          <w:bCs/>
          <w:sz w:val="28"/>
          <w:szCs w:val="28"/>
          <w:shd w:val="clear" w:color="auto" w:fill="FFFFFF"/>
          <w:lang w:val="en-US"/>
        </w:rPr>
        <w:t> </w:t>
      </w:r>
      <w:r w:rsidR="00850058" w:rsidRPr="00E63C80">
        <w:rPr>
          <w:rFonts w:ascii="Times New Roman" w:hAnsi="Times New Roman" w:cs="Times New Roman"/>
          <w:bCs/>
          <w:sz w:val="28"/>
          <w:szCs w:val="28"/>
          <w:shd w:val="clear" w:color="auto" w:fill="FFFFFF"/>
        </w:rPr>
        <w:t>тьюторского</w:t>
      </w:r>
      <w:r w:rsidR="00850058" w:rsidRPr="00E63C80">
        <w:rPr>
          <w:rFonts w:ascii="Times New Roman" w:hAnsi="Times New Roman" w:cs="Times New Roman"/>
          <w:bCs/>
          <w:sz w:val="28"/>
          <w:szCs w:val="28"/>
          <w:shd w:val="clear" w:color="auto" w:fill="FFFFFF"/>
          <w:lang w:val="en-US"/>
        </w:rPr>
        <w:t> </w:t>
      </w:r>
      <w:r w:rsidR="00850058" w:rsidRPr="00E63C80">
        <w:rPr>
          <w:rFonts w:ascii="Times New Roman" w:hAnsi="Times New Roman" w:cs="Times New Roman"/>
          <w:bCs/>
          <w:sz w:val="28"/>
          <w:szCs w:val="28"/>
          <w:shd w:val="clear" w:color="auto" w:fill="FFFFFF"/>
        </w:rPr>
        <w:t>сопровождения</w:t>
      </w:r>
      <w:r w:rsidR="00850058" w:rsidRPr="00E63C80">
        <w:rPr>
          <w:rFonts w:ascii="Times New Roman" w:hAnsi="Times New Roman" w:cs="Times New Roman"/>
          <w:bCs/>
          <w:sz w:val="28"/>
          <w:szCs w:val="28"/>
          <w:shd w:val="clear" w:color="auto" w:fill="FFFFFF"/>
          <w:lang w:val="en-US"/>
        </w:rPr>
        <w:t> </w:t>
      </w:r>
      <w:r w:rsidR="00850058" w:rsidRPr="00E63C80">
        <w:rPr>
          <w:rFonts w:ascii="Times New Roman" w:hAnsi="Times New Roman" w:cs="Times New Roman"/>
          <w:bCs/>
          <w:sz w:val="28"/>
          <w:szCs w:val="28"/>
          <w:shd w:val="clear" w:color="auto" w:fill="FFFFFF"/>
        </w:rPr>
        <w:t>заключается в  обеспечении доступной, качественной и эффективной образовательной развивающей среды.</w:t>
      </w:r>
      <w:r w:rsidR="00850058" w:rsidRPr="00E63C80">
        <w:rPr>
          <w:rFonts w:ascii="Times New Roman" w:hAnsi="Times New Roman" w:cs="Times New Roman"/>
          <w:bCs/>
          <w:sz w:val="28"/>
          <w:szCs w:val="28"/>
          <w:shd w:val="clear" w:color="auto" w:fill="FFFFFF"/>
          <w:lang w:val="en-US"/>
        </w:rPr>
        <w:t> </w:t>
      </w:r>
      <w:r w:rsidR="00850058" w:rsidRPr="00E63C80">
        <w:rPr>
          <w:rFonts w:ascii="Times New Roman" w:hAnsi="Times New Roman" w:cs="Times New Roman"/>
          <w:bCs/>
          <w:sz w:val="28"/>
          <w:szCs w:val="28"/>
          <w:shd w:val="clear" w:color="auto" w:fill="FFFFFF"/>
        </w:rPr>
        <w:t>Тьюторская</w:t>
      </w:r>
      <w:r w:rsidR="00850058" w:rsidRPr="00E63C80">
        <w:rPr>
          <w:rFonts w:ascii="Times New Roman" w:hAnsi="Times New Roman" w:cs="Times New Roman"/>
          <w:bCs/>
          <w:sz w:val="28"/>
          <w:szCs w:val="28"/>
          <w:shd w:val="clear" w:color="auto" w:fill="FFFFFF"/>
          <w:lang w:val="en-US"/>
        </w:rPr>
        <w:t> </w:t>
      </w:r>
      <w:r w:rsidR="00850058" w:rsidRPr="00E63C80">
        <w:rPr>
          <w:rFonts w:ascii="Times New Roman" w:hAnsi="Times New Roman" w:cs="Times New Roman"/>
          <w:bCs/>
          <w:sz w:val="28"/>
          <w:szCs w:val="28"/>
          <w:shd w:val="clear" w:color="auto" w:fill="FFFFFF"/>
        </w:rPr>
        <w:t>работа по реализации индивидуальной образовательной программы предоставит возможность школьникам стать активным и инициативным участником образовательного процесса, создаст условия для проявления индивидуальности, самостоятельности, в готовности к самообразованию и самосовершенствованию.</w:t>
      </w:r>
    </w:p>
    <w:p w:rsidR="00287A4F" w:rsidRPr="00E63C80" w:rsidRDefault="00A14EC2" w:rsidP="0090065E">
      <w:pPr>
        <w:spacing w:after="0" w:line="240" w:lineRule="auto"/>
        <w:jc w:val="both"/>
        <w:rPr>
          <w:rFonts w:ascii="Times New Roman" w:hAnsi="Times New Roman" w:cs="Times New Roman"/>
          <w:bCs/>
          <w:sz w:val="28"/>
          <w:szCs w:val="28"/>
          <w:shd w:val="clear" w:color="auto" w:fill="FFFFFF"/>
        </w:rPr>
      </w:pPr>
      <w:r w:rsidRPr="00E63C80">
        <w:rPr>
          <w:rFonts w:ascii="Times New Roman" w:hAnsi="Times New Roman" w:cs="Times New Roman"/>
          <w:bCs/>
          <w:sz w:val="28"/>
          <w:szCs w:val="28"/>
          <w:shd w:val="clear" w:color="auto" w:fill="FFFFFF"/>
        </w:rPr>
        <w:lastRenderedPageBreak/>
        <w:t xml:space="preserve">    </w:t>
      </w:r>
      <w:r w:rsidR="00850058" w:rsidRPr="00E63C80">
        <w:rPr>
          <w:rFonts w:ascii="Times New Roman" w:hAnsi="Times New Roman" w:cs="Times New Roman"/>
          <w:bCs/>
          <w:sz w:val="28"/>
          <w:szCs w:val="28"/>
          <w:shd w:val="clear" w:color="auto" w:fill="FFFFFF"/>
        </w:rPr>
        <w:t>Благодаря тьюторскому сопровождению у учащихся отношение к учебе стало более ответственным, повысилась активность, инициативность учащихся, стимулируемая осознанием своей собственной образовательной траектории.</w:t>
      </w:r>
    </w:p>
    <w:p w:rsidR="00287A4F" w:rsidRPr="00E63C80" w:rsidRDefault="00A14EC2" w:rsidP="0090065E">
      <w:pPr>
        <w:spacing w:after="0" w:line="240" w:lineRule="auto"/>
        <w:jc w:val="both"/>
        <w:rPr>
          <w:rFonts w:ascii="Times New Roman" w:hAnsi="Times New Roman" w:cs="Times New Roman"/>
          <w:bCs/>
          <w:sz w:val="28"/>
          <w:szCs w:val="28"/>
          <w:shd w:val="clear" w:color="auto" w:fill="FFFFFF"/>
        </w:rPr>
      </w:pPr>
      <w:r w:rsidRPr="00E63C80">
        <w:rPr>
          <w:rFonts w:ascii="Times New Roman" w:hAnsi="Times New Roman" w:cs="Times New Roman"/>
          <w:bCs/>
          <w:sz w:val="28"/>
          <w:szCs w:val="28"/>
          <w:shd w:val="clear" w:color="auto" w:fill="FFFFFF"/>
        </w:rPr>
        <w:t xml:space="preserve">     </w:t>
      </w:r>
      <w:r w:rsidR="00850058" w:rsidRPr="00E63C80">
        <w:rPr>
          <w:rFonts w:ascii="Times New Roman" w:hAnsi="Times New Roman" w:cs="Times New Roman"/>
          <w:bCs/>
          <w:sz w:val="28"/>
          <w:szCs w:val="28"/>
          <w:shd w:val="clear" w:color="auto" w:fill="FFFFFF"/>
        </w:rPr>
        <w:t>Уже на сегодняшний день во многих  образовательных учреждениях профессия тьютора является востребованной. В общеобразовательных школах профессия тьютор зарекомендовала себя только с лучшей стороны. Важно понимать, что тьютор это не просто административный работник школы, который помогает обучающемуся выстроить индивидуальную образовательную деятельность только путем набора обучающих курсов, где особого выбора предметов и нет, именно школьный тьютор может выступать в роли координатора совместных усилий педагогов, направленных на индивидуализацию обучения и развитие учащихся.</w:t>
      </w:r>
    </w:p>
    <w:p w:rsidR="00DB0DB9" w:rsidRDefault="00DB0DB9" w:rsidP="0090065E">
      <w:pPr>
        <w:spacing w:after="0" w:line="240" w:lineRule="auto"/>
        <w:jc w:val="both"/>
        <w:rPr>
          <w:rFonts w:ascii="Times New Roman" w:hAnsi="Times New Roman" w:cs="Times New Roman"/>
          <w:sz w:val="28"/>
          <w:szCs w:val="28"/>
        </w:rPr>
      </w:pPr>
    </w:p>
    <w:p w:rsidR="00202321" w:rsidRPr="00A448D0" w:rsidRDefault="00DB0DB9" w:rsidP="0090065E">
      <w:pPr>
        <w:spacing w:after="0" w:line="240" w:lineRule="auto"/>
        <w:jc w:val="both"/>
        <w:rPr>
          <w:rFonts w:ascii="Times New Roman" w:hAnsi="Times New Roman" w:cs="Times New Roman"/>
          <w:i/>
          <w:sz w:val="28"/>
          <w:szCs w:val="28"/>
        </w:rPr>
      </w:pPr>
      <w:r>
        <w:rPr>
          <w:rFonts w:ascii="Times New Roman" w:hAnsi="Times New Roman" w:cs="Times New Roman"/>
          <w:sz w:val="28"/>
          <w:szCs w:val="28"/>
        </w:rPr>
        <w:t>СПИСОК ЛИТЕРАТУРЫ</w:t>
      </w:r>
      <w:r w:rsidR="00202321">
        <w:rPr>
          <w:rFonts w:ascii="Times New Roman" w:hAnsi="Times New Roman" w:cs="Times New Roman"/>
          <w:i/>
          <w:sz w:val="28"/>
          <w:szCs w:val="28"/>
        </w:rPr>
        <w:t>:</w:t>
      </w:r>
    </w:p>
    <w:p w:rsidR="00202321" w:rsidRPr="00566314" w:rsidRDefault="00202321" w:rsidP="0090065E">
      <w:pPr>
        <w:numPr>
          <w:ilvl w:val="0"/>
          <w:numId w:val="11"/>
        </w:numPr>
        <w:spacing w:after="0" w:line="240" w:lineRule="auto"/>
        <w:jc w:val="both"/>
        <w:rPr>
          <w:rFonts w:ascii="Times New Roman" w:hAnsi="Times New Roman" w:cs="Times New Roman"/>
          <w:sz w:val="28"/>
          <w:szCs w:val="28"/>
        </w:rPr>
      </w:pPr>
      <w:r w:rsidRPr="00202321">
        <w:rPr>
          <w:rFonts w:ascii="Times New Roman" w:hAnsi="Times New Roman" w:cs="Times New Roman"/>
          <w:sz w:val="28"/>
          <w:szCs w:val="28"/>
        </w:rPr>
        <w:t>Власенко, В.А. Тьюторы вышли на тропу познаний... / В. А. Власенко</w:t>
      </w:r>
      <w:r w:rsidRPr="00202321">
        <w:rPr>
          <w:rFonts w:ascii="Times New Roman" w:hAnsi="Times New Roman" w:cs="Times New Roman"/>
          <w:sz w:val="28"/>
          <w:szCs w:val="28"/>
        </w:rPr>
        <w:br/>
        <w:t>// Народное образование. - 2013.-№3. - С.140-146.</w:t>
      </w:r>
    </w:p>
    <w:p w:rsidR="00C43608" w:rsidRPr="00C43608" w:rsidRDefault="00202321" w:rsidP="0090065E">
      <w:pPr>
        <w:numPr>
          <w:ilvl w:val="0"/>
          <w:numId w:val="11"/>
        </w:numPr>
        <w:spacing w:after="0" w:line="240" w:lineRule="auto"/>
        <w:jc w:val="both"/>
        <w:rPr>
          <w:rFonts w:ascii="Times New Roman" w:hAnsi="Times New Roman" w:cs="Times New Roman"/>
          <w:sz w:val="28"/>
          <w:szCs w:val="28"/>
        </w:rPr>
      </w:pPr>
      <w:r w:rsidRPr="00202321">
        <w:rPr>
          <w:rFonts w:ascii="Times New Roman" w:hAnsi="Times New Roman" w:cs="Times New Roman"/>
          <w:sz w:val="28"/>
          <w:szCs w:val="28"/>
        </w:rPr>
        <w:t>Ефремова, О.И. Модель тьюторской поддержки учащихся / О. И. Ефремова // Воспитание школьников. - 2010.-№1. - С.21-26.</w:t>
      </w:r>
    </w:p>
    <w:p w:rsidR="00202321" w:rsidRPr="00202321" w:rsidRDefault="00202321" w:rsidP="0090065E">
      <w:pPr>
        <w:numPr>
          <w:ilvl w:val="0"/>
          <w:numId w:val="11"/>
        </w:numPr>
        <w:spacing w:after="0" w:line="240" w:lineRule="auto"/>
        <w:jc w:val="both"/>
        <w:rPr>
          <w:rFonts w:ascii="Times New Roman" w:hAnsi="Times New Roman" w:cs="Times New Roman"/>
          <w:sz w:val="28"/>
          <w:szCs w:val="28"/>
        </w:rPr>
      </w:pPr>
      <w:r w:rsidRPr="00202321">
        <w:rPr>
          <w:rFonts w:ascii="Times New Roman" w:hAnsi="Times New Roman" w:cs="Times New Roman"/>
          <w:sz w:val="28"/>
          <w:szCs w:val="28"/>
        </w:rPr>
        <w:t>Инновационные процессы в образовании. Тьюторство. В 2ч. Часть 1 [Текст]: учебное пособие для вузов / под ред. С.А.Щенникова, А.Г.Теслинова, А.Г.Черняковский. - 3-е изд., испр. и доп. - М. : Юрайт, 2017. - 198с. - (Образовательный процесс).</w:t>
      </w:r>
    </w:p>
    <w:p w:rsidR="00202321" w:rsidRPr="00566314" w:rsidRDefault="00202321" w:rsidP="0090065E">
      <w:pPr>
        <w:numPr>
          <w:ilvl w:val="0"/>
          <w:numId w:val="11"/>
        </w:numPr>
        <w:spacing w:after="0" w:line="240" w:lineRule="auto"/>
        <w:jc w:val="both"/>
        <w:rPr>
          <w:rFonts w:ascii="Times New Roman" w:hAnsi="Times New Roman" w:cs="Times New Roman"/>
          <w:sz w:val="28"/>
          <w:szCs w:val="28"/>
        </w:rPr>
      </w:pPr>
      <w:r w:rsidRPr="00202321">
        <w:rPr>
          <w:rFonts w:ascii="Times New Roman" w:hAnsi="Times New Roman" w:cs="Times New Roman"/>
          <w:sz w:val="28"/>
          <w:szCs w:val="28"/>
        </w:rPr>
        <w:t xml:space="preserve">Инновационные процессы в образовании. Тьюторство. В 2ч. Часть 2 [Текст]: учебное пособие для вузов / под ред. С.А.Щенникова, А.Г.Теслинова, А.Г.Черняковский. - 3-е изд., испр. и доп. - М. : Юрайт, 2017. - 403с. - (Образовательный процесс). - Библиогр. </w:t>
      </w:r>
    </w:p>
    <w:p w:rsidR="00202321" w:rsidRPr="006371A0" w:rsidRDefault="00202321" w:rsidP="0090065E">
      <w:pPr>
        <w:numPr>
          <w:ilvl w:val="0"/>
          <w:numId w:val="11"/>
        </w:numPr>
        <w:spacing w:after="0" w:line="240" w:lineRule="auto"/>
        <w:jc w:val="both"/>
        <w:rPr>
          <w:rFonts w:ascii="Times New Roman" w:hAnsi="Times New Roman" w:cs="Times New Roman"/>
          <w:sz w:val="28"/>
          <w:szCs w:val="28"/>
        </w:rPr>
      </w:pPr>
      <w:r w:rsidRPr="00202321">
        <w:rPr>
          <w:rFonts w:ascii="Times New Roman" w:hAnsi="Times New Roman" w:cs="Times New Roman"/>
          <w:sz w:val="28"/>
          <w:szCs w:val="28"/>
        </w:rPr>
        <w:t>Кобыща, Е.И. Вызовы современности и необходимость реализации идеи тьюторского сопровождения / Е. И. Кобыща // Школьные технологии. - 2012.-№6. - С.132-139.</w:t>
      </w:r>
    </w:p>
    <w:p w:rsidR="00202321" w:rsidRPr="000B46FE" w:rsidRDefault="00202321" w:rsidP="0090065E">
      <w:pPr>
        <w:numPr>
          <w:ilvl w:val="0"/>
          <w:numId w:val="11"/>
        </w:numPr>
        <w:spacing w:after="0" w:line="240" w:lineRule="auto"/>
        <w:jc w:val="both"/>
        <w:rPr>
          <w:rFonts w:ascii="Times New Roman" w:hAnsi="Times New Roman" w:cs="Times New Roman"/>
          <w:sz w:val="28"/>
          <w:szCs w:val="28"/>
        </w:rPr>
      </w:pPr>
      <w:r w:rsidRPr="00202321">
        <w:rPr>
          <w:rFonts w:ascii="Times New Roman" w:hAnsi="Times New Roman" w:cs="Times New Roman"/>
          <w:sz w:val="28"/>
          <w:szCs w:val="28"/>
        </w:rPr>
        <w:t>Ковалева, Т.М. Антропологический взгляд на современную дидактику: принцип индивидуализации и проблема субъективности / Т. М. Ковалева// Педагогика. - 2013.-№5. - С.51-56.</w:t>
      </w:r>
    </w:p>
    <w:p w:rsidR="00202321" w:rsidRPr="00202321" w:rsidRDefault="00202321" w:rsidP="0090065E">
      <w:pPr>
        <w:numPr>
          <w:ilvl w:val="0"/>
          <w:numId w:val="11"/>
        </w:numPr>
        <w:spacing w:after="0" w:line="240" w:lineRule="auto"/>
        <w:jc w:val="both"/>
        <w:rPr>
          <w:rFonts w:ascii="Times New Roman" w:hAnsi="Times New Roman" w:cs="Times New Roman"/>
          <w:sz w:val="28"/>
          <w:szCs w:val="28"/>
        </w:rPr>
      </w:pPr>
      <w:r w:rsidRPr="00202321">
        <w:rPr>
          <w:rFonts w:ascii="Times New Roman" w:hAnsi="Times New Roman" w:cs="Times New Roman"/>
          <w:sz w:val="28"/>
          <w:szCs w:val="28"/>
        </w:rPr>
        <w:t>Логинов, Д.А. Индивидуализация образования, или Зачем школе тьютор? / Д. А. Логинов// Школа управления образовательным учреждением. - 2016.-№2. - С.11-16.</w:t>
      </w:r>
    </w:p>
    <w:p w:rsidR="00202321" w:rsidRPr="00016968" w:rsidRDefault="00202321" w:rsidP="0090065E">
      <w:pPr>
        <w:numPr>
          <w:ilvl w:val="0"/>
          <w:numId w:val="11"/>
        </w:numPr>
        <w:spacing w:after="0" w:line="240" w:lineRule="auto"/>
        <w:jc w:val="both"/>
        <w:rPr>
          <w:rFonts w:ascii="Times New Roman" w:hAnsi="Times New Roman" w:cs="Times New Roman"/>
          <w:sz w:val="28"/>
          <w:szCs w:val="28"/>
        </w:rPr>
      </w:pPr>
      <w:r w:rsidRPr="00202321">
        <w:rPr>
          <w:rFonts w:ascii="Times New Roman" w:hAnsi="Times New Roman" w:cs="Times New Roman"/>
          <w:sz w:val="28"/>
          <w:szCs w:val="28"/>
        </w:rPr>
        <w:t>Логинов, Д.А. Тьюторское сопровождение образовательного процесса как инструмент позитивной мотивации обучающихся / Д. А. Логинов</w:t>
      </w:r>
      <w:r w:rsidRPr="00202321">
        <w:rPr>
          <w:rFonts w:ascii="Times New Roman" w:hAnsi="Times New Roman" w:cs="Times New Roman"/>
          <w:sz w:val="28"/>
          <w:szCs w:val="28"/>
        </w:rPr>
        <w:br/>
        <w:t>// Школа управления образовательным учреждением. - 2013.-№10. - С.38-42.</w:t>
      </w:r>
    </w:p>
    <w:p w:rsidR="00202321" w:rsidRPr="00B977FF" w:rsidRDefault="00202321" w:rsidP="0090065E">
      <w:pPr>
        <w:spacing w:after="0" w:line="240" w:lineRule="auto"/>
        <w:ind w:left="360"/>
        <w:jc w:val="both"/>
        <w:rPr>
          <w:rFonts w:ascii="Times New Roman" w:hAnsi="Times New Roman" w:cs="Times New Roman"/>
          <w:sz w:val="28"/>
          <w:szCs w:val="28"/>
        </w:rPr>
      </w:pPr>
    </w:p>
    <w:p w:rsidR="00202321" w:rsidRPr="00D43B59" w:rsidRDefault="00D43B59" w:rsidP="0090065E">
      <w:pPr>
        <w:spacing w:after="0" w:line="240" w:lineRule="auto"/>
        <w:ind w:left="720"/>
        <w:jc w:val="both"/>
        <w:rPr>
          <w:rFonts w:ascii="Times New Roman" w:hAnsi="Times New Roman" w:cs="Times New Roman"/>
          <w:sz w:val="28"/>
          <w:szCs w:val="28"/>
        </w:rPr>
      </w:pPr>
      <w:r w:rsidRPr="00D43B59">
        <w:rPr>
          <w:rFonts w:ascii="Times New Roman" w:hAnsi="Times New Roman" w:cs="Times New Roman"/>
          <w:sz w:val="28"/>
          <w:szCs w:val="28"/>
        </w:rPr>
        <w:t xml:space="preserve"> </w:t>
      </w:r>
    </w:p>
    <w:p w:rsidR="00287A4F" w:rsidRPr="00D02BDB" w:rsidRDefault="00287A4F" w:rsidP="0090065E">
      <w:pPr>
        <w:spacing w:after="0" w:line="240" w:lineRule="auto"/>
        <w:jc w:val="both"/>
        <w:rPr>
          <w:rFonts w:ascii="Times New Roman" w:hAnsi="Times New Roman" w:cs="Times New Roman"/>
          <w:sz w:val="28"/>
          <w:szCs w:val="28"/>
        </w:rPr>
      </w:pPr>
    </w:p>
    <w:sectPr w:rsidR="00287A4F" w:rsidRPr="00D02BDB" w:rsidSect="0090065E">
      <w:footerReference w:type="even" r:id="rId7"/>
      <w:footerReference w:type="default" r:id="rId8"/>
      <w:pgSz w:w="11906" w:h="16838"/>
      <w:pgMar w:top="1134" w:right="851"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8749B" w:rsidRDefault="0038749B" w:rsidP="00481764">
      <w:pPr>
        <w:spacing w:after="0" w:line="240" w:lineRule="auto"/>
      </w:pPr>
      <w:r>
        <w:separator/>
      </w:r>
    </w:p>
  </w:endnote>
  <w:endnote w:type="continuationSeparator" w:id="0">
    <w:p w:rsidR="0038749B" w:rsidRDefault="0038749B" w:rsidP="004817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Style w:val="a9"/>
      </w:rPr>
      <w:id w:val="732737338"/>
      <w:docPartObj>
        <w:docPartGallery w:val="Page Numbers (Bottom of Page)"/>
        <w:docPartUnique/>
      </w:docPartObj>
    </w:sdtPr>
    <w:sdtEndPr>
      <w:rPr>
        <w:rStyle w:val="a9"/>
      </w:rPr>
    </w:sdtEndPr>
    <w:sdtContent>
      <w:p w:rsidR="00481764" w:rsidRDefault="00481764" w:rsidP="00142652">
        <w:pPr>
          <w:pStyle w:val="a7"/>
          <w:framePr w:wrap="none" w:vAnchor="text" w:hAnchor="margin" w:xAlign="right" w:y="1"/>
          <w:rPr>
            <w:rStyle w:val="a9"/>
          </w:rPr>
        </w:pPr>
        <w:r>
          <w:rPr>
            <w:rStyle w:val="a9"/>
          </w:rPr>
          <w:fldChar w:fldCharType="begin"/>
        </w:r>
        <w:r>
          <w:rPr>
            <w:rStyle w:val="a9"/>
          </w:rPr>
          <w:instrText xml:space="preserve"> PAGE </w:instrText>
        </w:r>
        <w:r>
          <w:rPr>
            <w:rStyle w:val="a9"/>
          </w:rPr>
          <w:fldChar w:fldCharType="end"/>
        </w:r>
      </w:p>
    </w:sdtContent>
  </w:sdt>
  <w:p w:rsidR="00481764" w:rsidRDefault="00481764" w:rsidP="00481764">
    <w:pPr>
      <w:pStyle w:val="a7"/>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Style w:val="a9"/>
      </w:rPr>
      <w:id w:val="-1230918591"/>
      <w:docPartObj>
        <w:docPartGallery w:val="Page Numbers (Bottom of Page)"/>
        <w:docPartUnique/>
      </w:docPartObj>
    </w:sdtPr>
    <w:sdtEndPr>
      <w:rPr>
        <w:rStyle w:val="a9"/>
      </w:rPr>
    </w:sdtEndPr>
    <w:sdtContent>
      <w:p w:rsidR="00481764" w:rsidRDefault="00481764" w:rsidP="00142652">
        <w:pPr>
          <w:pStyle w:val="a7"/>
          <w:framePr w:wrap="none" w:vAnchor="text" w:hAnchor="margin" w:xAlign="right" w:y="1"/>
          <w:rPr>
            <w:rStyle w:val="a9"/>
          </w:rPr>
        </w:pPr>
        <w:r>
          <w:rPr>
            <w:rStyle w:val="a9"/>
          </w:rPr>
          <w:fldChar w:fldCharType="begin"/>
        </w:r>
        <w:r>
          <w:rPr>
            <w:rStyle w:val="a9"/>
          </w:rPr>
          <w:instrText xml:space="preserve"> PAGE </w:instrText>
        </w:r>
        <w:r>
          <w:rPr>
            <w:rStyle w:val="a9"/>
          </w:rPr>
          <w:fldChar w:fldCharType="separate"/>
        </w:r>
        <w:r w:rsidR="00FA4639">
          <w:rPr>
            <w:rStyle w:val="a9"/>
            <w:noProof/>
          </w:rPr>
          <w:t>1</w:t>
        </w:r>
        <w:r>
          <w:rPr>
            <w:rStyle w:val="a9"/>
          </w:rPr>
          <w:fldChar w:fldCharType="end"/>
        </w:r>
      </w:p>
    </w:sdtContent>
  </w:sdt>
  <w:p w:rsidR="00481764" w:rsidRDefault="00481764" w:rsidP="00481764">
    <w:pPr>
      <w:pStyle w:val="a7"/>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8749B" w:rsidRDefault="0038749B" w:rsidP="00481764">
      <w:pPr>
        <w:spacing w:after="0" w:line="240" w:lineRule="auto"/>
      </w:pPr>
      <w:r>
        <w:separator/>
      </w:r>
    </w:p>
  </w:footnote>
  <w:footnote w:type="continuationSeparator" w:id="0">
    <w:p w:rsidR="0038749B" w:rsidRDefault="0038749B" w:rsidP="0048176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F3198A"/>
    <w:multiLevelType w:val="hybridMultilevel"/>
    <w:tmpl w:val="F5F691E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0C8F6A43"/>
    <w:multiLevelType w:val="hybridMultilevel"/>
    <w:tmpl w:val="AE98A00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2B326658"/>
    <w:multiLevelType w:val="hybridMultilevel"/>
    <w:tmpl w:val="23ACD27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2D11236D"/>
    <w:multiLevelType w:val="hybridMultilevel"/>
    <w:tmpl w:val="6756EE1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2D401E12"/>
    <w:multiLevelType w:val="hybridMultilevel"/>
    <w:tmpl w:val="7AC2C21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30416CC1"/>
    <w:multiLevelType w:val="hybridMultilevel"/>
    <w:tmpl w:val="382A02D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34CF2595"/>
    <w:multiLevelType w:val="multilevel"/>
    <w:tmpl w:val="00F066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4AD04027"/>
    <w:multiLevelType w:val="hybridMultilevel"/>
    <w:tmpl w:val="8F76056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671A1E16"/>
    <w:multiLevelType w:val="hybridMultilevel"/>
    <w:tmpl w:val="E6C22EA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71C032EE"/>
    <w:multiLevelType w:val="hybridMultilevel"/>
    <w:tmpl w:val="43AEBFB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7A40409C"/>
    <w:multiLevelType w:val="hybridMultilevel"/>
    <w:tmpl w:val="BBEE16F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
  </w:num>
  <w:num w:numId="2">
    <w:abstractNumId w:val="10"/>
  </w:num>
  <w:num w:numId="3">
    <w:abstractNumId w:val="9"/>
  </w:num>
  <w:num w:numId="4">
    <w:abstractNumId w:val="2"/>
  </w:num>
  <w:num w:numId="5">
    <w:abstractNumId w:val="8"/>
  </w:num>
  <w:num w:numId="6">
    <w:abstractNumId w:val="7"/>
  </w:num>
  <w:num w:numId="7">
    <w:abstractNumId w:val="0"/>
  </w:num>
  <w:num w:numId="8">
    <w:abstractNumId w:val="1"/>
  </w:num>
  <w:num w:numId="9">
    <w:abstractNumId w:val="4"/>
  </w:num>
  <w:num w:numId="10">
    <w:abstractNumId w:val="5"/>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7A4F"/>
    <w:rsid w:val="00000F5B"/>
    <w:rsid w:val="00016968"/>
    <w:rsid w:val="00033D5C"/>
    <w:rsid w:val="000B46FE"/>
    <w:rsid w:val="001176D3"/>
    <w:rsid w:val="00142097"/>
    <w:rsid w:val="00202321"/>
    <w:rsid w:val="00241F2D"/>
    <w:rsid w:val="00247340"/>
    <w:rsid w:val="00277049"/>
    <w:rsid w:val="00287A4F"/>
    <w:rsid w:val="002E5829"/>
    <w:rsid w:val="00341AE2"/>
    <w:rsid w:val="0038749B"/>
    <w:rsid w:val="004636E8"/>
    <w:rsid w:val="00481764"/>
    <w:rsid w:val="004C2935"/>
    <w:rsid w:val="004C5D60"/>
    <w:rsid w:val="00566314"/>
    <w:rsid w:val="00623565"/>
    <w:rsid w:val="006371A0"/>
    <w:rsid w:val="00680E67"/>
    <w:rsid w:val="006D2015"/>
    <w:rsid w:val="0076357B"/>
    <w:rsid w:val="0077086E"/>
    <w:rsid w:val="007C5D76"/>
    <w:rsid w:val="00850058"/>
    <w:rsid w:val="00892F63"/>
    <w:rsid w:val="008D44DA"/>
    <w:rsid w:val="0090065E"/>
    <w:rsid w:val="00A14EC2"/>
    <w:rsid w:val="00A26507"/>
    <w:rsid w:val="00A448D0"/>
    <w:rsid w:val="00A71F16"/>
    <w:rsid w:val="00AD1834"/>
    <w:rsid w:val="00B105F5"/>
    <w:rsid w:val="00B95521"/>
    <w:rsid w:val="00B977FF"/>
    <w:rsid w:val="00BA7E7F"/>
    <w:rsid w:val="00BB64D9"/>
    <w:rsid w:val="00C14870"/>
    <w:rsid w:val="00C43608"/>
    <w:rsid w:val="00D02BDB"/>
    <w:rsid w:val="00D43B59"/>
    <w:rsid w:val="00DB0DB9"/>
    <w:rsid w:val="00E635DE"/>
    <w:rsid w:val="00E63C80"/>
    <w:rsid w:val="00EE1E61"/>
    <w:rsid w:val="00F51EB0"/>
    <w:rsid w:val="00FA4639"/>
    <w:rsid w:val="00FE300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4364BF8-4C9B-0049-BF57-2933A62D38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SimSun"/>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A14EC2"/>
    <w:pPr>
      <w:ind w:left="720"/>
      <w:contextualSpacing/>
    </w:pPr>
  </w:style>
  <w:style w:type="character" w:styleId="a4">
    <w:name w:val="Hyperlink"/>
    <w:basedOn w:val="a0"/>
    <w:uiPriority w:val="99"/>
    <w:unhideWhenUsed/>
    <w:rsid w:val="00202321"/>
    <w:rPr>
      <w:color w:val="0000FF" w:themeColor="hyperlink"/>
      <w:u w:val="single"/>
    </w:rPr>
  </w:style>
  <w:style w:type="paragraph" w:styleId="a5">
    <w:name w:val="header"/>
    <w:basedOn w:val="a"/>
    <w:link w:val="a6"/>
    <w:uiPriority w:val="99"/>
    <w:unhideWhenUsed/>
    <w:rsid w:val="00481764"/>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481764"/>
  </w:style>
  <w:style w:type="paragraph" w:styleId="a7">
    <w:name w:val="footer"/>
    <w:basedOn w:val="a"/>
    <w:link w:val="a8"/>
    <w:uiPriority w:val="99"/>
    <w:unhideWhenUsed/>
    <w:rsid w:val="00481764"/>
    <w:pPr>
      <w:tabs>
        <w:tab w:val="center" w:pos="4677"/>
        <w:tab w:val="right" w:pos="9355"/>
      </w:tabs>
      <w:spacing w:after="0" w:line="240" w:lineRule="auto"/>
    </w:pPr>
  </w:style>
  <w:style w:type="character" w:customStyle="1" w:styleId="a8">
    <w:name w:val="Нижний колонтитул Знак"/>
    <w:basedOn w:val="a0"/>
    <w:link w:val="a7"/>
    <w:uiPriority w:val="99"/>
    <w:rsid w:val="00481764"/>
  </w:style>
  <w:style w:type="character" w:styleId="a9">
    <w:name w:val="page number"/>
    <w:basedOn w:val="a0"/>
    <w:uiPriority w:val="99"/>
    <w:semiHidden/>
    <w:unhideWhenUsed/>
    <w:rsid w:val="0048176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57488008">
      <w:bodyDiv w:val="1"/>
      <w:marLeft w:val="0"/>
      <w:marRight w:val="0"/>
      <w:marTop w:val="0"/>
      <w:marBottom w:val="0"/>
      <w:divBdr>
        <w:top w:val="none" w:sz="0" w:space="0" w:color="auto"/>
        <w:left w:val="none" w:sz="0" w:space="0" w:color="auto"/>
        <w:bottom w:val="none" w:sz="0" w:space="0" w:color="auto"/>
        <w:right w:val="none" w:sz="0" w:space="0" w:color="auto"/>
      </w:divBdr>
    </w:div>
    <w:div w:id="187067641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1534</Words>
  <Characters>8746</Characters>
  <Application>Microsoft Office Word</Application>
  <DocSecurity>0</DocSecurity>
  <Lines>72</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10260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pinaeva</dc:creator>
  <cp:lastModifiedBy>Учитель</cp:lastModifiedBy>
  <cp:revision>2</cp:revision>
  <dcterms:created xsi:type="dcterms:W3CDTF">2021-11-02T12:13:00Z</dcterms:created>
  <dcterms:modified xsi:type="dcterms:W3CDTF">2021-11-02T12:13:00Z</dcterms:modified>
</cp:coreProperties>
</file>