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Предмет: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литература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Класс: 5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урока: урок «открытия» новых знаний.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 И.С. Тургенев. «Муму»: Образ Герасима (Герасим и барыня. Герасим и Татьяна)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урока: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формировать у обучающихся умения реализации новых способов действия;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расширять понятийную базу за счет включения в нее новых элементов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 урока: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Образовательные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проанализировать первую часть рассказа (образ барыни и Герасима; образ Татьяны и Герасима); формировать умение анализировать текст художественного произведения; развивать умение выражать свои мысли, оценивать поступки героев, делать выводы; формировать представление о героях произведения на основе сопоставления словесного и графического образов (иллюстрации и рисунки); обогащать словарный запас.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Развивающие:</w:t>
      </w:r>
      <w:r w:rsidRPr="00C41C6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развивать устную речь учащихся; навыки анализа образа литературного героя и навыки сравнения героев произведения; развивать умения обобщать изученное.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Воспитательные:</w:t>
      </w:r>
      <w:r w:rsidRPr="00C41C6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воспитывать чуткое отношение к художественному слову; гуманное отношение к человеку.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Личностные УУД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формировать уважительное отношение к иному мнению; развивать мышление, внимание; развивать самостоятельную и личную ответственность за результаты своей деятельности, доброжелательности.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результаты:</w:t>
      </w:r>
    </w:p>
    <w:p w:rsidR="00C41C6E" w:rsidRPr="00C41C6E" w:rsidRDefault="00C41C6E" w:rsidP="00C41C6E">
      <w:pPr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регулятивные УУД: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самостоятельно формулировать</w:t>
      </w:r>
      <w:r w:rsidRPr="00C41C6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тему и цели урока; иметь способность к целеполаганию.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numPr>
          <w:ilvl w:val="0"/>
          <w:numId w:val="2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познавательные УУД: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формировать умения осознавать значимость чтения для дальнейшего обучения, понимать цель чтения; излагать</w:t>
      </w:r>
      <w:r w:rsidRPr="00C41C6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содержание прочитанного текста сжато, выборочно.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numPr>
          <w:ilvl w:val="0"/>
          <w:numId w:val="3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коммуникативные УУД: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формировать умение аргументировать 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своё  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мнение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убеждать и уступать; формировать умение договариваться, находить общее решение; владеть монологической и диалогической формами речи; слушать и слышать других.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Планируемые результаты: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Предметные: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умение анализировать художественный текст, высказывать своё мнение, оценивать поступки героев, делать выводы; развитие устной монологической речи, навыка анализа образа литературного героя, сравнения героев произведения; воспитание милосердия, гуманного отношения к человеку.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Личностные: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уважительное отношение к чужому мнению, развитие личной ответственности за результаты своей деятельности, развитие доброжелательности.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самостоятельное формулирование темы и цели урока, формирование умения осознавать значимость чтения, понимания цели чтения, формирование умения аргументировать свой ответ, умения договариваться, слушать и слышать других.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Межпредметные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связи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русский язык, история, искусство (ИЗО).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Ресурсы: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Основные –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учебник.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Дополнительные –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карточки,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аудиазапись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русских народных песен «Ноченька», «Матушка, что во поле пыльно…», рисунки.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Основные понятия: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«гипербола», «сравнение».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Методы: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проблемно-поисковые (побуждающий и подводящий к диалогу), метод самостоятельной работы с текстом, наглядный метод.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работы: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работа в парах, фронтальная работа, самостоятельная работа, работа по развитию речи.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Оборудование: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компьютер, учебник, наглядный материал (иллюстрации, детские рисунки),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аудиазапись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ХОД УРОКА</w:t>
      </w:r>
    </w:p>
    <w:p w:rsidR="00C41C6E" w:rsidRPr="00C555F2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I. Самоопределение к деятельности (организационный момент).</w:t>
      </w:r>
      <w:r w:rsidR="00C555F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C555F2">
        <w:rPr>
          <w:rFonts w:ascii="Arial" w:eastAsia="Times New Roman" w:hAnsi="Arial" w:cs="Arial"/>
          <w:b/>
          <w:bCs/>
          <w:color w:val="538135" w:themeColor="accent6" w:themeShade="BF"/>
          <w:sz w:val="21"/>
          <w:szCs w:val="21"/>
          <w:lang w:eastAsia="ru-RU"/>
        </w:rPr>
        <w:t>Личностные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Добрый день, ребята! Наш урок мне бы хотелось начать стихотворением: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дождь стучит по крыше, если в жизни всё не так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Улыбнитесь, 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улыбнитесь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Ведь улыбка – это клад!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Давайте улыбнёмся друг другу и постараемся сохранить хорошее настроение на весь день. А теперь присаживайтесь на свои места. Я надеюсь на вашу активную работу на уроке.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II. Проверка домашнего задания</w:t>
      </w:r>
    </w:p>
    <w:p w:rsidR="00C41C6E" w:rsidRPr="00C555F2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На прошлом уроке мы познакомились с биографией великого русского писателя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И.С.Тургенева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историей создания его рассказа «Муму». Какие основные факты биографии вам запомнились? (Ответы детей)</w:t>
      </w:r>
      <w:r w:rsidR="00C555F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C555F2" w:rsidRPr="00C555F2"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  <w:t>Предметные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Дома вы читали рассказ «Муму». Работаем в парах. Восстановите последовательность эпизодов. Для более продуктивной работы в паре вам в помощь предлагаются памятки-инструкции. Нет ошибок – «5»; одна или две ошибки – «4»; три, четыре ошибки– «3».</w:t>
      </w:r>
    </w:p>
    <w:p w:rsidR="00C41C6E" w:rsidRPr="00C555F2" w:rsidRDefault="00C555F2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  <w:t xml:space="preserve">Предметные, коммуникативные, </w:t>
      </w:r>
      <w:proofErr w:type="spellStart"/>
      <w:r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  <w:t xml:space="preserve"> УУД</w:t>
      </w:r>
    </w:p>
    <w:tbl>
      <w:tblPr>
        <w:tblW w:w="9585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2"/>
        <w:gridCol w:w="2323"/>
      </w:tblGrid>
      <w:tr w:rsidR="00C41C6E" w:rsidRPr="00C41C6E" w:rsidTr="00C41C6E">
        <w:tc>
          <w:tcPr>
            <w:tcW w:w="9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Карточка</w:t>
            </w:r>
          </w:p>
        </w:tc>
      </w:tr>
      <w:tr w:rsidR="00C41C6E" w:rsidRPr="00C41C6E" w:rsidTr="00C41C6E">
        <w:tc>
          <w:tcPr>
            <w:tcW w:w="9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Восстановите последовательность эпизодов в рассказе «Муму». Поставьте номера 1-9</w:t>
            </w: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1.Герасим самовольно уходит из барского дома в деревню.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2.Жизнь Герасима в доме барыни.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3.Герасим находит щенка.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4.Любовь Герасима к Татьяне.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5.Расставание с Татьяной.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rPr>
          <w:trHeight w:val="100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6. Барыня требует уничтожить собаку.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7. Барыня решает женить пьяницу-башмачника на Татьяне.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8. Герасим подчиняется воле помещицы, утопив собаку.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C41C6E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9. Встреча Муму и барыни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(Проверка)</w:t>
      </w:r>
    </w:p>
    <w:p w:rsidR="00C41C6E" w:rsidRPr="00C555F2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III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Актуализация знаний и фиксация затруднений в деятельности.</w:t>
      </w:r>
      <w:r w:rsidR="00C555F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>
        <w:rPr>
          <w:rFonts w:ascii="Arial" w:eastAsia="Times New Roman" w:hAnsi="Arial" w:cs="Arial"/>
          <w:b/>
          <w:bCs/>
          <w:color w:val="538135" w:themeColor="accent6" w:themeShade="BF"/>
          <w:sz w:val="21"/>
          <w:szCs w:val="21"/>
          <w:lang w:eastAsia="ru-RU"/>
        </w:rPr>
        <w:t xml:space="preserve">Регулятивные, личностные, </w:t>
      </w:r>
      <w:proofErr w:type="spellStart"/>
      <w:r w:rsidR="006210AB">
        <w:rPr>
          <w:rFonts w:ascii="Arial" w:eastAsia="Times New Roman" w:hAnsi="Arial" w:cs="Arial"/>
          <w:b/>
          <w:bCs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 w:rsidR="006210AB">
        <w:rPr>
          <w:rFonts w:ascii="Arial" w:eastAsia="Times New Roman" w:hAnsi="Arial" w:cs="Arial"/>
          <w:b/>
          <w:bCs/>
          <w:color w:val="538135" w:themeColor="accent6" w:themeShade="BF"/>
          <w:sz w:val="21"/>
          <w:szCs w:val="21"/>
          <w:lang w:eastAsia="ru-RU"/>
        </w:rPr>
        <w:t xml:space="preserve">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 Ребус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Вычеркните все буквы английского алфавита и прочитайте ребус.</w:t>
      </w: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r г l л g у d х s о n н i е w м z о й</w:t>
      </w: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ГЛУХОНЕМОЙ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обозначает это слово? (Лишённый способности говорить вследствие врождённой или приобретённой глухоты)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 думаете, кому будет посвящен наш урок? (Герасиму)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Составление схемы (кластера).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Ребята, когда вы впервые видите человека, на что сначала обращаете внимание? (Внешний вид, одежда…)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Чтобы узнать человека лучше, достаточно ли только этих признаков? (Нет)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На что еще необходимо обращать внимание, чтобы лучше узнать незнакомца? (На поступки, на отношение к окружающим людям…)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чего нужно обращать внимание на все это? (Чтобы, понять: что из себя представляет этот человек, какими нравственными качествами обладает…)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Выстраивается схема.</w:t>
      </w:r>
    </w:p>
    <w:p w:rsidR="00C41C6E" w:rsidRPr="00C41C6E" w:rsidRDefault="00F12189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posOffset>3815715</wp:posOffset>
            </wp:positionH>
            <wp:positionV relativeFrom="line">
              <wp:posOffset>229235</wp:posOffset>
            </wp:positionV>
            <wp:extent cx="1107399" cy="329757"/>
            <wp:effectExtent l="0" t="0" r="0" b="0"/>
            <wp:wrapSquare wrapText="bothSides"/>
            <wp:docPr id="7" name="Рисунок 7" descr="https://fsd.multiurok.ru/html/2018/01/11/s_5a5723927080b/794005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8/01/11/s_5a5723927080b/794005_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399" cy="32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41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77848" cy="329757"/>
            <wp:effectExtent l="0" t="0" r="0" b="0"/>
            <wp:wrapSquare wrapText="bothSides"/>
            <wp:docPr id="8" name="Рисунок 8" descr="https://fsd.multiurok.ru/html/2018/01/11/s_5a5723927080b/7940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8/01/11/s_5a5723927080b/794005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848" cy="32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F12189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6192" behindDoc="0" locked="0" layoutInCell="1" allowOverlap="0">
            <wp:simplePos x="0" y="0"/>
            <wp:positionH relativeFrom="column">
              <wp:posOffset>1980565</wp:posOffset>
            </wp:positionH>
            <wp:positionV relativeFrom="line">
              <wp:posOffset>81915</wp:posOffset>
            </wp:positionV>
            <wp:extent cx="1042231" cy="588918"/>
            <wp:effectExtent l="0" t="0" r="5715" b="1905"/>
            <wp:wrapSquare wrapText="bothSides"/>
            <wp:docPr id="6" name="Рисунок 6" descr="https://fsd.multiurok.ru/html/2018/01/11/s_5a5723927080b/794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8/01/11/s_5a5723927080b/794005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231" cy="58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F12189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3848100</wp:posOffset>
            </wp:positionH>
            <wp:positionV relativeFrom="line">
              <wp:posOffset>109220</wp:posOffset>
            </wp:positionV>
            <wp:extent cx="1171739" cy="524226"/>
            <wp:effectExtent l="0" t="0" r="0" b="9525"/>
            <wp:wrapSquare wrapText="bothSides"/>
            <wp:docPr id="4" name="Рисунок 4" descr="https://fsd.multiurok.ru/html/2018/01/11/s_5a5723927080b/794005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8/01/11/s_5a5723927080b/794005_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739" cy="52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C6E"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66605" cy="524226"/>
            <wp:effectExtent l="0" t="0" r="5080" b="9525"/>
            <wp:wrapSquare wrapText="bothSides"/>
            <wp:docPr id="5" name="Рисунок 5" descr="https://fsd.multiurok.ru/html/2018/01/11/s_5a5723927080b/794005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8/01/11/s_5a5723927080b/794005_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605" cy="52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F12189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1857375</wp:posOffset>
            </wp:positionH>
            <wp:positionV relativeFrom="line">
              <wp:posOffset>60960</wp:posOffset>
            </wp:positionV>
            <wp:extent cx="1301115" cy="523875"/>
            <wp:effectExtent l="0" t="0" r="0" b="9525"/>
            <wp:wrapSquare wrapText="bothSides"/>
            <wp:docPr id="2" name="Рисунок 2" descr="https://fsd.multiurok.ru/html/2018/01/11/s_5a5723927080b/794005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8/01/11/s_5a5723927080b/794005_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71739" cy="653340"/>
            <wp:effectExtent l="0" t="0" r="0" b="0"/>
            <wp:wrapSquare wrapText="bothSides"/>
            <wp:docPr id="3" name="Рисунок 3" descr="https://fsd.multiurok.ru/html/2018/01/11/s_5a5723927080b/794005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8/01/11/s_5a5723927080b/794005_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739" cy="65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posOffset>4041775</wp:posOffset>
            </wp:positionH>
            <wp:positionV relativeFrom="paragraph">
              <wp:posOffset>6350</wp:posOffset>
            </wp:positionV>
            <wp:extent cx="1171575" cy="523875"/>
            <wp:effectExtent l="0" t="0" r="9525" b="9525"/>
            <wp:wrapSquare wrapText="bothSides"/>
            <wp:docPr id="1" name="Рисунок 1" descr="https://fsd.multiurok.ru/html/2018/01/11/s_5a5723927080b/794005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8/01/11/s_5a5723927080b/794005_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Молодцы! Герасим – это новый для нас персонаж из рассказа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И.Тургенева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«Муму». Чтобы понять, что из себя он представляет, на что мы будем обращать внимание, когда вновь будем перечитывать это замечательное произведение? (На портрет, на поступки…)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нас получился кластер (схема), который поможет нам при знакомстве с Герасимом.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IV. Постановка учебной задачи.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Познавательные, регулятивные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Поскольку Герасим о себе ничего рассказать не может, представление о нем складывается из сравнения его с окружающими. С кем будем сравнивать Герасима?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теперь давайте попробуем сформулировать тему урока.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Образ Герасима (Герасим и барыня. Герасим и Татьяна)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Исходя из темы, скажите, какие цели на этом уроке вы можете поставить перед собой?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(Анализировать содержание рассказа (образ барыни, Татьяны и Герасима); оценивать поступки героя — обобщать, делать выводы; обогащать словарный запас; учиться работать в паре: уважать мнение собеседника)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IV. Открытие нового знания. Построение проекта выхода из затруднения.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Предметные, коммуникативные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Охарактеризуйте одним словом (эпитетом) Герасима.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-Посмотрите: герой один, а мнений о нем много. Попробуем разобраться, что из себя представляет этот человек.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1.Работа с текстом. Достижение понимания на уровне содержания.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Предметные, </w:t>
      </w:r>
      <w:proofErr w:type="spellStart"/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выглядит дом барыни? Что мы узнали о ней в самом начале рассказа?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«В одной из отдаленных улиц Москвы, в сером доме с белыми колоннами, антресолью и покривившимся балконом, жила некогда барыня, вдова, окруженная многочисленною дворней. Сыновья ее служили в Петербурге, дочери вышли замуж; она выезжала редко и уединенно доживала последние годы своей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скупой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и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скучающей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старости. День ее,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нерадостный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ненастный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 давно прошел; но и вечер ее был 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чернее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 xml:space="preserve"> ночи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Как вы понимаете слова: «День её, нерадостный и ненастный, давно прошёл; но и вечер её был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чернее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ночи»?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(Утром человека называют его детство и юность, день — это зрелость, вечер — старость. Тургенев хочет сказать, что жизнь этой женщины была безрадостной, и старость совсем мрачной)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А теперь обратимся к иллюстрации в учебнике «Благодетельница». Художник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Трутовский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Константин Александрович. Данная иллюстрация не изображает какой-либо эпизод из рассказа И.С. Тургенева «Муму», но рисует тип барыни, близкий тургеневской. Как вы понимаете слова «благодетельница», «приживалка»?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(БЛАГОДЕТЕЛЬНИЦА - лицо, оказывающее кому-либо покровительство, помощь, услугу)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(ПРИЖИВАЛКА - бедная женщина, жившая из милости в чужом богатом доме, не имевшая никаки</w:t>
      </w:r>
      <w:r w:rsidRPr="00F12189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х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определенных обязанностей и развлекавшая хозяев, составляя их общество)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Итак, обобщим наши наблюдения. Какие эпитеты помогают понять, как жила барыня?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3.Портрет Герасима.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Предметные, </w:t>
      </w:r>
      <w:proofErr w:type="spellStart"/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Давайте прочитаем 2 абзац рассказа и ответим на вопрос: «Чем выделяется Герасим среди окружающих? С какой авторской характеристики начинается повествование о нем?»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«Из числа всей ее челяди самым замечательным лицом был дворник Герасим, мужчина двенадцати вершков роста, сложенный богатырем и глухонемой от рожденья. Барыня взяла его из деревни, где он жил один, в небольшой избушке, отдельно от братьев, и считался едва ли не самым исправным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тягловым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мужиком. Одаренный необычайной силой, он работал за четверых — дело спорилось в его руках, и весело было смотреть на него, когда он либо пахал и, налегая огромными ладонями на соху, казалось, один, без помощи лошаденки, взрезывал упругую грудь земли, либо о Петров день так сокрушительно действовал косой, что хоть бы молодой березовый лесок смахивать с корней долой, либо проворно и безостановочно молотил трехаршинным цепом, и как рычаг опускались и поднимались продолговатые и твердые мышцы его 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плечей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 Постоянное безмолвие придавало торжественную важность его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 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неистомной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работе. Славный он был мужик, и не будь его несчастье, всякая девка охотно пошла бы за него замуж... Но вот Герасима привезли в Москву, купили ему сапоги, сшили кафтан на лето, на зиму тулуп, дали ему в руки метлу и лопату и определили его дворником.»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«Замечательный» - </w:t>
      </w:r>
      <w:proofErr w:type="gram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Выдающийся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необычайно хороший.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.То же, что примечательный, достойный особого внимания.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«Славный»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Пользующийся славой, широко известный чем-то выдающимся.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Симпатичный, очень хороший – разг.)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работал Герасим? Подберите синонимы к прилагательному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неистомная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работа.-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СНОСКА В УЧЕБНИКЕ стр. 190. (Неуемный, неутомимый, неугомонный, не знающий отдыха, не знающий устали)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-Но вот привычный ход его жизни нарушается. Как сказано об этом в тексте?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(«…привезли в Москву, купили…, сшили…, дали… и определили…»)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Какой же силой должна обладать одинокая старушка, чтобы так обойтись с богатырем?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(Старуха - помещица, а Герасим – крепостной).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такой «крепостной крестьянин» и кого называют «тягловым» исправным мужиком мы узнаем из исторической справки.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4.Историко-культурный контекст рассказа (историческую справку заранее готовит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учащийся 5 класса)</w:t>
      </w:r>
      <w:r w:rsidR="006210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6210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6210AB" w:rsidRPr="006210AB"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  <w:t>Личностные, познавательные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Крепостные крестьяне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– прикрепленные к земле и лично подчиненные одному хозяину крестьяне. Дворянин, которому принадлежали крестьяне, мог назначать им какие угодно наказания, мог продавать крестьян, например, продать мать одному помещику, а её детей — другому. Крепостные крестьяне считались по закону полной собственностью господина. Крестьяне должны были работать на помещика на его поле (барщина) или отдавать ему часть заработанных денег (оброк).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«Тягло»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— крепостная повинность, которой помещики облагали своих крестьян. Тургенев подчеркивает, что Герасим был полноценным работником, несшим все крестьянские повинности.</w:t>
      </w:r>
    </w:p>
    <w:p w:rsidR="00C41C6E" w:rsidRP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5. Работа с термином «сравнение»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Предметные, личностные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ЧТЕНИЕ ТЕКСТА СТР.190-191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«Крепко не полюбилось ему сначала его новое житье. С детства привык он к полевым работам, к деревенскому быту. Отчужденный несчастьем своим от сообщества людей, он вырос немой и могучий, как дерево растет на плодородной земле... Переселенный в город, он не понимал, что́ с ним такое деется, — скучал и недоумевал, как недоумевает молодой, здоровый бык, которого только что взяли с нивы, где сочная трава росла ему по брюхо, — взяли, поставили на вагон железной дороги — и вот, обдавая его тучное тело то дымом с искрами, то волнистым паром, мчат его теперь, мчат со стуком и визгом, а куда мчат — бог весть! Занятия Герасима по новой его должности казались ему шуткой после тяжких крестьянских работ; в полчаса всё у него было готово, и он опять то останавливался посреди двора и глядел, разинув рот, на всех проходящих, 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как бы желая добиться от них решения загадочного своего положения, то вдруг уходил куда-нибудь в уголок и, далеко швырнув метлу и лопату, бросался на землю лицом и целые часы лежал на груди неподвижно, как пойманный зверь…»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такое сравнение? (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СРАВНЕНИЕ - это художественный прием, при котором образ создается посредством сравнения одного объекта с другим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.) Найдите сравнение в описании Гер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асима. (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Находят в тексте и заполняют карточки)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КАРТОЧКА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Познавательные, предметные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«вырос немой и могучий, как ……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…….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(дерево растет на плодородной земле)»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«скучал и недоумевал, как …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…….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(недоумевает молодой, здоровый бык, которого только что взяли с нивы, где сочная трава росла ему по брюхо)»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«бросался на землю лицом и целые часы лежал на груди неподвижно, как……… (пойманный зверь)»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«дрова ли примется он колоть, топор так и звенит у него, как……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…( стекло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 летят во все стороны осколки и поленья)»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Продолжите мою фразу: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«Эти сравнения помогают </w:t>
      </w:r>
      <w:proofErr w:type="gram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подчеркнуть….</w:t>
      </w:r>
      <w:proofErr w:type="gram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.»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(его любовь к свободной жизни.)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6. Знакомство с новым термином. Гипербола. 1 абзац «Ему отвели…» СТР.192 </w:t>
      </w:r>
    </w:p>
    <w:p w:rsidR="00C41C6E" w:rsidRPr="006210AB" w:rsidRDefault="006210AB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Познавательные, предметные, личностные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-Прочитайте описание каморки Герасима. Для чего, по-вашему, автор так подробно описывает жилье дворника?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«Ему отвели над кухней каморку;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он устроил ее себе сам, по своему вкусу: соорудил в ней кровать из дубовых досок на четырех чурбаках,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истинно богатырскую кровать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;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сто пудов можно было положить на нее — не погнулась бы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; под кроватью находился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дюжий сундук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; </w:t>
      </w:r>
      <w:proofErr w:type="gram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 уголку</w:t>
      </w:r>
      <w:proofErr w:type="gram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стоял столик такого же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крепкого свойства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 а возле столика — стул на трех ножках, да такой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прочный и приземистый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 что сам Герасим, бывало, поднимет его, уронит и ухмыльнется. Каморка запиралась на замок, напоминавший своим видом калач, только черный; ключ от этого замка Герасим всегда носил с собой на пояске. Он не любил, чтобы к нему ходили».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(Тургенев так подробно описывает каморку Герасима, чтобы с помощью этого описания подробнее показать характер героя: нелюдимый, сильный.)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-Тургенев, рассказывая о Герасиме, использует гиперболы.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Гипербола — сильное преувеличение.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Найдите примеры гипербол в тексте.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(- он работал за четверых;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один, без помощи лошаденки, взрезывал упругую грудь земли;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сокрушительно действовал косой, что хоть бы молодой березовый лесок смахивать с корней долой…)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7. Работа в паре. Анализ рисунков.</w:t>
      </w:r>
    </w:p>
    <w:p w:rsidR="00C41C6E" w:rsidRPr="006210AB" w:rsidRDefault="006210AB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Коммуникативные, личностные, </w:t>
      </w:r>
      <w:proofErr w:type="spellStart"/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Посмотрите на рисунки ваших одноклассников.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Какие черты внешнего облика и одежды немого дворника вы передали на рисунках?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Почему фоном иллюстрации является изображение барского дома?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удачнее всего изобразил Герасима? И не просто Герасим лучше нарисован, а правильнее раскрывает замысел автора и соответствует портретной характеристике? Аргументируйте свой ответ.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8. 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реки росла рябина,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река текла, рябила.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Посредине – глубина,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Там большая рыбина!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рыба – рыбий царь!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Называется- пескарь.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9.Отношение Герасима с дворовыми и Татьяной.</w:t>
      </w:r>
    </w:p>
    <w:p w:rsidR="00C41C6E" w:rsidRPr="006210AB" w:rsidRDefault="006210AB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Познавательные, коммуникативные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И.С. Тургенев назвал своего героя Герасимом. Что обозначает это имя и соответствует ли оно герою? 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Докажите примерами из текста. (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Отвечает ученик. Которому было дано индивидуальное задание: «Значение имени Герасим произошло от греческого имени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Герасимос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означающее «уважаемый», «почтенный»)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СТР.191 последний абзац «Со всей остальной челядью…)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«Со всей остальной челядью Герасим находился в отношениях не то чтобы приятельских — они его побаивались, — а коротких: он считал их за своих. Они с ним объяснялись знаками, и он их понимал, в точности исполнял все приказания, но права свои тоже знал, и уже никто не смел садиться на его место в 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застолице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 Вообще Герасим был нрава строгого и серьезного, любил во всем порядок; даже петухи при нем не смели драться, — а то беда! Увидит, тотчас схватит за ноги, повертит раз десять на воздухе колесом и бросит врозь. На дворе у барыни водились тоже гуси; но гусь, известно, птица важная и рассудительная; Герасим чувствовал к ним уважение, ходил за ними и кормил их; он сам смахивал на степенного гусака.»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сложились отношения Герасима с дворовыми? Почему Герасим чувствует свое превосходство над окружающими? Воспроизведите эпизоды столкновений между обитателями барского дома.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СТР. 191 со слов…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«…а что насчет чужих, так после того, как он однажды ночью, поймав двух воров, стукнул их друг о дружку лбами, да так стукнул, что хоть в полицию их потом не води,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все в околотке очень стали уважать его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; даже днем проходившие, вовсе уже не мошенники, а просто незнакомые люди при виде грозного дворника отмахивались и кричали на него, как будто он мог слышать их крики.»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Докажите, что «светлым пятном» в жизни Герасима была Татьяна. («Полюбилась она ему; кротким ли выражением лица, робостью ли движений — бог его знает!»)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Что она была за человек? 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СТР. 193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«С ранней молодости ее держали в черном теле; работала она за двоих, а ласки никакой никогда не видала; одевали ее плохо, жалованье она получала самое маленькое; родни у ней всё равно что не было: один какой-то старый ключник, оставленный за негодностью в деревне, доводился ей дядей, да другие дядья </w:t>
      </w:r>
      <w:proofErr w:type="gram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 ней</w:t>
      </w:r>
      <w:proofErr w:type="gram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в мужиках состояли, — вот и всё. Когда-то она слыла красавицей, но красота с нее очень 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скоро соскочила. Нрава она была весьма смирного, или, лучше сказать, запуганного, к самой себе она чувствовала полное равнодушие, других боялась смертельно; думала только о том, как бы работу к сроку кончить, никогда ни с кем не говорила и трепетала при одном имени барыни, хотя та ее почти в глаза не знала».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Почему Татьяну не радовали, а пугали знаки внимания со стороны Ге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расима?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решила причудливая старуха?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B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10. Инсценировка. Барыня и Гаврила. Гаврила и Татьяна.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C41C6E" w:rsidRPr="006210AB" w:rsidRDefault="006210AB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proofErr w:type="spellStart"/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Метапредметные</w:t>
      </w:r>
      <w:proofErr w:type="spellEnd"/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, познавательные</w:t>
      </w:r>
      <w:r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, личностные</w:t>
      </w:r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 xml:space="preserve">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встретил это известие Герасим? Он стал сражаться за Татьяну? Почему?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Почему Татьяна согласилась притвориться пьяной?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(Выразительное чтение эпизо</w:t>
      </w:r>
      <w:r w:rsidR="00F1218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 «Опьянение Татьяны». СТР.202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«Хитрость удалась как нельзя лучше. Увидев Татьяну, он сперва, по обыкновению, с ласковым мычаньем закивал головой; потом вгляделся, уронил лопату, вскочил, подошел к ней, придвинул свое лицо к самому ее лицу... Она от страха еще более зашаталась и закрыла глаза... Он схватил ее за руку, помчал через весь двор ж, войдя с нею в комнату, где заседал совет, толкнул ее прямо к Капитону Татьяна так и обмерла... Герасим постоял, поглядел на нее, махнул рукой, усмехнулся и пошел, тяжело ступая, в свою каморку...»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Как ведет себя Герасим после этого случая? (Ответы детей)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«Целые сутки не выходил он оттуда. Форейтор 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Антипка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сказывал потом, что он сквозь щелку видел, как Герасим, сидя на кровати, приложив к щеке руку, тихо, мерно и только изредка мыча — пел, то есть покачивался, закрывал глаза и встряхивал головой, как ямщики или бурлаки, когда они затягивают свои заунывные песни. </w:t>
      </w:r>
      <w:proofErr w:type="spellStart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Антипке</w:t>
      </w:r>
      <w:proofErr w:type="spellEnd"/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стало жутко, и он отошел от щели.»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Какие качества характера проявляются в его поведении? Назовите ключевые слова, передающие состояние души героя.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(Он «целые сутки не выходил» из своей каморки; «приложив к щеке руку, тихо, мерно и только изредка мыча, пел, то есть покачивался, закрывал глаза и встряхивал головой»; «с реки приехал без воды: он как-то на доро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ге разбил бочку»; «усердно чистил и тер свою лошадь». О его страданиях можно судить лишь по внешним призна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кам.)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Послушайте две народные песни (по одному куплету):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“Матушка, что во поле пыльно...”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 исполнении </w:t>
      </w:r>
      <w:r w:rsidRPr="00C41C6E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Надежды Обуховой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(оперная певица) и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“Ноченька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”, которую поет </w:t>
      </w:r>
      <w:r w:rsidRPr="00C41C6E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Федор Иванович Шаляпин (оперный певец)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Определите, какая из них по настроению ближе к тем чувствам, что испытывает Герасим в этот момент.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-Выразительно прочитайте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эпизод прощания Герасима с Татьяной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СТР.202 - 203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«Прошел еще год, в течение которого Капитон окончательно спился с кругу и, как человек решительно никуда негодный, был отправлен с обозом в дальнюю деревню, вместе с своею женой. В день отъезда он сперва очень храбрился и уверял, что куда его ни пошли, хоть туда, где бабы рубахи моют да вальки на небо кладут, он всё не 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пропадет; но потом упал духом, стал жаловаться, что его везут к необразованным людям, и так ослабел наконец, что даже собственную шапку на себя надеть не мог; какая-то сострадательная душа надвинула ее ему на лоб, поправила козырек и сверху ее прихлопнула. Когда же всё было готово и мужики уже держали вожжи в руках и ждали только слов: «С богом!»,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Герасим вышел из своей каморки, приблизился к Татьяне и подарил ей на память красный бумажный платок, купленный им для нее же с год тому назад. Татьяна, с великим равнодушием переносившая до того мгновения все превратности своей жизни, тут, однако, не вытерпела, прослезилась и, садясь в телегу, по-христиански три раза поцеловалась с Герасимом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 Он хотел проводить ее до заставы и пошел сперва рядом с ее телегой, но вдруг остановился на Крымском броду, махнул рукой и отправился вдоль реки.»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Как характеризует Герасима сцена расставания с Татьяной? 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Герасим великодушен. Он и через год не утратил доброго расположения к Татьяне. Он, единственный из всех, пожалел ее и сумел облегчить минуты расставания с домом. Он не испугался насмешек, «вышел из своей каморки, приблизился к Татьяне и подарил ей на память красный бумажный платок...»</w:t>
      </w:r>
      <w:r w:rsidR="00F121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V. Итог урока. Включение нового знания в систему.</w:t>
      </w:r>
    </w:p>
    <w:p w:rsidR="006210AB" w:rsidRPr="006210AB" w:rsidRDefault="006210AB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Личностные, познавательные, регулятивные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Выбрать из данных пословиц одну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которая могла бы послужить </w:t>
      </w: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эпиграфом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 сегодняшнему уроку. Объяснить: почему.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Слезами горю не поможешь.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Барин говорит горлом, а мужик горбом (работает да кланяется).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 рад бы заплакать, да смех одолел.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Барский гнев да барская милость равно опасны.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Неволя холопу, а воля господину.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VI. Самостоятельная работа с проверкой.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6210AB" w:rsidRPr="006210AB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Личностные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Составьте небольшую характеристику Герасима, используя материалы сегодняшнего 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урока .</w:t>
      </w:r>
      <w:proofErr w:type="gramEnd"/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BB7ECA" w:rsidRDefault="00F12189" w:rsidP="00C41C6E">
      <w:pPr>
        <w:shd w:val="clear" w:color="auto" w:fill="FFFFFF"/>
        <w:spacing w:after="150"/>
        <w:rPr>
          <w:rFonts w:ascii="Arial" w:eastAsia="Times New Roman" w:hAnsi="Arial" w:cs="Arial"/>
          <w:color w:val="538135" w:themeColor="accent6" w:themeShade="BF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VII. Р</w:t>
      </w:r>
      <w:r w:rsidR="00C41C6E"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ефлексия деятельности.</w:t>
      </w:r>
      <w:r w:rsidR="006210A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BB7ECA" w:rsidRPr="00BB7ECA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Регулятивные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Пожалуйста, все встаньте у рабочих столов и ответьте на мой последний вопрос, но без слов, только движениями.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Если вам было скучно, не интересно, то поднимите руки вверх.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Если вы себя чувствовали отлично, то хлопните в ладоши.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Если вы получили на уроке новые знания, тогда сядьте на свои места.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Да, мы все разные. Все имеем право на свое мнение. И выражать свое мнение можем не только с помощью жестов, эмоций, но и с помощью речи. Нам дано с вами самое ценное – умение говорить, то, чем был обделен Герасим. А почему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И.С.Тургенев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сделал своего героя глухонемым, вы узнаете на последующих уроках.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VIII. Домашнее задание</w:t>
      </w:r>
      <w:r w:rsidR="00BB7EC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BB7ECA" w:rsidRPr="00BB7ECA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Предметные, личностные, позна</w:t>
      </w:r>
      <w:bookmarkStart w:id="0" w:name="_GoBack"/>
      <w:bookmarkEnd w:id="0"/>
      <w:r w:rsidR="00BB7ECA" w:rsidRPr="00BB7ECA">
        <w:rPr>
          <w:rFonts w:ascii="Arial" w:eastAsia="Times New Roman" w:hAnsi="Arial" w:cs="Arial"/>
          <w:bCs/>
          <w:color w:val="538135" w:themeColor="accent6" w:themeShade="BF"/>
          <w:sz w:val="21"/>
          <w:szCs w:val="21"/>
          <w:lang w:eastAsia="ru-RU"/>
        </w:rPr>
        <w:t>вательные УУД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  <w:t>- Заполнить таблицу «Образ Герасима»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ВЫБОР: Рассказ о Герасиме от имени Татьяны, барыни (на выбор)</w:t>
      </w: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tbl>
      <w:tblPr>
        <w:tblW w:w="8641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5"/>
        <w:gridCol w:w="4396"/>
      </w:tblGrid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ПЛАН СРАВНИТЕЛЬНОЙ ХАРАКТЕРИСТИКИ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КЛЮЧЕВЫЕ ЦИТАТЫ</w:t>
            </w:r>
          </w:p>
        </w:tc>
      </w:tr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Происхождение, возраст и социальное положение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Предыстория героя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Авторские приёмы создания образа (имя, портрет, интерьер, поступки, оценка другими персонажами)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Авторское отношение к герою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C41C6E" w:rsidRPr="00C41C6E" w:rsidTr="00F12189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C41C6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Собственное читательское мнение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1C6E" w:rsidRPr="00C41C6E" w:rsidRDefault="00C41C6E" w:rsidP="00C41C6E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ПРИЛОЖЕНИЕ. СЦЕНКА.</w:t>
      </w: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***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А что, Гаврила, — заговорила вдруг она, — не женить ли нам его, как ты думаешь? Может, он остепенится.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Отчего же не женить-с! Можно-с, — ответил Гаврила, — и очень даже будет хорошо-с.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Да; только кто за него пойдет?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Конечно-с. 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впрочем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как вам будет угодно-с. Всё же он, так сказать, на что-нибудь может быть потребен; из десятка его не выкинешь.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Кажется, ему Татьяна нравится?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Гаврила хотел было что-то возразить, да сжал губы.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Да!.. пусть посватает Татьяну, — решила барыня, с удовольствием понюхивая табачок, — слышишь?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Слушаю-с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— произнес Гаврила и удалился.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***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Дворецкий несколько раз прошелся по комнате.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Ну, позовите теперь Татьяну, — промолвил он наконец.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несколько мгновений Татьяна вошла чуть слышно и остановилась у порога.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Что прикажете, Гаврила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Андреич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 — проговорила она тихим голосом.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Дворецкий пристально посмотрел на нее.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Ну, промолвил он, — Танюша, хочешь замуж идти? Барыня тебе жениха сыскала.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Слушаю, Гаврила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Андреич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А кого они мне в женихи назначают? — прибавила она с нерешительностью.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Капитона, башмачника.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Слушаю-с.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— Он легкомысленный человек — это точно. Но госпожа в этом случае на тебя надеется.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Слушаю-с.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Одна беда... ведь этот глухарь-то,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Гараська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он ведь за тобой ухаживает. И чем ты этого медведя к себе приворожила? А ведь он убьет тебя, пожалуй, медведь этакой...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Убьет, Гаврила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Андреич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беспременно убьет.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Убьет... Ну, это мы увидим. Как это ты говоришь: убьет! Разве он имеет право тебя убивать, посуди сама.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— А не знаю, Гаврила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Андреич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имеет ли, нет ли.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Экая! Ведь ты ему этак ничего не обещала...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Чего изволите-с?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Дворецкий помолчал и подумал: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«Безответная ты душа!» — Ну, хорошо, — прибавил он, — мы еще поговорим с тобой, а теперь ступай, Танюша; я вижу, ты точно смиренница.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Татьяна повернулась, оперлась легонько о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притолку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ушла.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«А может быть, барыня-то завтра и забудет об этой свадьбе, — подумал дворецкий, — я-то из чего растревожился?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Литература</w:t>
      </w:r>
    </w:p>
    <w:p w:rsidR="00C41C6E" w:rsidRPr="00C41C6E" w:rsidRDefault="00C41C6E" w:rsidP="00C41C6E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1C6E" w:rsidRPr="00C41C6E" w:rsidRDefault="00C41C6E" w:rsidP="00C41C6E">
      <w:pPr>
        <w:numPr>
          <w:ilvl w:val="0"/>
          <w:numId w:val="4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Беляева Н.В. Уроки литературы в 5 классе: методическое пособие к учебнику В.Я Коровиной.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В.П.Журавлёва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В.И. Коровина «</w:t>
      </w:r>
      <w:proofErr w:type="gram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Литература :</w:t>
      </w:r>
      <w:proofErr w:type="gram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5- й класс» -</w:t>
      </w:r>
    </w:p>
    <w:p w:rsidR="00C41C6E" w:rsidRPr="00C41C6E" w:rsidRDefault="00C41C6E" w:rsidP="00C41C6E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М.: Просвещение, 2012.</w:t>
      </w:r>
    </w:p>
    <w:p w:rsidR="00C41C6E" w:rsidRPr="00C41C6E" w:rsidRDefault="00C41C6E" w:rsidP="00C41C6E">
      <w:pPr>
        <w:numPr>
          <w:ilvl w:val="0"/>
          <w:numId w:val="5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Коровина В.Я., Журавлёв В.П., Коровин В.И. Литература. 5 класс. В 2 ч.: учебник для общеобразовательных учреждений с прил. на электронном носителе – М.: Просвещение,2012.</w:t>
      </w:r>
    </w:p>
    <w:p w:rsidR="00C41C6E" w:rsidRPr="00C41C6E" w:rsidRDefault="00C41C6E" w:rsidP="00C41C6E">
      <w:pPr>
        <w:numPr>
          <w:ilvl w:val="0"/>
          <w:numId w:val="5"/>
        </w:num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Логвинова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И.М. Конструирование технологической карты урока в соответствии с требованиями ФГОС/ </w:t>
      </w:r>
      <w:proofErr w:type="spellStart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И.М.Логвинова</w:t>
      </w:r>
      <w:proofErr w:type="spellEnd"/>
      <w:r w:rsidRPr="00C41C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// Управление начальной школой. – 2011. - №12. – с.12-18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F12189">
      <w:pgSz w:w="11906" w:h="16838" w:code="9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0986"/>
    <w:multiLevelType w:val="multilevel"/>
    <w:tmpl w:val="153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579C2"/>
    <w:multiLevelType w:val="multilevel"/>
    <w:tmpl w:val="A2A6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E0265"/>
    <w:multiLevelType w:val="multilevel"/>
    <w:tmpl w:val="210C5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15331A"/>
    <w:multiLevelType w:val="multilevel"/>
    <w:tmpl w:val="5824D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6D490C"/>
    <w:multiLevelType w:val="multilevel"/>
    <w:tmpl w:val="1C763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6E"/>
    <w:rsid w:val="006210AB"/>
    <w:rsid w:val="006C0B77"/>
    <w:rsid w:val="008242FF"/>
    <w:rsid w:val="00870751"/>
    <w:rsid w:val="00922C48"/>
    <w:rsid w:val="009A34D8"/>
    <w:rsid w:val="00B915B7"/>
    <w:rsid w:val="00BB7ECA"/>
    <w:rsid w:val="00C3538E"/>
    <w:rsid w:val="00C41C6E"/>
    <w:rsid w:val="00C555F2"/>
    <w:rsid w:val="00EA59DF"/>
    <w:rsid w:val="00EE4070"/>
    <w:rsid w:val="00F12189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E864B"/>
  <w15:chartTrackingRefBased/>
  <w15:docId w15:val="{28823B2B-CFB6-4E37-B73B-B0622872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C6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1C6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555F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5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3760</Words>
  <Characters>21437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cp:lastPrinted>2021-10-29T07:32:00Z</cp:lastPrinted>
  <dcterms:created xsi:type="dcterms:W3CDTF">2021-10-27T03:08:00Z</dcterms:created>
  <dcterms:modified xsi:type="dcterms:W3CDTF">2021-10-29T07:56:00Z</dcterms:modified>
</cp:coreProperties>
</file>