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202" w:rsidRDefault="00833F9B">
      <w:pPr>
        <w:rPr>
          <w:rFonts w:ascii="Times New Roman" w:hAnsi="Times New Roman" w:cs="Times New Roman"/>
          <w:b/>
          <w:sz w:val="28"/>
          <w:szCs w:val="28"/>
        </w:rPr>
      </w:pPr>
      <w:r>
        <w:rPr>
          <w:rFonts w:ascii="Times New Roman" w:hAnsi="Times New Roman" w:cs="Times New Roman"/>
          <w:b/>
          <w:sz w:val="28"/>
          <w:szCs w:val="28"/>
        </w:rPr>
        <w:t>ТУР</w:t>
      </w:r>
      <w:proofErr w:type="gramStart"/>
      <w:r>
        <w:rPr>
          <w:rFonts w:ascii="Times New Roman" w:hAnsi="Times New Roman" w:cs="Times New Roman"/>
          <w:b/>
          <w:sz w:val="28"/>
          <w:szCs w:val="28"/>
        </w:rPr>
        <w:t>:«</w:t>
      </w:r>
      <w:proofErr w:type="gramEnd"/>
      <w:r>
        <w:rPr>
          <w:rFonts w:ascii="Times New Roman" w:hAnsi="Times New Roman" w:cs="Times New Roman"/>
          <w:b/>
          <w:sz w:val="28"/>
          <w:szCs w:val="28"/>
        </w:rPr>
        <w:t>ЗЕЛЕНАЯ ДОЛИНА ТАМБОВСКОЙ ОБЛАСТИ»</w:t>
      </w:r>
    </w:p>
    <w:p w:rsidR="00833F9B" w:rsidRDefault="00833F9B">
      <w:pPr>
        <w:rPr>
          <w:rFonts w:ascii="Times New Roman" w:hAnsi="Times New Roman" w:cs="Times New Roman"/>
          <w:b/>
          <w:sz w:val="28"/>
          <w:szCs w:val="28"/>
        </w:rPr>
      </w:pPr>
      <w:r w:rsidRPr="00833F9B">
        <w:rPr>
          <w:rFonts w:ascii="Times New Roman" w:hAnsi="Times New Roman" w:cs="Times New Roman"/>
          <w:b/>
          <w:sz w:val="28"/>
          <w:szCs w:val="28"/>
        </w:rPr>
        <w:t>ЭКО-МАРШРУТ</w:t>
      </w:r>
      <w:r>
        <w:rPr>
          <w:rFonts w:ascii="Times New Roman" w:hAnsi="Times New Roman" w:cs="Times New Roman"/>
          <w:b/>
          <w:sz w:val="28"/>
          <w:szCs w:val="28"/>
        </w:rPr>
        <w:t>.</w:t>
      </w:r>
    </w:p>
    <w:p w:rsidR="0008258A" w:rsidRDefault="00833F9B" w:rsidP="00833F9B">
      <w:r w:rsidRPr="00833F9B">
        <w:rPr>
          <w:rFonts w:ascii="Times New Roman" w:hAnsi="Times New Roman" w:cs="Times New Roman"/>
          <w:b/>
          <w:sz w:val="32"/>
          <w:szCs w:val="28"/>
        </w:rPr>
        <w:t>Продолжительность</w:t>
      </w:r>
      <w:r w:rsidRPr="00833F9B">
        <w:rPr>
          <w:rFonts w:ascii="Times New Roman" w:hAnsi="Times New Roman" w:cs="Times New Roman"/>
          <w:b/>
          <w:sz w:val="28"/>
          <w:szCs w:val="28"/>
        </w:rPr>
        <w:t xml:space="preserve">: </w:t>
      </w:r>
      <w:r>
        <w:rPr>
          <w:rFonts w:ascii="Times New Roman" w:hAnsi="Times New Roman" w:cs="Times New Roman"/>
          <w:b/>
          <w:sz w:val="28"/>
          <w:szCs w:val="28"/>
        </w:rPr>
        <w:t>1ДЕНЬ</w:t>
      </w:r>
      <w:r w:rsidR="0008258A" w:rsidRPr="0008258A">
        <w:t xml:space="preserve"> </w:t>
      </w:r>
    </w:p>
    <w:p w:rsidR="00833F9B" w:rsidRPr="00833F9B" w:rsidRDefault="0008258A" w:rsidP="00833F9B">
      <w:pPr>
        <w:rPr>
          <w:rFonts w:ascii="Times New Roman" w:hAnsi="Times New Roman" w:cs="Times New Roman"/>
          <w:b/>
          <w:sz w:val="28"/>
          <w:szCs w:val="28"/>
        </w:rPr>
      </w:pPr>
      <w:r w:rsidRPr="0008258A">
        <w:rPr>
          <w:rFonts w:ascii="Times New Roman" w:hAnsi="Times New Roman" w:cs="Times New Roman"/>
          <w:b/>
          <w:sz w:val="28"/>
          <w:szCs w:val="28"/>
        </w:rPr>
        <w:t xml:space="preserve">Москва – Тамбов № 031 ,Отправление с Павелецкого вокзала в 22:00. Прибытие в </w:t>
      </w:r>
      <w:r w:rsidR="00D86C39">
        <w:rPr>
          <w:rFonts w:ascii="Times New Roman" w:hAnsi="Times New Roman" w:cs="Times New Roman"/>
          <w:b/>
          <w:sz w:val="28"/>
          <w:szCs w:val="28"/>
        </w:rPr>
        <w:t xml:space="preserve">Мичуринск </w:t>
      </w:r>
      <w:r w:rsidRPr="0008258A">
        <w:rPr>
          <w:rFonts w:ascii="Times New Roman" w:hAnsi="Times New Roman" w:cs="Times New Roman"/>
          <w:b/>
          <w:sz w:val="28"/>
          <w:szCs w:val="28"/>
        </w:rPr>
        <w:t>в 07:30.</w:t>
      </w:r>
    </w:p>
    <w:p w:rsidR="009F28B3" w:rsidRDefault="00833F9B" w:rsidP="00833F9B">
      <w:r w:rsidRPr="00833F9B">
        <w:rPr>
          <w:rFonts w:ascii="Times New Roman" w:hAnsi="Times New Roman" w:cs="Times New Roman"/>
          <w:b/>
          <w:sz w:val="28"/>
          <w:szCs w:val="28"/>
        </w:rPr>
        <w:t>Программа тура:</w:t>
      </w:r>
      <w:r w:rsidRPr="00833F9B">
        <w:t xml:space="preserve"> </w:t>
      </w:r>
    </w:p>
    <w:p w:rsidR="009F28B3" w:rsidRPr="009F28B3" w:rsidRDefault="00D23F9F" w:rsidP="00833F9B">
      <w:pPr>
        <w:rPr>
          <w:rFonts w:ascii="Times New Roman" w:hAnsi="Times New Roman" w:cs="Times New Roman"/>
          <w:b/>
          <w:sz w:val="28"/>
          <w:szCs w:val="28"/>
        </w:rPr>
      </w:pPr>
      <w:r>
        <w:rPr>
          <w:rFonts w:ascii="Times New Roman" w:hAnsi="Times New Roman" w:cs="Times New Roman"/>
          <w:b/>
          <w:sz w:val="28"/>
          <w:szCs w:val="28"/>
        </w:rPr>
        <w:t xml:space="preserve"> </w:t>
      </w:r>
      <w:r w:rsidR="009F28B3" w:rsidRPr="009F28B3">
        <w:rPr>
          <w:rFonts w:ascii="Times New Roman" w:hAnsi="Times New Roman" w:cs="Times New Roman"/>
          <w:b/>
          <w:sz w:val="28"/>
          <w:szCs w:val="28"/>
        </w:rPr>
        <w:t>07</w:t>
      </w:r>
      <w:r w:rsidR="009F28B3">
        <w:rPr>
          <w:rFonts w:ascii="Times New Roman" w:hAnsi="Times New Roman" w:cs="Times New Roman"/>
          <w:b/>
          <w:sz w:val="28"/>
          <w:szCs w:val="28"/>
        </w:rPr>
        <w:t>.</w:t>
      </w:r>
      <w:r w:rsidR="009F28B3" w:rsidRPr="009F28B3">
        <w:rPr>
          <w:rFonts w:ascii="Times New Roman" w:hAnsi="Times New Roman" w:cs="Times New Roman"/>
          <w:b/>
          <w:sz w:val="28"/>
          <w:szCs w:val="28"/>
        </w:rPr>
        <w:t xml:space="preserve">40 – Встреча с гидом в </w:t>
      </w:r>
      <w:r w:rsidR="00D86C39">
        <w:rPr>
          <w:rFonts w:ascii="Times New Roman" w:hAnsi="Times New Roman" w:cs="Times New Roman"/>
          <w:b/>
          <w:sz w:val="28"/>
          <w:szCs w:val="28"/>
        </w:rPr>
        <w:t>Мичуринске</w:t>
      </w:r>
      <w:r w:rsidR="009F28B3" w:rsidRPr="009F28B3">
        <w:rPr>
          <w:rFonts w:ascii="Times New Roman" w:hAnsi="Times New Roman" w:cs="Times New Roman"/>
          <w:b/>
          <w:sz w:val="28"/>
          <w:szCs w:val="28"/>
        </w:rPr>
        <w:t xml:space="preserve"> на перроне у входа в железнодорожный вокзал с табличкой «Тамбов-Мичуринск».</w:t>
      </w:r>
    </w:p>
    <w:p w:rsidR="00833F9B" w:rsidRDefault="00D23F9F" w:rsidP="00833F9B">
      <w:pPr>
        <w:rPr>
          <w:rFonts w:ascii="Times New Roman" w:hAnsi="Times New Roman" w:cs="Times New Roman"/>
          <w:b/>
          <w:sz w:val="28"/>
          <w:szCs w:val="28"/>
        </w:rPr>
      </w:pPr>
      <w:r>
        <w:rPr>
          <w:rFonts w:ascii="Times New Roman" w:hAnsi="Times New Roman" w:cs="Times New Roman"/>
          <w:b/>
          <w:sz w:val="28"/>
          <w:szCs w:val="28"/>
        </w:rPr>
        <w:t xml:space="preserve"> </w:t>
      </w:r>
      <w:r w:rsidR="009F28B3" w:rsidRPr="009F28B3">
        <w:rPr>
          <w:rFonts w:ascii="Times New Roman" w:hAnsi="Times New Roman" w:cs="Times New Roman"/>
          <w:b/>
          <w:sz w:val="28"/>
          <w:szCs w:val="28"/>
        </w:rPr>
        <w:t>8.00</w:t>
      </w:r>
      <w:r w:rsidR="009F28B3">
        <w:rPr>
          <w:rFonts w:ascii="Times New Roman" w:hAnsi="Times New Roman" w:cs="Times New Roman"/>
          <w:b/>
          <w:sz w:val="28"/>
          <w:szCs w:val="28"/>
        </w:rPr>
        <w:t>-Обзорная экскурсия по Мичуринску.</w:t>
      </w:r>
    </w:p>
    <w:p w:rsidR="009F28B3" w:rsidRDefault="00D23F9F" w:rsidP="00833F9B">
      <w:pPr>
        <w:rPr>
          <w:rFonts w:ascii="Times New Roman" w:hAnsi="Times New Roman" w:cs="Times New Roman"/>
          <w:b/>
          <w:sz w:val="28"/>
          <w:szCs w:val="28"/>
        </w:rPr>
      </w:pPr>
      <w:r>
        <w:rPr>
          <w:rFonts w:ascii="Times New Roman" w:hAnsi="Times New Roman" w:cs="Times New Roman"/>
          <w:b/>
          <w:sz w:val="28"/>
          <w:szCs w:val="28"/>
        </w:rPr>
        <w:t xml:space="preserve"> </w:t>
      </w:r>
      <w:r w:rsidR="009F28B3">
        <w:rPr>
          <w:rFonts w:ascii="Times New Roman" w:hAnsi="Times New Roman" w:cs="Times New Roman"/>
          <w:b/>
          <w:sz w:val="28"/>
          <w:szCs w:val="28"/>
        </w:rPr>
        <w:t>9.30-Посещение дома - музея</w:t>
      </w:r>
      <w:r w:rsidR="009F28B3" w:rsidRPr="009F28B3">
        <w:t xml:space="preserve"> </w:t>
      </w:r>
      <w:r w:rsidR="009F28B3" w:rsidRPr="009F28B3">
        <w:rPr>
          <w:rFonts w:ascii="Times New Roman" w:hAnsi="Times New Roman" w:cs="Times New Roman"/>
          <w:b/>
          <w:sz w:val="28"/>
          <w:szCs w:val="28"/>
        </w:rPr>
        <w:t>И.</w:t>
      </w:r>
      <w:r w:rsidR="009F28B3">
        <w:rPr>
          <w:rFonts w:ascii="Times New Roman" w:hAnsi="Times New Roman" w:cs="Times New Roman"/>
          <w:b/>
          <w:sz w:val="28"/>
          <w:szCs w:val="28"/>
        </w:rPr>
        <w:t>В.</w:t>
      </w:r>
      <w:r w:rsidR="009F28B3" w:rsidRPr="009F28B3">
        <w:rPr>
          <w:rFonts w:ascii="Times New Roman" w:hAnsi="Times New Roman" w:cs="Times New Roman"/>
          <w:b/>
          <w:sz w:val="28"/>
          <w:szCs w:val="28"/>
        </w:rPr>
        <w:t xml:space="preserve"> Мичурина.</w:t>
      </w:r>
    </w:p>
    <w:p w:rsidR="00D23F9F" w:rsidRDefault="00D23F9F" w:rsidP="00833F9B">
      <w:pPr>
        <w:rPr>
          <w:rFonts w:ascii="Times New Roman" w:hAnsi="Times New Roman" w:cs="Times New Roman"/>
          <w:b/>
          <w:sz w:val="28"/>
          <w:szCs w:val="28"/>
        </w:rPr>
      </w:pPr>
      <w:r>
        <w:rPr>
          <w:rFonts w:ascii="Times New Roman" w:hAnsi="Times New Roman" w:cs="Times New Roman"/>
          <w:b/>
          <w:sz w:val="28"/>
          <w:szCs w:val="28"/>
        </w:rPr>
        <w:t xml:space="preserve"> 11.00-Посещение </w:t>
      </w:r>
      <w:r w:rsidRPr="00D23F9F">
        <w:rPr>
          <w:rFonts w:ascii="Times New Roman" w:hAnsi="Times New Roman" w:cs="Times New Roman"/>
          <w:b/>
          <w:sz w:val="28"/>
          <w:szCs w:val="28"/>
        </w:rPr>
        <w:t>Всероссийский НИИ садоводства имени И. В. Мичурина</w:t>
      </w:r>
    </w:p>
    <w:p w:rsidR="00D23F9F" w:rsidRDefault="00D23F9F" w:rsidP="00833F9B">
      <w:pPr>
        <w:rPr>
          <w:rFonts w:ascii="Times New Roman" w:hAnsi="Times New Roman" w:cs="Times New Roman"/>
          <w:b/>
          <w:sz w:val="28"/>
          <w:szCs w:val="28"/>
        </w:rPr>
      </w:pPr>
      <w:r>
        <w:rPr>
          <w:rFonts w:ascii="Times New Roman" w:hAnsi="Times New Roman" w:cs="Times New Roman"/>
          <w:b/>
          <w:sz w:val="28"/>
          <w:szCs w:val="28"/>
        </w:rPr>
        <w:t xml:space="preserve"> 12</w:t>
      </w:r>
      <w:r w:rsidR="009F28B3">
        <w:rPr>
          <w:rFonts w:ascii="Times New Roman" w:hAnsi="Times New Roman" w:cs="Times New Roman"/>
          <w:b/>
          <w:sz w:val="28"/>
          <w:szCs w:val="28"/>
        </w:rPr>
        <w:t xml:space="preserve">.00-Выезд с Мичуринска в </w:t>
      </w:r>
      <w:proofErr w:type="spellStart"/>
      <w:r w:rsidR="009F28B3">
        <w:rPr>
          <w:rFonts w:ascii="Times New Roman" w:hAnsi="Times New Roman" w:cs="Times New Roman"/>
          <w:b/>
          <w:sz w:val="28"/>
          <w:szCs w:val="28"/>
        </w:rPr>
        <w:t>Никифровский</w:t>
      </w:r>
      <w:proofErr w:type="spellEnd"/>
      <w:r w:rsidR="009F28B3">
        <w:rPr>
          <w:rFonts w:ascii="Times New Roman" w:hAnsi="Times New Roman" w:cs="Times New Roman"/>
          <w:b/>
          <w:sz w:val="28"/>
          <w:szCs w:val="28"/>
        </w:rPr>
        <w:t xml:space="preserve"> район</w:t>
      </w:r>
      <w:r w:rsidR="00D42824">
        <w:rPr>
          <w:rFonts w:ascii="Times New Roman" w:hAnsi="Times New Roman" w:cs="Times New Roman"/>
          <w:b/>
          <w:sz w:val="28"/>
          <w:szCs w:val="28"/>
        </w:rPr>
        <w:t>-</w:t>
      </w:r>
    </w:p>
    <w:p w:rsidR="00A401D5" w:rsidRDefault="00D23F9F" w:rsidP="00833F9B">
      <w:pPr>
        <w:rPr>
          <w:rFonts w:ascii="Times New Roman" w:hAnsi="Times New Roman" w:cs="Times New Roman"/>
          <w:b/>
          <w:sz w:val="28"/>
          <w:szCs w:val="28"/>
        </w:rPr>
      </w:pPr>
      <w:r>
        <w:rPr>
          <w:rFonts w:ascii="Times New Roman" w:hAnsi="Times New Roman" w:cs="Times New Roman"/>
          <w:b/>
          <w:sz w:val="28"/>
          <w:szCs w:val="28"/>
        </w:rPr>
        <w:t xml:space="preserve"> 12.45</w:t>
      </w:r>
      <w:r w:rsidR="00A401D5">
        <w:rPr>
          <w:rFonts w:ascii="Times New Roman" w:hAnsi="Times New Roman" w:cs="Times New Roman"/>
          <w:b/>
          <w:sz w:val="28"/>
          <w:szCs w:val="28"/>
        </w:rPr>
        <w:t>-Обед в местном кафе.</w:t>
      </w:r>
    </w:p>
    <w:p w:rsidR="00D23F9F" w:rsidRDefault="00D23F9F" w:rsidP="00833F9B">
      <w:pPr>
        <w:rPr>
          <w:rFonts w:ascii="Times New Roman" w:hAnsi="Times New Roman" w:cs="Times New Roman"/>
          <w:b/>
          <w:sz w:val="28"/>
          <w:szCs w:val="28"/>
        </w:rPr>
      </w:pPr>
      <w:r>
        <w:rPr>
          <w:rFonts w:ascii="Times New Roman" w:hAnsi="Times New Roman" w:cs="Times New Roman"/>
          <w:b/>
          <w:sz w:val="28"/>
          <w:szCs w:val="28"/>
        </w:rPr>
        <w:t xml:space="preserve"> 13.40-</w:t>
      </w:r>
      <w:r w:rsidRPr="00D23F9F">
        <w:t xml:space="preserve"> </w:t>
      </w:r>
      <w:r w:rsidRPr="00D23F9F">
        <w:rPr>
          <w:rFonts w:ascii="Times New Roman" w:hAnsi="Times New Roman" w:cs="Times New Roman"/>
          <w:b/>
          <w:sz w:val="28"/>
          <w:szCs w:val="28"/>
        </w:rPr>
        <w:t>Дендрологический парк.</w:t>
      </w:r>
    </w:p>
    <w:p w:rsidR="00A401D5" w:rsidRDefault="00D23F9F" w:rsidP="00833F9B">
      <w:pPr>
        <w:rPr>
          <w:rFonts w:ascii="Times New Roman" w:hAnsi="Times New Roman" w:cs="Times New Roman"/>
          <w:b/>
          <w:sz w:val="28"/>
          <w:szCs w:val="28"/>
        </w:rPr>
      </w:pPr>
      <w:r>
        <w:rPr>
          <w:rFonts w:ascii="Times New Roman" w:hAnsi="Times New Roman" w:cs="Times New Roman"/>
          <w:b/>
          <w:sz w:val="28"/>
          <w:szCs w:val="28"/>
        </w:rPr>
        <w:t xml:space="preserve"> 15.00</w:t>
      </w:r>
      <w:r w:rsidR="00A401D5">
        <w:rPr>
          <w:rFonts w:ascii="Times New Roman" w:hAnsi="Times New Roman" w:cs="Times New Roman"/>
          <w:b/>
          <w:sz w:val="28"/>
          <w:szCs w:val="28"/>
        </w:rPr>
        <w:t>-</w:t>
      </w:r>
      <w:r w:rsidR="00A401D5" w:rsidRPr="00A401D5">
        <w:rPr>
          <w:rFonts w:ascii="Times New Roman" w:hAnsi="Times New Roman" w:cs="Times New Roman"/>
          <w:b/>
          <w:sz w:val="28"/>
          <w:szCs w:val="28"/>
        </w:rPr>
        <w:t xml:space="preserve">Экскурсия в </w:t>
      </w:r>
      <w:proofErr w:type="spellStart"/>
      <w:proofErr w:type="gramStart"/>
      <w:r w:rsidR="00A401D5" w:rsidRPr="00A401D5">
        <w:rPr>
          <w:rFonts w:ascii="Times New Roman" w:hAnsi="Times New Roman" w:cs="Times New Roman"/>
          <w:b/>
          <w:sz w:val="28"/>
          <w:szCs w:val="28"/>
        </w:rPr>
        <w:t>Воро́нинский</w:t>
      </w:r>
      <w:proofErr w:type="spellEnd"/>
      <w:proofErr w:type="gramEnd"/>
      <w:r w:rsidR="00A401D5" w:rsidRPr="00A401D5">
        <w:rPr>
          <w:rFonts w:ascii="Times New Roman" w:hAnsi="Times New Roman" w:cs="Times New Roman"/>
          <w:b/>
          <w:sz w:val="28"/>
          <w:szCs w:val="28"/>
        </w:rPr>
        <w:t xml:space="preserve"> </w:t>
      </w:r>
      <w:proofErr w:type="spellStart"/>
      <w:r w:rsidR="00A401D5" w:rsidRPr="00A401D5">
        <w:rPr>
          <w:rFonts w:ascii="Times New Roman" w:hAnsi="Times New Roman" w:cs="Times New Roman"/>
          <w:b/>
          <w:sz w:val="28"/>
          <w:szCs w:val="28"/>
        </w:rPr>
        <w:t>запове́дник</w:t>
      </w:r>
      <w:proofErr w:type="spellEnd"/>
      <w:r w:rsidR="00A401D5">
        <w:rPr>
          <w:rFonts w:ascii="Times New Roman" w:hAnsi="Times New Roman" w:cs="Times New Roman"/>
          <w:b/>
          <w:sz w:val="28"/>
          <w:szCs w:val="28"/>
        </w:rPr>
        <w:t>.</w:t>
      </w:r>
    </w:p>
    <w:p w:rsidR="00022088" w:rsidRDefault="00D23F9F" w:rsidP="00833F9B">
      <w:pPr>
        <w:rPr>
          <w:rFonts w:ascii="Times New Roman" w:hAnsi="Times New Roman" w:cs="Times New Roman"/>
          <w:b/>
          <w:sz w:val="28"/>
          <w:szCs w:val="28"/>
        </w:rPr>
      </w:pPr>
      <w:r>
        <w:rPr>
          <w:rFonts w:ascii="Times New Roman" w:hAnsi="Times New Roman" w:cs="Times New Roman"/>
          <w:b/>
          <w:sz w:val="28"/>
          <w:szCs w:val="28"/>
        </w:rPr>
        <w:t xml:space="preserve"> </w:t>
      </w:r>
      <w:r w:rsidR="00022088">
        <w:rPr>
          <w:rFonts w:ascii="Times New Roman" w:hAnsi="Times New Roman" w:cs="Times New Roman"/>
          <w:b/>
          <w:sz w:val="28"/>
          <w:szCs w:val="28"/>
        </w:rPr>
        <w:t>15.</w:t>
      </w:r>
      <w:r>
        <w:rPr>
          <w:rFonts w:ascii="Times New Roman" w:hAnsi="Times New Roman" w:cs="Times New Roman"/>
          <w:b/>
          <w:sz w:val="28"/>
          <w:szCs w:val="28"/>
        </w:rPr>
        <w:t>5</w:t>
      </w:r>
      <w:r w:rsidR="00022088">
        <w:rPr>
          <w:rFonts w:ascii="Times New Roman" w:hAnsi="Times New Roman" w:cs="Times New Roman"/>
          <w:b/>
          <w:sz w:val="28"/>
          <w:szCs w:val="28"/>
        </w:rPr>
        <w:t>0-Перекус на природе.</w:t>
      </w:r>
    </w:p>
    <w:p w:rsidR="00D23F9F" w:rsidRDefault="00D23F9F" w:rsidP="00833F9B">
      <w:pPr>
        <w:rPr>
          <w:rFonts w:ascii="Times New Roman" w:hAnsi="Times New Roman" w:cs="Times New Roman"/>
          <w:b/>
          <w:sz w:val="28"/>
          <w:szCs w:val="28"/>
        </w:rPr>
      </w:pPr>
      <w:r>
        <w:rPr>
          <w:rFonts w:ascii="Times New Roman" w:hAnsi="Times New Roman" w:cs="Times New Roman"/>
          <w:b/>
          <w:sz w:val="28"/>
          <w:szCs w:val="28"/>
        </w:rPr>
        <w:t xml:space="preserve"> 16.30-По достопримечательностям</w:t>
      </w:r>
      <w:r w:rsidR="00CD1E01">
        <w:rPr>
          <w:rFonts w:ascii="Times New Roman" w:hAnsi="Times New Roman" w:cs="Times New Roman"/>
          <w:b/>
          <w:sz w:val="28"/>
          <w:szCs w:val="28"/>
        </w:rPr>
        <w:t>.</w:t>
      </w:r>
    </w:p>
    <w:p w:rsidR="00CD1E01" w:rsidRPr="00A401D5" w:rsidRDefault="00CD1E01" w:rsidP="00833F9B">
      <w:pPr>
        <w:rPr>
          <w:rFonts w:ascii="Times New Roman" w:hAnsi="Times New Roman" w:cs="Times New Roman"/>
          <w:b/>
          <w:sz w:val="28"/>
          <w:szCs w:val="28"/>
        </w:rPr>
      </w:pPr>
      <w:r>
        <w:rPr>
          <w:rFonts w:ascii="Times New Roman" w:hAnsi="Times New Roman" w:cs="Times New Roman"/>
          <w:b/>
          <w:sz w:val="28"/>
          <w:szCs w:val="28"/>
        </w:rPr>
        <w:t xml:space="preserve"> 19.00-Завершение тура</w:t>
      </w:r>
    </w:p>
    <w:p w:rsidR="00833F9B" w:rsidRDefault="00D23F9F">
      <w:pPr>
        <w:rPr>
          <w:rFonts w:ascii="Times New Roman" w:hAnsi="Times New Roman" w:cs="Times New Roman"/>
          <w:b/>
          <w:sz w:val="28"/>
          <w:szCs w:val="28"/>
        </w:rPr>
      </w:pPr>
      <w:r>
        <w:rPr>
          <w:rFonts w:ascii="Times New Roman" w:hAnsi="Times New Roman" w:cs="Times New Roman"/>
          <w:b/>
          <w:sz w:val="28"/>
          <w:szCs w:val="28"/>
        </w:rPr>
        <w:t xml:space="preserve"> </w:t>
      </w:r>
      <w:r w:rsidR="00D42824">
        <w:rPr>
          <w:rFonts w:ascii="Times New Roman" w:hAnsi="Times New Roman" w:cs="Times New Roman"/>
          <w:b/>
          <w:sz w:val="28"/>
          <w:szCs w:val="28"/>
        </w:rPr>
        <w:t>8.00</w:t>
      </w:r>
      <w:r w:rsidR="00833F9B" w:rsidRPr="00833F9B">
        <w:rPr>
          <w:rFonts w:ascii="Times New Roman" w:hAnsi="Times New Roman" w:cs="Times New Roman"/>
          <w:b/>
          <w:sz w:val="28"/>
          <w:szCs w:val="28"/>
        </w:rPr>
        <w:t>– Посадка в автобус (свободная рассадка).</w:t>
      </w:r>
    </w:p>
    <w:p w:rsidR="0008258A" w:rsidRPr="0008258A" w:rsidRDefault="0008258A" w:rsidP="0008258A">
      <w:pPr>
        <w:rPr>
          <w:rFonts w:ascii="Times New Roman" w:hAnsi="Times New Roman" w:cs="Times New Roman"/>
          <w:sz w:val="28"/>
          <w:szCs w:val="28"/>
        </w:rPr>
      </w:pPr>
      <w:r>
        <w:rPr>
          <w:rFonts w:ascii="Times New Roman" w:hAnsi="Times New Roman" w:cs="Times New Roman"/>
          <w:sz w:val="28"/>
          <w:szCs w:val="28"/>
        </w:rPr>
        <w:t xml:space="preserve">   </w:t>
      </w:r>
      <w:r w:rsidRPr="0008258A">
        <w:rPr>
          <w:rFonts w:ascii="Times New Roman" w:hAnsi="Times New Roman" w:cs="Times New Roman"/>
          <w:b/>
          <w:sz w:val="28"/>
          <w:szCs w:val="28"/>
        </w:rPr>
        <w:t>Мичуринск</w:t>
      </w:r>
      <w:r w:rsidRPr="0008258A">
        <w:rPr>
          <w:rFonts w:ascii="Times New Roman" w:hAnsi="Times New Roman" w:cs="Times New Roman"/>
          <w:sz w:val="28"/>
          <w:szCs w:val="28"/>
        </w:rPr>
        <w:t xml:space="preserve"> – единственный в нашей стране агропромышленный </w:t>
      </w:r>
      <w:proofErr w:type="spellStart"/>
      <w:r w:rsidRPr="0008258A">
        <w:rPr>
          <w:rFonts w:ascii="Times New Roman" w:hAnsi="Times New Roman" w:cs="Times New Roman"/>
          <w:sz w:val="28"/>
          <w:szCs w:val="28"/>
        </w:rPr>
        <w:t>наукоград</w:t>
      </w:r>
      <w:proofErr w:type="spellEnd"/>
      <w:r w:rsidRPr="0008258A">
        <w:rPr>
          <w:rFonts w:ascii="Times New Roman" w:hAnsi="Times New Roman" w:cs="Times New Roman"/>
          <w:sz w:val="28"/>
          <w:szCs w:val="28"/>
        </w:rPr>
        <w:t>. Мичуринск обязан своим рождением сельскому хозяйству, и «статус» у Мичуринска особенный – вкусный, ароматный, яблочный</w:t>
      </w:r>
      <w:proofErr w:type="gramStart"/>
      <w:r w:rsidRPr="0008258A">
        <w:rPr>
          <w:rFonts w:ascii="Times New Roman" w:hAnsi="Times New Roman" w:cs="Times New Roman"/>
          <w:sz w:val="28"/>
          <w:szCs w:val="28"/>
        </w:rPr>
        <w:t>… С</w:t>
      </w:r>
      <w:proofErr w:type="gramEnd"/>
      <w:r w:rsidRPr="0008258A">
        <w:rPr>
          <w:rFonts w:ascii="Times New Roman" w:hAnsi="Times New Roman" w:cs="Times New Roman"/>
          <w:sz w:val="28"/>
          <w:szCs w:val="28"/>
        </w:rPr>
        <w:t xml:space="preserve">обственно, своим именем бывший городок Козлов обязан гениальному ученому-новатору и неугомонному экспериментатору, плоды чьего труда мы буквально </w:t>
      </w:r>
      <w:proofErr w:type="gramStart"/>
      <w:r w:rsidRPr="0008258A">
        <w:rPr>
          <w:rFonts w:ascii="Times New Roman" w:hAnsi="Times New Roman" w:cs="Times New Roman"/>
          <w:sz w:val="28"/>
          <w:szCs w:val="28"/>
        </w:rPr>
        <w:t>вкушаем и по сей</w:t>
      </w:r>
      <w:proofErr w:type="gramEnd"/>
      <w:r w:rsidRPr="0008258A">
        <w:rPr>
          <w:rFonts w:ascii="Times New Roman" w:hAnsi="Times New Roman" w:cs="Times New Roman"/>
          <w:sz w:val="28"/>
          <w:szCs w:val="28"/>
        </w:rPr>
        <w:t xml:space="preserve"> день. Это советский селекционер Иван Мичурин.</w:t>
      </w:r>
      <w:r>
        <w:rPr>
          <w:rFonts w:ascii="Times New Roman" w:hAnsi="Times New Roman" w:cs="Times New Roman"/>
          <w:sz w:val="28"/>
          <w:szCs w:val="28"/>
        </w:rPr>
        <w:t xml:space="preserve"> </w:t>
      </w:r>
      <w:r w:rsidRPr="0008258A">
        <w:rPr>
          <w:rFonts w:ascii="Times New Roman" w:hAnsi="Times New Roman" w:cs="Times New Roman"/>
          <w:sz w:val="28"/>
          <w:szCs w:val="28"/>
        </w:rPr>
        <w:t>Сегодня Мичуринск – настоящий чудо-сад роскошных яблонь с красными «восковыми» яблоками, изобильных груш и слив, причем плодоносящие деревья здесь не опрыскивают никакой «химией»!</w:t>
      </w:r>
      <w:r w:rsidRPr="0008258A">
        <w:t xml:space="preserve"> </w:t>
      </w:r>
      <w:r w:rsidRPr="0008258A">
        <w:rPr>
          <w:rFonts w:ascii="Times New Roman" w:hAnsi="Times New Roman" w:cs="Times New Roman"/>
          <w:sz w:val="28"/>
          <w:szCs w:val="28"/>
        </w:rPr>
        <w:t xml:space="preserve">Своим современным названием город обязан известному всему миру селекционеру, </w:t>
      </w:r>
      <w:r w:rsidRPr="0008258A">
        <w:rPr>
          <w:rFonts w:ascii="Times New Roman" w:hAnsi="Times New Roman" w:cs="Times New Roman"/>
          <w:sz w:val="28"/>
          <w:szCs w:val="28"/>
        </w:rPr>
        <w:lastRenderedPageBreak/>
        <w:t>биологу Ивану Мичурину. Девиз жизни ученого «Мы не можем ждать милостей от природы, взять их у нее - наша задача».</w:t>
      </w:r>
    </w:p>
    <w:p w:rsidR="0008258A" w:rsidRDefault="009F28B3" w:rsidP="0008258A">
      <w:pPr>
        <w:rPr>
          <w:rFonts w:ascii="Times New Roman" w:hAnsi="Times New Roman" w:cs="Times New Roman"/>
          <w:sz w:val="28"/>
          <w:szCs w:val="28"/>
        </w:rPr>
      </w:pPr>
      <w:r>
        <w:rPr>
          <w:rFonts w:ascii="Times New Roman" w:hAnsi="Times New Roman" w:cs="Times New Roman"/>
          <w:sz w:val="28"/>
          <w:szCs w:val="28"/>
        </w:rPr>
        <w:t xml:space="preserve">      </w:t>
      </w:r>
      <w:r w:rsidR="0008258A" w:rsidRPr="0008258A">
        <w:rPr>
          <w:rFonts w:ascii="Times New Roman" w:hAnsi="Times New Roman" w:cs="Times New Roman"/>
          <w:sz w:val="28"/>
          <w:szCs w:val="28"/>
        </w:rPr>
        <w:t xml:space="preserve">Сегодня мы побываем в музее этого замечательного ученого и талантливого человека, подарившему городу </w:t>
      </w:r>
      <w:r>
        <w:rPr>
          <w:rFonts w:ascii="Times New Roman" w:hAnsi="Times New Roman" w:cs="Times New Roman"/>
          <w:sz w:val="28"/>
          <w:szCs w:val="28"/>
        </w:rPr>
        <w:t>свое имя, причем еще при жизни…</w:t>
      </w:r>
      <w:r w:rsidR="0008258A" w:rsidRPr="0008258A">
        <w:rPr>
          <w:rFonts w:ascii="Times New Roman" w:hAnsi="Times New Roman" w:cs="Times New Roman"/>
          <w:sz w:val="28"/>
          <w:szCs w:val="28"/>
        </w:rPr>
        <w:t xml:space="preserve">Дом-музей Мичурина - творческий и живой музей с «эффектом присутствия» хозяина. Ведь уютный домик на берегу живописной речушки великий ученый естествоиспытатель построил собственными руками, и каждая </w:t>
      </w:r>
      <w:proofErr w:type="spellStart"/>
      <w:r w:rsidR="0008258A" w:rsidRPr="0008258A">
        <w:rPr>
          <w:rFonts w:ascii="Times New Roman" w:hAnsi="Times New Roman" w:cs="Times New Roman"/>
          <w:sz w:val="28"/>
          <w:szCs w:val="28"/>
        </w:rPr>
        <w:t>досочка</w:t>
      </w:r>
      <w:proofErr w:type="spellEnd"/>
      <w:r w:rsidR="0008258A" w:rsidRPr="0008258A">
        <w:rPr>
          <w:rFonts w:ascii="Times New Roman" w:hAnsi="Times New Roman" w:cs="Times New Roman"/>
          <w:sz w:val="28"/>
          <w:szCs w:val="28"/>
        </w:rPr>
        <w:t xml:space="preserve"> хранит тепло его руки. А еще хранят память о своем создателе несколько сотен плодовых деревьев элитных сортов питомника Всероссийского научно-исследовательского института генетики и селекции плодовых растений им И.В. Мичурина, на территории которого теперь находится музей. Этот питомник начинался с семечек и саженцев, высаженных и привитых заботливыми и гениальными руками</w:t>
      </w:r>
      <w:proofErr w:type="gramStart"/>
      <w:r w:rsidR="0008258A" w:rsidRPr="0008258A">
        <w:rPr>
          <w:rFonts w:ascii="Times New Roman" w:hAnsi="Times New Roman" w:cs="Times New Roman"/>
          <w:sz w:val="28"/>
          <w:szCs w:val="28"/>
        </w:rPr>
        <w:t>… Э</w:t>
      </w:r>
      <w:proofErr w:type="gramEnd"/>
      <w:r w:rsidR="0008258A" w:rsidRPr="0008258A">
        <w:rPr>
          <w:rFonts w:ascii="Times New Roman" w:hAnsi="Times New Roman" w:cs="Times New Roman"/>
          <w:sz w:val="28"/>
          <w:szCs w:val="28"/>
        </w:rPr>
        <w:t>то еще и очень живописный уголок - море растений, порой диковинных для среднерусской полосы, блестящая вода - пейзаж, завораживающий взгляд в любое время года.</w:t>
      </w:r>
      <w:r w:rsidR="00D86C39">
        <w:rPr>
          <w:rFonts w:ascii="Times New Roman" w:hAnsi="Times New Roman" w:cs="Times New Roman"/>
          <w:noProof/>
          <w:sz w:val="28"/>
          <w:szCs w:val="28"/>
          <w:lang w:eastAsia="ru-RU"/>
        </w:rPr>
        <w:drawing>
          <wp:inline distT="0" distB="0" distL="0" distR="0">
            <wp:extent cx="5940425" cy="4287520"/>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1864122.89c82j3g3z.W665.JPG"/>
                    <pic:cNvPicPr/>
                  </pic:nvPicPr>
                  <pic:blipFill>
                    <a:blip r:embed="rId5">
                      <a:extLst>
                        <a:ext uri="{28A0092B-C50C-407E-A947-70E740481C1C}">
                          <a14:useLocalDpi xmlns:a14="http://schemas.microsoft.com/office/drawing/2010/main" val="0"/>
                        </a:ext>
                      </a:extLst>
                    </a:blip>
                    <a:stretch>
                      <a:fillRect/>
                    </a:stretch>
                  </pic:blipFill>
                  <pic:spPr>
                    <a:xfrm>
                      <a:off x="0" y="0"/>
                      <a:ext cx="5940425" cy="4287520"/>
                    </a:xfrm>
                    <a:prstGeom prst="rect">
                      <a:avLst/>
                    </a:prstGeom>
                  </pic:spPr>
                </pic:pic>
              </a:graphicData>
            </a:graphic>
          </wp:inline>
        </w:drawing>
      </w:r>
    </w:p>
    <w:p w:rsidR="00D23F9F" w:rsidRPr="00D23F9F" w:rsidRDefault="00D23F9F" w:rsidP="00D23F9F">
      <w:pPr>
        <w:rPr>
          <w:rFonts w:ascii="Times New Roman" w:hAnsi="Times New Roman" w:cs="Times New Roman"/>
          <w:sz w:val="28"/>
          <w:szCs w:val="28"/>
        </w:rPr>
      </w:pPr>
      <w:r>
        <w:rPr>
          <w:rFonts w:ascii="Times New Roman" w:hAnsi="Times New Roman" w:cs="Times New Roman"/>
          <w:sz w:val="28"/>
          <w:szCs w:val="28"/>
        </w:rPr>
        <w:t>-</w:t>
      </w:r>
      <w:r w:rsidRPr="00D23F9F">
        <w:rPr>
          <w:rFonts w:ascii="Times New Roman" w:hAnsi="Times New Roman" w:cs="Times New Roman"/>
          <w:b/>
          <w:sz w:val="28"/>
          <w:szCs w:val="28"/>
        </w:rPr>
        <w:t>11.00</w:t>
      </w:r>
      <w:r>
        <w:rPr>
          <w:rFonts w:ascii="Times New Roman" w:hAnsi="Times New Roman" w:cs="Times New Roman"/>
          <w:b/>
          <w:sz w:val="28"/>
          <w:szCs w:val="28"/>
        </w:rPr>
        <w:t>-</w:t>
      </w:r>
      <w:r w:rsidRPr="00D23F9F">
        <w:t xml:space="preserve"> </w:t>
      </w:r>
      <w:r w:rsidRPr="00D23F9F">
        <w:rPr>
          <w:rFonts w:ascii="Times New Roman" w:hAnsi="Times New Roman" w:cs="Times New Roman"/>
          <w:b/>
          <w:sz w:val="28"/>
          <w:szCs w:val="28"/>
        </w:rPr>
        <w:t xml:space="preserve">Всероссийский НИИ садоводства имени И. В. Мичурина — </w:t>
      </w:r>
      <w:r w:rsidRPr="00D23F9F">
        <w:rPr>
          <w:rFonts w:ascii="Times New Roman" w:hAnsi="Times New Roman" w:cs="Times New Roman"/>
          <w:sz w:val="28"/>
          <w:szCs w:val="28"/>
        </w:rPr>
        <w:t xml:space="preserve">научный институт, занимающийся проблемами </w:t>
      </w:r>
      <w:proofErr w:type="spellStart"/>
      <w:r w:rsidRPr="00D23F9F">
        <w:rPr>
          <w:rFonts w:ascii="Times New Roman" w:hAnsi="Times New Roman" w:cs="Times New Roman"/>
          <w:sz w:val="28"/>
          <w:szCs w:val="28"/>
        </w:rPr>
        <w:t>садоводств</w:t>
      </w:r>
      <w:r>
        <w:rPr>
          <w:rFonts w:ascii="Times New Roman" w:hAnsi="Times New Roman" w:cs="Times New Roman"/>
          <w:sz w:val="28"/>
          <w:szCs w:val="28"/>
        </w:rPr>
        <w:t>а</w:t>
      </w:r>
      <w:proofErr w:type="gramStart"/>
      <w:r>
        <w:rPr>
          <w:rFonts w:ascii="Times New Roman" w:hAnsi="Times New Roman" w:cs="Times New Roman"/>
          <w:sz w:val="28"/>
          <w:szCs w:val="28"/>
        </w:rPr>
        <w:t>.</w:t>
      </w:r>
      <w:r w:rsidRPr="00D23F9F">
        <w:rPr>
          <w:rFonts w:ascii="Times New Roman" w:hAnsi="Times New Roman" w:cs="Times New Roman"/>
          <w:sz w:val="28"/>
          <w:szCs w:val="28"/>
        </w:rPr>
        <w:t>В</w:t>
      </w:r>
      <w:proofErr w:type="spellEnd"/>
      <w:proofErr w:type="gramEnd"/>
      <w:r w:rsidRPr="00D23F9F">
        <w:rPr>
          <w:rFonts w:ascii="Times New Roman" w:hAnsi="Times New Roman" w:cs="Times New Roman"/>
          <w:sz w:val="28"/>
          <w:szCs w:val="28"/>
        </w:rPr>
        <w:t xml:space="preserve"> 1931 году по инициативе И. В. Мичурина в городе Козлове (ныне Мичуринск) был создан Центральный научно-исследовательский институт северного </w:t>
      </w:r>
      <w:r w:rsidRPr="00D23F9F">
        <w:rPr>
          <w:rFonts w:ascii="Times New Roman" w:hAnsi="Times New Roman" w:cs="Times New Roman"/>
          <w:sz w:val="28"/>
          <w:szCs w:val="28"/>
        </w:rPr>
        <w:lastRenderedPageBreak/>
        <w:t>плодоводства[1]. С 1 июля 1931 года институт начал осуществлять руководство плодово-ягодными станциями, находящимися в зоне его обслуживания. Позднее институт получил в своё подчинение 33 опытных станции, он координировал работу 8 республика</w:t>
      </w:r>
      <w:r>
        <w:rPr>
          <w:rFonts w:ascii="Times New Roman" w:hAnsi="Times New Roman" w:cs="Times New Roman"/>
          <w:sz w:val="28"/>
          <w:szCs w:val="28"/>
        </w:rPr>
        <w:t xml:space="preserve">нских и 4 зональных </w:t>
      </w:r>
      <w:proofErr w:type="spellStart"/>
      <w:r>
        <w:rPr>
          <w:rFonts w:ascii="Times New Roman" w:hAnsi="Times New Roman" w:cs="Times New Roman"/>
          <w:sz w:val="28"/>
          <w:szCs w:val="28"/>
        </w:rPr>
        <w:t>институтов</w:t>
      </w:r>
      <w:proofErr w:type="gramStart"/>
      <w:r>
        <w:rPr>
          <w:rFonts w:ascii="Times New Roman" w:hAnsi="Times New Roman" w:cs="Times New Roman"/>
          <w:sz w:val="28"/>
          <w:szCs w:val="28"/>
        </w:rPr>
        <w:t>.</w:t>
      </w:r>
      <w:r w:rsidRPr="00D23F9F">
        <w:rPr>
          <w:rFonts w:ascii="Times New Roman" w:hAnsi="Times New Roman" w:cs="Times New Roman"/>
          <w:sz w:val="28"/>
          <w:szCs w:val="28"/>
        </w:rPr>
        <w:t>В</w:t>
      </w:r>
      <w:proofErr w:type="spellEnd"/>
      <w:proofErr w:type="gramEnd"/>
      <w:r w:rsidRPr="00D23F9F">
        <w:rPr>
          <w:rFonts w:ascii="Times New Roman" w:hAnsi="Times New Roman" w:cs="Times New Roman"/>
          <w:sz w:val="28"/>
          <w:szCs w:val="28"/>
        </w:rPr>
        <w:t xml:space="preserve"> результате многолетней деятельности во ВНИИС им. И. В. Мичурина создано более 100 сортов плодовых и ягодных культур</w:t>
      </w:r>
    </w:p>
    <w:p w:rsidR="00A401D5" w:rsidRDefault="00A401D5" w:rsidP="0008258A">
      <w:pPr>
        <w:rPr>
          <w:rFonts w:ascii="Times New Roman" w:hAnsi="Times New Roman" w:cs="Times New Roman"/>
          <w:sz w:val="28"/>
          <w:szCs w:val="28"/>
        </w:rPr>
      </w:pPr>
    </w:p>
    <w:p w:rsidR="00D42824" w:rsidRDefault="00A401D5" w:rsidP="00D42824">
      <w:pPr>
        <w:rPr>
          <w:rFonts w:ascii="Times New Roman" w:hAnsi="Times New Roman" w:cs="Times New Roman"/>
          <w:sz w:val="28"/>
          <w:szCs w:val="28"/>
        </w:rPr>
      </w:pPr>
      <w:r>
        <w:rPr>
          <w:rFonts w:ascii="Times New Roman" w:hAnsi="Times New Roman" w:cs="Times New Roman"/>
          <w:b/>
          <w:sz w:val="28"/>
          <w:szCs w:val="28"/>
        </w:rPr>
        <w:t xml:space="preserve">  -  </w:t>
      </w:r>
      <w:r w:rsidR="00D23F9F">
        <w:rPr>
          <w:rFonts w:ascii="Times New Roman" w:hAnsi="Times New Roman" w:cs="Times New Roman"/>
          <w:b/>
          <w:sz w:val="28"/>
          <w:szCs w:val="28"/>
        </w:rPr>
        <w:t>13.40</w:t>
      </w:r>
      <w:r w:rsidR="00D42824">
        <w:rPr>
          <w:rFonts w:ascii="Times New Roman" w:hAnsi="Times New Roman" w:cs="Times New Roman"/>
          <w:b/>
          <w:sz w:val="28"/>
          <w:szCs w:val="28"/>
        </w:rPr>
        <w:t>-</w:t>
      </w:r>
      <w:r w:rsidR="00D42824" w:rsidRPr="00D23F9F">
        <w:rPr>
          <w:rFonts w:ascii="Times New Roman" w:hAnsi="Times New Roman" w:cs="Times New Roman"/>
          <w:b/>
          <w:sz w:val="28"/>
          <w:szCs w:val="28"/>
        </w:rPr>
        <w:t>Дендрологический парк</w:t>
      </w:r>
      <w:r w:rsidR="00D42824" w:rsidRPr="00D42824">
        <w:rPr>
          <w:rFonts w:ascii="Times New Roman" w:hAnsi="Times New Roman" w:cs="Times New Roman"/>
          <w:sz w:val="28"/>
          <w:szCs w:val="28"/>
        </w:rPr>
        <w:t xml:space="preserve"> - памятник природы и человеческого труда, который расположен в Никифоровском районе. В 1890 году начало этому уникальному объекту положил ботаник Абрам Ушаков. В этом году парку исполняе</w:t>
      </w:r>
      <w:r w:rsidR="00D42824">
        <w:rPr>
          <w:rFonts w:ascii="Times New Roman" w:hAnsi="Times New Roman" w:cs="Times New Roman"/>
          <w:sz w:val="28"/>
          <w:szCs w:val="28"/>
        </w:rPr>
        <w:t xml:space="preserve">тся 130 </w:t>
      </w:r>
      <w:proofErr w:type="spellStart"/>
      <w:r w:rsidR="00D42824">
        <w:rPr>
          <w:rFonts w:ascii="Times New Roman" w:hAnsi="Times New Roman" w:cs="Times New Roman"/>
          <w:sz w:val="28"/>
          <w:szCs w:val="28"/>
        </w:rPr>
        <w:t>лет</w:t>
      </w:r>
      <w:proofErr w:type="gramStart"/>
      <w:r w:rsidR="00D42824">
        <w:rPr>
          <w:rFonts w:ascii="Times New Roman" w:hAnsi="Times New Roman" w:cs="Times New Roman"/>
          <w:sz w:val="28"/>
          <w:szCs w:val="28"/>
        </w:rPr>
        <w:t>.</w:t>
      </w:r>
      <w:r w:rsidR="00D42824" w:rsidRPr="00D42824">
        <w:rPr>
          <w:rFonts w:ascii="Times New Roman" w:hAnsi="Times New Roman" w:cs="Times New Roman"/>
          <w:sz w:val="28"/>
          <w:szCs w:val="28"/>
        </w:rPr>
        <w:t>В</w:t>
      </w:r>
      <w:proofErr w:type="spellEnd"/>
      <w:proofErr w:type="gramEnd"/>
      <w:r w:rsidR="00D42824" w:rsidRPr="00D42824">
        <w:rPr>
          <w:rFonts w:ascii="Times New Roman" w:hAnsi="Times New Roman" w:cs="Times New Roman"/>
          <w:sz w:val="28"/>
          <w:szCs w:val="28"/>
        </w:rPr>
        <w:t xml:space="preserve"> парке площадью 36 гектаров произрастают сотни древесных и кустарниковых растений, собранных со всего Северного полушария - Западной Европы, Кавказа, Сибири, Дальнего Востока и Северной Америки. Некоторые из них сохранились со времён основателя парка, другие были высажены в советский период, а также за последние годы.</w:t>
      </w:r>
      <w:r w:rsidR="00D86C39">
        <w:rPr>
          <w:rFonts w:ascii="Times New Roman" w:hAnsi="Times New Roman" w:cs="Times New Roman"/>
          <w:noProof/>
          <w:sz w:val="28"/>
          <w:szCs w:val="28"/>
          <w:lang w:eastAsia="ru-RU"/>
        </w:rPr>
        <w:drawing>
          <wp:inline distT="0" distB="0" distL="0" distR="0">
            <wp:extent cx="5940425" cy="3957955"/>
            <wp:effectExtent l="0" t="0" r="3175" b="444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s-nid116940-179030.jpg"/>
                    <pic:cNvPicPr/>
                  </pic:nvPicPr>
                  <pic:blipFill>
                    <a:blip r:embed="rId6">
                      <a:extLst>
                        <a:ext uri="{28A0092B-C50C-407E-A947-70E740481C1C}">
                          <a14:useLocalDpi xmlns:a14="http://schemas.microsoft.com/office/drawing/2010/main" val="0"/>
                        </a:ext>
                      </a:extLst>
                    </a:blip>
                    <a:stretch>
                      <a:fillRect/>
                    </a:stretch>
                  </pic:blipFill>
                  <pic:spPr>
                    <a:xfrm>
                      <a:off x="0" y="0"/>
                      <a:ext cx="5940425" cy="3957955"/>
                    </a:xfrm>
                    <a:prstGeom prst="rect">
                      <a:avLst/>
                    </a:prstGeom>
                  </pic:spPr>
                </pic:pic>
              </a:graphicData>
            </a:graphic>
          </wp:inline>
        </w:drawing>
      </w:r>
    </w:p>
    <w:p w:rsidR="00D86C39" w:rsidRDefault="00D86C39" w:rsidP="00D42824">
      <w:pPr>
        <w:rPr>
          <w:rFonts w:ascii="Times New Roman" w:hAnsi="Times New Roman" w:cs="Times New Roman"/>
          <w:sz w:val="28"/>
          <w:szCs w:val="28"/>
        </w:rPr>
      </w:pPr>
      <w:r w:rsidRPr="00D86C39">
        <w:rPr>
          <w:rFonts w:ascii="Times New Roman" w:hAnsi="Times New Roman" w:cs="Times New Roman"/>
          <w:sz w:val="28"/>
          <w:szCs w:val="28"/>
        </w:rPr>
        <w:t xml:space="preserve">Коллекция редких для </w:t>
      </w:r>
      <w:proofErr w:type="spellStart"/>
      <w:r w:rsidRPr="00D86C39">
        <w:rPr>
          <w:rFonts w:ascii="Times New Roman" w:hAnsi="Times New Roman" w:cs="Times New Roman"/>
          <w:sz w:val="28"/>
          <w:szCs w:val="28"/>
        </w:rPr>
        <w:t>Тамбовщины</w:t>
      </w:r>
      <w:proofErr w:type="spellEnd"/>
      <w:r w:rsidRPr="00D86C39">
        <w:rPr>
          <w:rFonts w:ascii="Times New Roman" w:hAnsi="Times New Roman" w:cs="Times New Roman"/>
          <w:sz w:val="28"/>
          <w:szCs w:val="28"/>
        </w:rPr>
        <w:t xml:space="preserve"> деревьев и кустарников постоянно пополнялась. До сих пор в парке сохранились экземпляры тополя берлинского, белого, берёзы </w:t>
      </w:r>
      <w:proofErr w:type="spellStart"/>
      <w:r w:rsidRPr="00D86C39">
        <w:rPr>
          <w:rFonts w:ascii="Times New Roman" w:hAnsi="Times New Roman" w:cs="Times New Roman"/>
          <w:sz w:val="28"/>
          <w:szCs w:val="28"/>
        </w:rPr>
        <w:t>далекарлийской</w:t>
      </w:r>
      <w:proofErr w:type="spellEnd"/>
      <w:r w:rsidRPr="00D86C39">
        <w:rPr>
          <w:rFonts w:ascii="Times New Roman" w:hAnsi="Times New Roman" w:cs="Times New Roman"/>
          <w:sz w:val="28"/>
          <w:szCs w:val="28"/>
        </w:rPr>
        <w:t xml:space="preserve"> и бумажной, ели колючей, липы крупнолистной, нескольких видов ясеней, клёнов, черёмухи, сирени и других </w:t>
      </w:r>
      <w:r w:rsidRPr="00D86C39">
        <w:rPr>
          <w:rFonts w:ascii="Times New Roman" w:hAnsi="Times New Roman" w:cs="Times New Roman"/>
          <w:sz w:val="28"/>
          <w:szCs w:val="28"/>
        </w:rPr>
        <w:lastRenderedPageBreak/>
        <w:t xml:space="preserve">растений. Вокруг бассейна всё заросло горцем </w:t>
      </w:r>
      <w:proofErr w:type="spellStart"/>
      <w:r w:rsidRPr="00D86C39">
        <w:rPr>
          <w:rFonts w:ascii="Times New Roman" w:hAnsi="Times New Roman" w:cs="Times New Roman"/>
          <w:sz w:val="28"/>
          <w:szCs w:val="28"/>
        </w:rPr>
        <w:t>Вейриха</w:t>
      </w:r>
      <w:proofErr w:type="spellEnd"/>
      <w:r w:rsidRPr="00D86C39">
        <w:rPr>
          <w:rFonts w:ascii="Times New Roman" w:hAnsi="Times New Roman" w:cs="Times New Roman"/>
          <w:sz w:val="28"/>
          <w:szCs w:val="28"/>
        </w:rPr>
        <w:t xml:space="preserve"> — гигантским родственником гречихи, который отличается стеблями в несколько метров высотой и огромными листьями.</w:t>
      </w:r>
      <w:r w:rsidRPr="00D86C39">
        <w:t xml:space="preserve"> </w:t>
      </w:r>
      <w:r w:rsidRPr="00D86C39">
        <w:rPr>
          <w:rFonts w:ascii="Times New Roman" w:hAnsi="Times New Roman" w:cs="Times New Roman"/>
          <w:sz w:val="28"/>
          <w:szCs w:val="28"/>
        </w:rPr>
        <w:t>Вишнёвая и каменная берёза, бархат амурский, кедровые сосны, пихты, голубые ели и туи — этим и множеству других видов нашлось место в дендрологическом парке.</w:t>
      </w:r>
    </w:p>
    <w:p w:rsidR="00A401D5" w:rsidRPr="00022088" w:rsidRDefault="00A401D5" w:rsidP="00A401D5">
      <w:pPr>
        <w:rPr>
          <w:rFonts w:ascii="Times New Roman" w:hAnsi="Times New Roman" w:cs="Times New Roman"/>
          <w:sz w:val="28"/>
          <w:szCs w:val="28"/>
        </w:rPr>
      </w:pPr>
      <w:r>
        <w:rPr>
          <w:rFonts w:ascii="Times New Roman" w:hAnsi="Times New Roman" w:cs="Times New Roman"/>
          <w:sz w:val="28"/>
          <w:szCs w:val="28"/>
        </w:rPr>
        <w:t>-</w:t>
      </w:r>
      <w:r w:rsidR="00D23F9F">
        <w:rPr>
          <w:rFonts w:ascii="Times New Roman" w:hAnsi="Times New Roman" w:cs="Times New Roman"/>
          <w:b/>
          <w:sz w:val="28"/>
          <w:szCs w:val="28"/>
        </w:rPr>
        <w:t>15.00</w:t>
      </w:r>
      <w:r w:rsidRPr="00022088">
        <w:rPr>
          <w:b/>
        </w:rPr>
        <w:t xml:space="preserve"> </w:t>
      </w:r>
      <w:proofErr w:type="spellStart"/>
      <w:r w:rsidRPr="00022088">
        <w:rPr>
          <w:rFonts w:ascii="Times New Roman" w:hAnsi="Times New Roman" w:cs="Times New Roman"/>
          <w:b/>
          <w:sz w:val="28"/>
          <w:szCs w:val="28"/>
        </w:rPr>
        <w:t>Воро́нинский</w:t>
      </w:r>
      <w:proofErr w:type="spellEnd"/>
      <w:r w:rsidRPr="00022088">
        <w:rPr>
          <w:rFonts w:ascii="Times New Roman" w:hAnsi="Times New Roman" w:cs="Times New Roman"/>
          <w:b/>
          <w:sz w:val="28"/>
          <w:szCs w:val="28"/>
        </w:rPr>
        <w:t xml:space="preserve"> </w:t>
      </w:r>
      <w:proofErr w:type="spellStart"/>
      <w:r w:rsidRPr="00022088">
        <w:rPr>
          <w:rFonts w:ascii="Times New Roman" w:hAnsi="Times New Roman" w:cs="Times New Roman"/>
          <w:b/>
          <w:sz w:val="28"/>
          <w:szCs w:val="28"/>
        </w:rPr>
        <w:t>запове́дник</w:t>
      </w:r>
      <w:proofErr w:type="spellEnd"/>
      <w:r w:rsidRPr="00022088">
        <w:rPr>
          <w:rFonts w:ascii="Times New Roman" w:hAnsi="Times New Roman" w:cs="Times New Roman"/>
          <w:sz w:val="28"/>
          <w:szCs w:val="28"/>
        </w:rPr>
        <w:t xml:space="preserve"> — государственный природный заповедник, расположенный в долине реки Вороны (правый приток реки </w:t>
      </w:r>
      <w:proofErr w:type="spellStart"/>
      <w:r w:rsidRPr="00022088">
        <w:rPr>
          <w:rFonts w:ascii="Times New Roman" w:hAnsi="Times New Roman" w:cs="Times New Roman"/>
          <w:sz w:val="28"/>
          <w:szCs w:val="28"/>
        </w:rPr>
        <w:t>Хопёр</w:t>
      </w:r>
      <w:proofErr w:type="spellEnd"/>
      <w:r w:rsidRPr="00022088">
        <w:rPr>
          <w:rFonts w:ascii="Times New Roman" w:hAnsi="Times New Roman" w:cs="Times New Roman"/>
          <w:sz w:val="28"/>
          <w:szCs w:val="28"/>
        </w:rPr>
        <w:t xml:space="preserve">), в лесостепной зоне, на территории </w:t>
      </w:r>
      <w:proofErr w:type="spellStart"/>
      <w:r w:rsidRPr="00022088">
        <w:rPr>
          <w:rFonts w:ascii="Times New Roman" w:hAnsi="Times New Roman" w:cs="Times New Roman"/>
          <w:sz w:val="28"/>
          <w:szCs w:val="28"/>
        </w:rPr>
        <w:t>Кирсановского</w:t>
      </w:r>
      <w:proofErr w:type="spellEnd"/>
      <w:r w:rsidRPr="00022088">
        <w:rPr>
          <w:rFonts w:ascii="Times New Roman" w:hAnsi="Times New Roman" w:cs="Times New Roman"/>
          <w:sz w:val="28"/>
          <w:szCs w:val="28"/>
        </w:rPr>
        <w:t xml:space="preserve"> и </w:t>
      </w:r>
      <w:proofErr w:type="spellStart"/>
      <w:r w:rsidRPr="00022088">
        <w:rPr>
          <w:rFonts w:ascii="Times New Roman" w:hAnsi="Times New Roman" w:cs="Times New Roman"/>
          <w:sz w:val="28"/>
          <w:szCs w:val="28"/>
        </w:rPr>
        <w:t>Инжавинск</w:t>
      </w:r>
      <w:r w:rsidR="00022088">
        <w:rPr>
          <w:rFonts w:ascii="Times New Roman" w:hAnsi="Times New Roman" w:cs="Times New Roman"/>
          <w:sz w:val="28"/>
          <w:szCs w:val="28"/>
        </w:rPr>
        <w:t>ого</w:t>
      </w:r>
      <w:proofErr w:type="spellEnd"/>
      <w:r w:rsidR="00022088">
        <w:rPr>
          <w:rFonts w:ascii="Times New Roman" w:hAnsi="Times New Roman" w:cs="Times New Roman"/>
          <w:sz w:val="28"/>
          <w:szCs w:val="28"/>
        </w:rPr>
        <w:t xml:space="preserve"> районов Тамбовской </w:t>
      </w:r>
      <w:proofErr w:type="spellStart"/>
      <w:r w:rsidR="00022088">
        <w:rPr>
          <w:rFonts w:ascii="Times New Roman" w:hAnsi="Times New Roman" w:cs="Times New Roman"/>
          <w:sz w:val="28"/>
          <w:szCs w:val="28"/>
        </w:rPr>
        <w:t>области</w:t>
      </w:r>
      <w:proofErr w:type="gramStart"/>
      <w:r w:rsidR="00022088">
        <w:rPr>
          <w:rFonts w:ascii="Times New Roman" w:hAnsi="Times New Roman" w:cs="Times New Roman"/>
          <w:sz w:val="28"/>
          <w:szCs w:val="28"/>
        </w:rPr>
        <w:t>.</w:t>
      </w:r>
      <w:r w:rsidRPr="00022088">
        <w:rPr>
          <w:rFonts w:ascii="Times New Roman" w:hAnsi="Times New Roman" w:cs="Times New Roman"/>
          <w:sz w:val="28"/>
          <w:szCs w:val="28"/>
        </w:rPr>
        <w:t>С</w:t>
      </w:r>
      <w:proofErr w:type="gramEnd"/>
      <w:r w:rsidRPr="00022088">
        <w:rPr>
          <w:rFonts w:ascii="Times New Roman" w:hAnsi="Times New Roman" w:cs="Times New Roman"/>
          <w:sz w:val="28"/>
          <w:szCs w:val="28"/>
        </w:rPr>
        <w:t>оздан</w:t>
      </w:r>
      <w:proofErr w:type="spellEnd"/>
      <w:r w:rsidRPr="00022088">
        <w:rPr>
          <w:rFonts w:ascii="Times New Roman" w:hAnsi="Times New Roman" w:cs="Times New Roman"/>
          <w:sz w:val="28"/>
          <w:szCs w:val="28"/>
        </w:rPr>
        <w:t xml:space="preserve"> 12 августа 1994 года для охраны сохранившихся лесостепных экосистем Центральной России. Вокруг заповедника установлена охранная зона площадью 11260 гектаров. Заповедник занимает значительный отрезок (40 км) одной из трёх больших речных долин Тамбовской области, что составляет около 8 % всех долинных типов местности области.</w:t>
      </w:r>
    </w:p>
    <w:p w:rsidR="00A401D5" w:rsidRPr="00A401D5" w:rsidRDefault="00A401D5" w:rsidP="00A401D5">
      <w:pPr>
        <w:rPr>
          <w:rFonts w:ascii="Times New Roman" w:hAnsi="Times New Roman" w:cs="Times New Roman"/>
          <w:b/>
          <w:sz w:val="28"/>
          <w:szCs w:val="28"/>
        </w:rPr>
      </w:pPr>
    </w:p>
    <w:p w:rsidR="00A401D5" w:rsidRDefault="00A401D5" w:rsidP="00A401D5">
      <w:pPr>
        <w:rPr>
          <w:rFonts w:ascii="Times New Roman" w:hAnsi="Times New Roman" w:cs="Times New Roman"/>
          <w:b/>
          <w:sz w:val="28"/>
          <w:szCs w:val="28"/>
        </w:rPr>
      </w:pPr>
      <w:r w:rsidRPr="00A401D5">
        <w:rPr>
          <w:rFonts w:ascii="Times New Roman" w:hAnsi="Times New Roman" w:cs="Times New Roman"/>
          <w:b/>
          <w:sz w:val="28"/>
          <w:szCs w:val="28"/>
        </w:rPr>
        <w:t>Площадь заповедника составляет 10320 га. Он состоит из 2 больших и 10 малых кластеров:</w:t>
      </w:r>
      <w:r>
        <w:rPr>
          <w:rFonts w:ascii="Times New Roman" w:hAnsi="Times New Roman" w:cs="Times New Roman"/>
          <w:noProof/>
          <w:sz w:val="28"/>
          <w:szCs w:val="28"/>
          <w:lang w:eastAsia="ru-RU"/>
        </w:rPr>
        <w:drawing>
          <wp:inline distT="0" distB="0" distL="0" distR="0" wp14:anchorId="1F1C8FD6" wp14:editId="25C6CF13">
            <wp:extent cx="5940425" cy="3341370"/>
            <wp:effectExtent l="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ронинский_заповедник.jpg"/>
                    <pic:cNvPicPr/>
                  </pic:nvPicPr>
                  <pic:blipFill>
                    <a:blip r:embed="rId7">
                      <a:extLst>
                        <a:ext uri="{28A0092B-C50C-407E-A947-70E740481C1C}">
                          <a14:useLocalDpi xmlns:a14="http://schemas.microsoft.com/office/drawing/2010/main" val="0"/>
                        </a:ext>
                      </a:extLst>
                    </a:blip>
                    <a:stretch>
                      <a:fillRect/>
                    </a:stretch>
                  </pic:blipFill>
                  <pic:spPr>
                    <a:xfrm>
                      <a:off x="0" y="0"/>
                      <a:ext cx="5940425" cy="3341370"/>
                    </a:xfrm>
                    <a:prstGeom prst="rect">
                      <a:avLst/>
                    </a:prstGeom>
                  </pic:spPr>
                </pic:pic>
              </a:graphicData>
            </a:graphic>
          </wp:inline>
        </w:drawing>
      </w:r>
    </w:p>
    <w:p w:rsidR="00022088" w:rsidRDefault="00022088" w:rsidP="00A401D5">
      <w:pPr>
        <w:rPr>
          <w:rFonts w:ascii="Times New Roman" w:hAnsi="Times New Roman" w:cs="Times New Roman"/>
          <w:b/>
          <w:sz w:val="28"/>
          <w:szCs w:val="28"/>
        </w:rPr>
      </w:pPr>
      <w:r>
        <w:rPr>
          <w:rFonts w:ascii="Times New Roman" w:hAnsi="Times New Roman" w:cs="Times New Roman"/>
          <w:b/>
          <w:sz w:val="28"/>
          <w:szCs w:val="28"/>
        </w:rPr>
        <w:t xml:space="preserve"> -Далее по достопримечательностям</w:t>
      </w:r>
    </w:p>
    <w:p w:rsidR="00022088" w:rsidRDefault="000075E3" w:rsidP="00022088">
      <w:pPr>
        <w:rPr>
          <w:rFonts w:ascii="Times New Roman" w:hAnsi="Times New Roman" w:cs="Times New Roman"/>
          <w:sz w:val="28"/>
          <w:szCs w:val="28"/>
        </w:rPr>
      </w:pPr>
      <w:r>
        <w:rPr>
          <w:rFonts w:ascii="Times New Roman" w:hAnsi="Times New Roman" w:cs="Times New Roman"/>
          <w:b/>
          <w:sz w:val="28"/>
          <w:szCs w:val="28"/>
        </w:rPr>
        <w:t>-</w:t>
      </w:r>
      <w:r w:rsidR="00022088">
        <w:rPr>
          <w:rFonts w:ascii="Times New Roman" w:hAnsi="Times New Roman" w:cs="Times New Roman"/>
          <w:b/>
          <w:sz w:val="28"/>
          <w:szCs w:val="28"/>
        </w:rPr>
        <w:t xml:space="preserve">Лысая </w:t>
      </w:r>
      <w:proofErr w:type="gramStart"/>
      <w:r w:rsidR="00022088">
        <w:rPr>
          <w:rFonts w:ascii="Times New Roman" w:hAnsi="Times New Roman" w:cs="Times New Roman"/>
          <w:b/>
          <w:sz w:val="28"/>
          <w:szCs w:val="28"/>
        </w:rPr>
        <w:t>гора-</w:t>
      </w:r>
      <w:r w:rsidR="00022088" w:rsidRPr="00022088">
        <w:rPr>
          <w:rFonts w:ascii="Times New Roman" w:hAnsi="Times New Roman" w:cs="Times New Roman"/>
          <w:sz w:val="28"/>
          <w:szCs w:val="28"/>
        </w:rPr>
        <w:t>Одной</w:t>
      </w:r>
      <w:proofErr w:type="gramEnd"/>
      <w:r w:rsidR="00022088" w:rsidRPr="00022088">
        <w:rPr>
          <w:rFonts w:ascii="Times New Roman" w:hAnsi="Times New Roman" w:cs="Times New Roman"/>
          <w:sz w:val="28"/>
          <w:szCs w:val="28"/>
        </w:rPr>
        <w:t xml:space="preserve"> из примечательных особенностей посёлка </w:t>
      </w:r>
      <w:proofErr w:type="spellStart"/>
      <w:r w:rsidR="00022088" w:rsidRPr="00022088">
        <w:rPr>
          <w:rFonts w:ascii="Times New Roman" w:hAnsi="Times New Roman" w:cs="Times New Roman"/>
          <w:sz w:val="28"/>
          <w:szCs w:val="28"/>
        </w:rPr>
        <w:t>Инжавино</w:t>
      </w:r>
      <w:proofErr w:type="spellEnd"/>
      <w:r w:rsidR="00022088" w:rsidRPr="00022088">
        <w:rPr>
          <w:rFonts w:ascii="Times New Roman" w:hAnsi="Times New Roman" w:cs="Times New Roman"/>
          <w:sz w:val="28"/>
          <w:szCs w:val="28"/>
        </w:rPr>
        <w:t xml:space="preserve"> является «гора». Это южный отрог значительного элемента ландшафта — Приволжской возвышенности. Как следует из названия, основная её часть расположена в Поволжье. Такая географическая неоднородность территории </w:t>
      </w:r>
      <w:r w:rsidR="00022088" w:rsidRPr="00022088">
        <w:rPr>
          <w:rFonts w:ascii="Times New Roman" w:hAnsi="Times New Roman" w:cs="Times New Roman"/>
          <w:sz w:val="28"/>
          <w:szCs w:val="28"/>
        </w:rPr>
        <w:lastRenderedPageBreak/>
        <w:t>определяет своеобразие и уникальность растительного мира нашей местности. Таким образом, на относительно небольшой территории заповедника представлены, охраняются и изучаются современные и реликтовые типы растительности нашего региона. Гора возвышается над посёлком на 52 метра и имеет абсолютную высоту над уровнем моря 170 метров. Лысой она называется потому, что раньше она не была покрыта лесом, и лишь в 40-50 годы были созданы лесные насаждения.</w:t>
      </w:r>
    </w:p>
    <w:p w:rsidR="000075E3" w:rsidRPr="000075E3" w:rsidRDefault="000075E3" w:rsidP="000075E3">
      <w:pPr>
        <w:rPr>
          <w:rFonts w:ascii="Times New Roman" w:hAnsi="Times New Roman" w:cs="Times New Roman"/>
          <w:b/>
          <w:sz w:val="28"/>
          <w:szCs w:val="28"/>
        </w:rPr>
      </w:pPr>
      <w:r>
        <w:rPr>
          <w:rFonts w:ascii="Times New Roman" w:hAnsi="Times New Roman" w:cs="Times New Roman"/>
          <w:b/>
          <w:sz w:val="28"/>
          <w:szCs w:val="28"/>
        </w:rPr>
        <w:t>-</w:t>
      </w:r>
      <w:r w:rsidRPr="000075E3">
        <w:rPr>
          <w:rFonts w:ascii="Times New Roman" w:hAnsi="Times New Roman" w:cs="Times New Roman"/>
          <w:b/>
          <w:sz w:val="28"/>
          <w:szCs w:val="28"/>
        </w:rPr>
        <w:t>Уникальн</w:t>
      </w:r>
      <w:r>
        <w:rPr>
          <w:rFonts w:ascii="Times New Roman" w:hAnsi="Times New Roman" w:cs="Times New Roman"/>
          <w:b/>
          <w:sz w:val="28"/>
          <w:szCs w:val="28"/>
        </w:rPr>
        <w:t xml:space="preserve">ая ивовая роща у села </w:t>
      </w:r>
      <w:proofErr w:type="spellStart"/>
      <w:r>
        <w:rPr>
          <w:rFonts w:ascii="Times New Roman" w:hAnsi="Times New Roman" w:cs="Times New Roman"/>
          <w:b/>
          <w:sz w:val="28"/>
          <w:szCs w:val="28"/>
        </w:rPr>
        <w:t>Семёновка</w:t>
      </w:r>
      <w:proofErr w:type="gramStart"/>
      <w:r>
        <w:rPr>
          <w:rFonts w:ascii="Times New Roman" w:hAnsi="Times New Roman" w:cs="Times New Roman"/>
          <w:b/>
          <w:sz w:val="28"/>
          <w:szCs w:val="28"/>
        </w:rPr>
        <w:t>.</w:t>
      </w:r>
      <w:r w:rsidRPr="000075E3">
        <w:rPr>
          <w:rFonts w:ascii="Times New Roman" w:hAnsi="Times New Roman" w:cs="Times New Roman"/>
          <w:sz w:val="28"/>
          <w:szCs w:val="28"/>
        </w:rPr>
        <w:t>Э</w:t>
      </w:r>
      <w:proofErr w:type="gramEnd"/>
      <w:r w:rsidRPr="000075E3">
        <w:rPr>
          <w:rFonts w:ascii="Times New Roman" w:hAnsi="Times New Roman" w:cs="Times New Roman"/>
          <w:sz w:val="28"/>
          <w:szCs w:val="28"/>
        </w:rPr>
        <w:t>той</w:t>
      </w:r>
      <w:proofErr w:type="spellEnd"/>
      <w:r w:rsidRPr="000075E3">
        <w:rPr>
          <w:rFonts w:ascii="Times New Roman" w:hAnsi="Times New Roman" w:cs="Times New Roman"/>
          <w:sz w:val="28"/>
          <w:szCs w:val="28"/>
        </w:rPr>
        <w:t xml:space="preserve"> роще более 150 лет. Уникальность рощи в том, что она известна в европейских странах. Этому способствовала одна из работ Мстислава </w:t>
      </w:r>
      <w:proofErr w:type="spellStart"/>
      <w:r w:rsidRPr="000075E3">
        <w:rPr>
          <w:rFonts w:ascii="Times New Roman" w:hAnsi="Times New Roman" w:cs="Times New Roman"/>
          <w:sz w:val="28"/>
          <w:szCs w:val="28"/>
        </w:rPr>
        <w:t>Добужинского</w:t>
      </w:r>
      <w:proofErr w:type="spellEnd"/>
      <w:r w:rsidRPr="000075E3">
        <w:rPr>
          <w:rFonts w:ascii="Times New Roman" w:hAnsi="Times New Roman" w:cs="Times New Roman"/>
          <w:sz w:val="28"/>
          <w:szCs w:val="28"/>
        </w:rPr>
        <w:t xml:space="preserve">, который во время одного из своих приездов в </w:t>
      </w:r>
      <w:proofErr w:type="spellStart"/>
      <w:r w:rsidRPr="000075E3">
        <w:rPr>
          <w:rFonts w:ascii="Times New Roman" w:hAnsi="Times New Roman" w:cs="Times New Roman"/>
          <w:sz w:val="28"/>
          <w:szCs w:val="28"/>
        </w:rPr>
        <w:t>Семёновку</w:t>
      </w:r>
      <w:proofErr w:type="spellEnd"/>
      <w:r w:rsidRPr="000075E3">
        <w:rPr>
          <w:rFonts w:ascii="Times New Roman" w:hAnsi="Times New Roman" w:cs="Times New Roman"/>
          <w:sz w:val="28"/>
          <w:szCs w:val="28"/>
        </w:rPr>
        <w:t xml:space="preserve"> отобразил рощу на холсте. Сейчас этот шедевр находится в одном из музеев Лондона. В данный момент от рощи остался небольшой участок. Причиной этому является война, так как вырубались деревья для фронта, а также сказалось варварское отношение человека к природе в 90-е годы 20 века.</w:t>
      </w:r>
    </w:p>
    <w:p w:rsidR="00022088" w:rsidRPr="00022088" w:rsidRDefault="00022088" w:rsidP="00022088">
      <w:pPr>
        <w:rPr>
          <w:rFonts w:ascii="Times New Roman" w:hAnsi="Times New Roman" w:cs="Times New Roman"/>
          <w:b/>
          <w:sz w:val="28"/>
          <w:szCs w:val="28"/>
        </w:rPr>
      </w:pPr>
    </w:p>
    <w:p w:rsidR="00022088" w:rsidRDefault="00022088" w:rsidP="00A401D5">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0D6C1B5A" wp14:editId="076200F9">
            <wp:extent cx="4064000" cy="5420360"/>
            <wp:effectExtent l="0" t="0" r="0" b="889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нформационный_стенд.jpg"/>
                    <pic:cNvPicPr/>
                  </pic:nvPicPr>
                  <pic:blipFill>
                    <a:blip r:embed="rId8">
                      <a:extLst>
                        <a:ext uri="{28A0092B-C50C-407E-A947-70E740481C1C}">
                          <a14:useLocalDpi xmlns:a14="http://schemas.microsoft.com/office/drawing/2010/main" val="0"/>
                        </a:ext>
                      </a:extLst>
                    </a:blip>
                    <a:stretch>
                      <a:fillRect/>
                    </a:stretch>
                  </pic:blipFill>
                  <pic:spPr>
                    <a:xfrm>
                      <a:off x="0" y="0"/>
                      <a:ext cx="4064000" cy="5420360"/>
                    </a:xfrm>
                    <a:prstGeom prst="rect">
                      <a:avLst/>
                    </a:prstGeom>
                  </pic:spPr>
                </pic:pic>
              </a:graphicData>
            </a:graphic>
          </wp:inline>
        </w:drawing>
      </w:r>
    </w:p>
    <w:p w:rsidR="00022088" w:rsidRPr="00022088" w:rsidRDefault="00022088" w:rsidP="00022088">
      <w:pPr>
        <w:rPr>
          <w:rFonts w:ascii="Times New Roman" w:hAnsi="Times New Roman" w:cs="Times New Roman"/>
          <w:b/>
          <w:sz w:val="28"/>
          <w:szCs w:val="28"/>
        </w:rPr>
      </w:pPr>
      <w:bookmarkStart w:id="0" w:name="_GoBack"/>
      <w:r>
        <w:rPr>
          <w:rFonts w:ascii="Times New Roman" w:hAnsi="Times New Roman" w:cs="Times New Roman"/>
          <w:b/>
          <w:sz w:val="28"/>
          <w:szCs w:val="28"/>
        </w:rPr>
        <w:t xml:space="preserve">   </w:t>
      </w:r>
      <w:r w:rsidRPr="00022088">
        <w:rPr>
          <w:rFonts w:ascii="Times New Roman" w:hAnsi="Times New Roman" w:cs="Times New Roman"/>
          <w:b/>
          <w:sz w:val="28"/>
          <w:szCs w:val="28"/>
        </w:rPr>
        <w:t>Экологическая тропа «Заповедные тропинки»</w:t>
      </w:r>
    </w:p>
    <w:bookmarkEnd w:id="0"/>
    <w:p w:rsidR="00022088" w:rsidRDefault="00022088" w:rsidP="00022088">
      <w:pPr>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022088">
        <w:rPr>
          <w:rFonts w:ascii="Times New Roman" w:hAnsi="Times New Roman" w:cs="Times New Roman"/>
          <w:sz w:val="28"/>
          <w:szCs w:val="28"/>
        </w:rPr>
        <w:t>Создана</w:t>
      </w:r>
      <w:proofErr w:type="gramEnd"/>
      <w:r w:rsidRPr="00022088">
        <w:rPr>
          <w:rFonts w:ascii="Times New Roman" w:hAnsi="Times New Roman" w:cs="Times New Roman"/>
          <w:sz w:val="28"/>
          <w:szCs w:val="28"/>
        </w:rPr>
        <w:t xml:space="preserve"> в 1997 году. Это демонстрационный маршрут, который проходит через различные природные объекты заповедника и используется </w:t>
      </w:r>
      <w:r>
        <w:rPr>
          <w:rFonts w:ascii="Times New Roman" w:hAnsi="Times New Roman" w:cs="Times New Roman"/>
          <w:sz w:val="28"/>
          <w:szCs w:val="28"/>
        </w:rPr>
        <w:t xml:space="preserve">для экологического </w:t>
      </w:r>
      <w:proofErr w:type="spellStart"/>
      <w:r>
        <w:rPr>
          <w:rFonts w:ascii="Times New Roman" w:hAnsi="Times New Roman" w:cs="Times New Roman"/>
          <w:sz w:val="28"/>
          <w:szCs w:val="28"/>
        </w:rPr>
        <w:t>образования</w:t>
      </w:r>
      <w:proofErr w:type="gramStart"/>
      <w:r>
        <w:rPr>
          <w:rFonts w:ascii="Times New Roman" w:hAnsi="Times New Roman" w:cs="Times New Roman"/>
          <w:sz w:val="28"/>
          <w:szCs w:val="28"/>
        </w:rPr>
        <w:t>.</w:t>
      </w:r>
      <w:r w:rsidRPr="00022088">
        <w:rPr>
          <w:rFonts w:ascii="Times New Roman" w:hAnsi="Times New Roman" w:cs="Times New Roman"/>
          <w:sz w:val="28"/>
          <w:szCs w:val="28"/>
        </w:rPr>
        <w:t>П</w:t>
      </w:r>
      <w:proofErr w:type="gramEnd"/>
      <w:r w:rsidRPr="00022088">
        <w:rPr>
          <w:rFonts w:ascii="Times New Roman" w:hAnsi="Times New Roman" w:cs="Times New Roman"/>
          <w:sz w:val="28"/>
          <w:szCs w:val="28"/>
        </w:rPr>
        <w:t>ротяжённость</w:t>
      </w:r>
      <w:proofErr w:type="spellEnd"/>
      <w:r w:rsidRPr="00022088">
        <w:rPr>
          <w:rFonts w:ascii="Times New Roman" w:hAnsi="Times New Roman" w:cs="Times New Roman"/>
          <w:sz w:val="28"/>
          <w:szCs w:val="28"/>
        </w:rPr>
        <w:t xml:space="preserve"> 5 км. Время прохождения маршрута 3 часа. Использование маршрута происходит с апреля по октябрь. </w:t>
      </w:r>
    </w:p>
    <w:p w:rsidR="000075E3" w:rsidRPr="000075E3" w:rsidRDefault="000075E3" w:rsidP="00022088">
      <w:pPr>
        <w:rPr>
          <w:rFonts w:ascii="Times New Roman" w:hAnsi="Times New Roman" w:cs="Times New Roman"/>
          <w:b/>
          <w:sz w:val="28"/>
          <w:szCs w:val="28"/>
        </w:rPr>
      </w:pPr>
      <w:r>
        <w:rPr>
          <w:rFonts w:ascii="Times New Roman" w:hAnsi="Times New Roman" w:cs="Times New Roman"/>
          <w:b/>
          <w:sz w:val="28"/>
          <w:szCs w:val="28"/>
        </w:rPr>
        <w:t>19.00-Возвращение.</w:t>
      </w:r>
    </w:p>
    <w:p w:rsidR="00022088" w:rsidRDefault="00022088" w:rsidP="00022088">
      <w:pPr>
        <w:rPr>
          <w:rFonts w:ascii="Times New Roman" w:hAnsi="Times New Roman" w:cs="Times New Roman"/>
          <w:sz w:val="28"/>
          <w:szCs w:val="28"/>
        </w:rPr>
      </w:pPr>
    </w:p>
    <w:p w:rsidR="00D86C39" w:rsidRPr="00D42824" w:rsidRDefault="00D86C39" w:rsidP="00D42824">
      <w:pPr>
        <w:rPr>
          <w:rFonts w:ascii="Times New Roman" w:hAnsi="Times New Roman" w:cs="Times New Roman"/>
          <w:sz w:val="28"/>
          <w:szCs w:val="28"/>
        </w:rPr>
      </w:pPr>
    </w:p>
    <w:sectPr w:rsidR="00D86C39" w:rsidRPr="00D428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3F9B"/>
    <w:rsid w:val="000075E3"/>
    <w:rsid w:val="00022088"/>
    <w:rsid w:val="0008258A"/>
    <w:rsid w:val="00833F9B"/>
    <w:rsid w:val="009F28B3"/>
    <w:rsid w:val="00A401D5"/>
    <w:rsid w:val="00CD1E01"/>
    <w:rsid w:val="00D23F9F"/>
    <w:rsid w:val="00D42824"/>
    <w:rsid w:val="00D86C39"/>
    <w:rsid w:val="00E242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86C3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86C3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86C3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86C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966</Words>
  <Characters>5510</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2021-02-25T15:44:00Z</dcterms:created>
  <dcterms:modified xsi:type="dcterms:W3CDTF">2021-02-25T15:44:00Z</dcterms:modified>
</cp:coreProperties>
</file>