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307D0A">
        <w:rPr>
          <w:rFonts w:ascii="Times New Roman" w:eastAsia="Times New Roman" w:hAnsi="Times New Roman" w:cs="Times New Roman"/>
          <w:b/>
          <w:sz w:val="24"/>
          <w:szCs w:val="24"/>
          <w:lang w:eastAsia="ru-RU"/>
        </w:rPr>
        <w:t>С. А. Белов*, К. А. Белова</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307D0A">
        <w:rPr>
          <w:rFonts w:ascii="Times New Roman" w:eastAsia="Times New Roman" w:hAnsi="Times New Roman" w:cs="Times New Roman"/>
          <w:b/>
          <w:sz w:val="24"/>
          <w:szCs w:val="24"/>
          <w:lang w:eastAsia="ru-RU"/>
        </w:rPr>
        <w:t>ИССЛЕДОВАТЕЛЬСКИЕ ПРОЕКТЫ ПО ЭКОЛОГИИ В РАМКАХ ВНЕДРЕНИЯ ФГОС В СТАРШЕЙ ШКОЛЕ</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307D0A">
        <w:rPr>
          <w:rFonts w:ascii="Times New Roman" w:eastAsia="Times New Roman" w:hAnsi="Times New Roman" w:cs="Times New Roman"/>
          <w:b/>
          <w:sz w:val="24"/>
          <w:szCs w:val="24"/>
          <w:lang w:eastAsia="ru-RU"/>
        </w:rPr>
        <w:t>Муниципальное бюджетное общеобразовательное учреждение «Кировская гимназия имени Героя Советского Союза Султана Баймагамбетова»</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307D0A">
        <w:rPr>
          <w:rFonts w:ascii="Times New Roman" w:eastAsia="Times New Roman" w:hAnsi="Times New Roman" w:cs="Times New Roman"/>
          <w:b/>
          <w:sz w:val="24"/>
          <w:szCs w:val="24"/>
          <w:lang w:eastAsia="ru-RU"/>
        </w:rPr>
        <w:t xml:space="preserve">Российская Федерация, 187342, Ленинградская обл., </w:t>
      </w:r>
      <w:proofErr w:type="spellStart"/>
      <w:r w:rsidRPr="00307D0A">
        <w:rPr>
          <w:rFonts w:ascii="Times New Roman" w:eastAsia="Times New Roman" w:hAnsi="Times New Roman" w:cs="Times New Roman"/>
          <w:b/>
          <w:sz w:val="24"/>
          <w:szCs w:val="24"/>
          <w:lang w:eastAsia="ru-RU"/>
        </w:rPr>
        <w:t>г.Кировск</w:t>
      </w:r>
      <w:proofErr w:type="spellEnd"/>
      <w:r w:rsidRPr="00307D0A">
        <w:rPr>
          <w:rFonts w:ascii="Times New Roman" w:eastAsia="Times New Roman" w:hAnsi="Times New Roman" w:cs="Times New Roman"/>
          <w:b/>
          <w:sz w:val="24"/>
          <w:szCs w:val="24"/>
          <w:lang w:eastAsia="ru-RU"/>
        </w:rPr>
        <w:t>, ул.Горького, д.16 (5 – 11 классы); ул. Кирова, д.8 (</w:t>
      </w:r>
      <w:proofErr w:type="spellStart"/>
      <w:r w:rsidRPr="00307D0A">
        <w:rPr>
          <w:rFonts w:ascii="Times New Roman" w:eastAsia="Times New Roman" w:hAnsi="Times New Roman" w:cs="Times New Roman"/>
          <w:b/>
          <w:sz w:val="24"/>
          <w:szCs w:val="24"/>
          <w:lang w:eastAsia="ru-RU"/>
        </w:rPr>
        <w:t>предшкола</w:t>
      </w:r>
      <w:proofErr w:type="spellEnd"/>
      <w:r w:rsidRPr="00307D0A">
        <w:rPr>
          <w:rFonts w:ascii="Times New Roman" w:eastAsia="Times New Roman" w:hAnsi="Times New Roman" w:cs="Times New Roman"/>
          <w:b/>
          <w:sz w:val="24"/>
          <w:szCs w:val="24"/>
          <w:lang w:eastAsia="ru-RU"/>
        </w:rPr>
        <w:t>, начальные классы)</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w:t>
      </w:r>
      <w:r w:rsidRPr="00307D0A">
        <w:rPr>
          <w:rFonts w:ascii="Times New Roman" w:eastAsia="Times New Roman" w:hAnsi="Times New Roman" w:cs="Times New Roman"/>
          <w:sz w:val="24"/>
          <w:szCs w:val="24"/>
          <w:lang w:val="en-US" w:eastAsia="ru-RU"/>
        </w:rPr>
        <w:t>E</w:t>
      </w:r>
      <w:r w:rsidRPr="00307D0A">
        <w:rPr>
          <w:rFonts w:ascii="Times New Roman" w:eastAsia="Times New Roman" w:hAnsi="Times New Roman" w:cs="Times New Roman"/>
          <w:sz w:val="24"/>
          <w:szCs w:val="24"/>
          <w:lang w:eastAsia="ru-RU"/>
        </w:rPr>
        <w:t>-</w:t>
      </w:r>
      <w:r w:rsidRPr="00307D0A">
        <w:rPr>
          <w:rFonts w:ascii="Times New Roman" w:eastAsia="Times New Roman" w:hAnsi="Times New Roman" w:cs="Times New Roman"/>
          <w:sz w:val="24"/>
          <w:szCs w:val="24"/>
          <w:lang w:val="en-US" w:eastAsia="ru-RU"/>
        </w:rPr>
        <w:t>mail</w:t>
      </w:r>
      <w:r w:rsidRPr="00307D0A">
        <w:rPr>
          <w:rFonts w:ascii="Times New Roman" w:eastAsia="Times New Roman" w:hAnsi="Times New Roman" w:cs="Times New Roman"/>
          <w:sz w:val="24"/>
          <w:szCs w:val="24"/>
          <w:lang w:eastAsia="ru-RU"/>
        </w:rPr>
        <w:t xml:space="preserve">: </w:t>
      </w:r>
      <w:r w:rsidRPr="00307D0A">
        <w:rPr>
          <w:rFonts w:ascii="Times New Roman" w:eastAsia="Times New Roman" w:hAnsi="Times New Roman" w:cs="Times New Roman"/>
          <w:sz w:val="24"/>
          <w:szCs w:val="24"/>
          <w:lang w:val="en-US" w:eastAsia="ru-RU"/>
        </w:rPr>
        <w:t>Geogra</w:t>
      </w:r>
      <w:r w:rsidRPr="00307D0A">
        <w:rPr>
          <w:rFonts w:ascii="Times New Roman" w:eastAsia="Times New Roman" w:hAnsi="Times New Roman" w:cs="Times New Roman"/>
          <w:sz w:val="24"/>
          <w:szCs w:val="24"/>
          <w:lang w:eastAsia="ru-RU"/>
        </w:rPr>
        <w:t>.87@</w:t>
      </w:r>
      <w:r w:rsidRPr="00307D0A">
        <w:rPr>
          <w:rFonts w:ascii="Times New Roman" w:eastAsia="Times New Roman" w:hAnsi="Times New Roman" w:cs="Times New Roman"/>
          <w:sz w:val="24"/>
          <w:szCs w:val="24"/>
          <w:lang w:val="en-US" w:eastAsia="ru-RU"/>
        </w:rPr>
        <w:t>gmail</w:t>
      </w:r>
      <w:r w:rsidRPr="00307D0A">
        <w:rPr>
          <w:rFonts w:ascii="Times New Roman" w:eastAsia="Times New Roman" w:hAnsi="Times New Roman" w:cs="Times New Roman"/>
          <w:sz w:val="24"/>
          <w:szCs w:val="24"/>
          <w:lang w:eastAsia="ru-RU"/>
        </w:rPr>
        <w:t>.</w:t>
      </w:r>
      <w:r w:rsidRPr="00307D0A">
        <w:rPr>
          <w:rFonts w:ascii="Times New Roman" w:eastAsia="Times New Roman" w:hAnsi="Times New Roman" w:cs="Times New Roman"/>
          <w:sz w:val="24"/>
          <w:szCs w:val="24"/>
          <w:lang w:val="en-US" w:eastAsia="ru-RU"/>
        </w:rPr>
        <w:t>com</w:t>
      </w:r>
    </w:p>
    <w:p w:rsidR="00307D0A" w:rsidRPr="00307D0A" w:rsidRDefault="00307D0A" w:rsidP="00307D0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В статье представлен опыт внедрения проектной деятельности по экологии в старших классах Кировской гимназии в рамках внедрения ФГОС. Авторы статьи рассматривают проекты по экологии в качестве основных средств достижения </w:t>
      </w:r>
      <w:proofErr w:type="spellStart"/>
      <w:r w:rsidRPr="00307D0A">
        <w:rPr>
          <w:rFonts w:ascii="Times New Roman" w:eastAsia="Times New Roman" w:hAnsi="Times New Roman" w:cs="Times New Roman"/>
          <w:sz w:val="24"/>
          <w:szCs w:val="24"/>
          <w:lang w:eastAsia="ru-RU"/>
        </w:rPr>
        <w:t>метапредметных</w:t>
      </w:r>
      <w:proofErr w:type="spellEnd"/>
      <w:r w:rsidRPr="00307D0A">
        <w:rPr>
          <w:rFonts w:ascii="Times New Roman" w:eastAsia="Times New Roman" w:hAnsi="Times New Roman" w:cs="Times New Roman"/>
          <w:sz w:val="24"/>
          <w:szCs w:val="24"/>
          <w:lang w:eastAsia="ru-RU"/>
        </w:rPr>
        <w:t xml:space="preserve"> результатов обучения. Подробно рассмотрен порядок взаимодействия, обучающегося и учителя (</w:t>
      </w:r>
      <w:proofErr w:type="spellStart"/>
      <w:r w:rsidRPr="00307D0A">
        <w:rPr>
          <w:rFonts w:ascii="Times New Roman" w:eastAsia="Times New Roman" w:hAnsi="Times New Roman" w:cs="Times New Roman"/>
          <w:sz w:val="24"/>
          <w:szCs w:val="24"/>
          <w:lang w:eastAsia="ru-RU"/>
        </w:rPr>
        <w:t>тьютора</w:t>
      </w:r>
      <w:proofErr w:type="spellEnd"/>
      <w:r w:rsidRPr="00307D0A">
        <w:rPr>
          <w:rFonts w:ascii="Times New Roman" w:eastAsia="Times New Roman" w:hAnsi="Times New Roman" w:cs="Times New Roman"/>
          <w:sz w:val="24"/>
          <w:szCs w:val="24"/>
          <w:lang w:eastAsia="ru-RU"/>
        </w:rPr>
        <w:t>) при выполнении индивидуального проекта, порядок его представления и защиты. Представлены результаты участия школьников старшей школы в региональных и всероссийских научно-практических конференциях, и олимпиадах по экологии.</w:t>
      </w:r>
    </w:p>
    <w:p w:rsidR="00307D0A" w:rsidRPr="00307D0A" w:rsidRDefault="00307D0A" w:rsidP="00307D0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Ключевые слова: проектная деятельность, экологический проект, ФГОС, Кировская гимназия, метапредметные результаты</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b/>
          <w:sz w:val="24"/>
          <w:szCs w:val="24"/>
          <w:lang w:val="en-US" w:eastAsia="ru-RU"/>
        </w:rPr>
      </w:pPr>
      <w:proofErr w:type="spellStart"/>
      <w:r w:rsidRPr="00307D0A">
        <w:rPr>
          <w:rFonts w:ascii="Times New Roman" w:eastAsia="Times New Roman" w:hAnsi="Times New Roman" w:cs="Times New Roman"/>
          <w:b/>
          <w:sz w:val="24"/>
          <w:szCs w:val="24"/>
          <w:lang w:val="en-US" w:eastAsia="ru-RU"/>
        </w:rPr>
        <w:t>Belov</w:t>
      </w:r>
      <w:proofErr w:type="spellEnd"/>
      <w:r w:rsidRPr="00307D0A">
        <w:rPr>
          <w:rFonts w:ascii="Times New Roman" w:eastAsia="Times New Roman" w:hAnsi="Times New Roman" w:cs="Times New Roman"/>
          <w:b/>
          <w:sz w:val="24"/>
          <w:szCs w:val="24"/>
          <w:lang w:val="en-US" w:eastAsia="ru-RU"/>
        </w:rPr>
        <w:t xml:space="preserve"> S.A.*, </w:t>
      </w:r>
      <w:proofErr w:type="spellStart"/>
      <w:r w:rsidRPr="00307D0A">
        <w:rPr>
          <w:rFonts w:ascii="Times New Roman" w:eastAsia="Times New Roman" w:hAnsi="Times New Roman" w:cs="Times New Roman"/>
          <w:b/>
          <w:sz w:val="24"/>
          <w:szCs w:val="24"/>
          <w:lang w:val="en-US" w:eastAsia="ru-RU"/>
        </w:rPr>
        <w:t>Belova</w:t>
      </w:r>
      <w:proofErr w:type="spellEnd"/>
      <w:r w:rsidRPr="00307D0A">
        <w:rPr>
          <w:rFonts w:ascii="Times New Roman" w:eastAsia="Times New Roman" w:hAnsi="Times New Roman" w:cs="Times New Roman"/>
          <w:b/>
          <w:sz w:val="24"/>
          <w:szCs w:val="24"/>
          <w:lang w:val="en-US" w:eastAsia="ru-RU"/>
        </w:rPr>
        <w:t xml:space="preserve"> K.A.</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b/>
          <w:sz w:val="24"/>
          <w:szCs w:val="24"/>
          <w:lang w:val="en-US" w:eastAsia="ru-RU"/>
        </w:rPr>
      </w:pPr>
      <w:r w:rsidRPr="00307D0A">
        <w:rPr>
          <w:rFonts w:ascii="Times New Roman" w:eastAsia="Times New Roman" w:hAnsi="Times New Roman" w:cs="Times New Roman"/>
          <w:b/>
          <w:sz w:val="24"/>
          <w:szCs w:val="24"/>
          <w:lang w:val="en-US" w:eastAsia="ru-RU"/>
        </w:rPr>
        <w:t>RESEARCH PROJECTS ON ECOLOGY IN THE FRAMEWORK OF THE IMPLEMENTATION OF THE FSES IN HIGH SCHOOL</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b/>
          <w:sz w:val="24"/>
          <w:szCs w:val="24"/>
          <w:lang w:val="en-US" w:eastAsia="ru-RU"/>
        </w:rPr>
      </w:pPr>
      <w:r w:rsidRPr="00307D0A">
        <w:rPr>
          <w:rFonts w:ascii="Times New Roman" w:eastAsia="Times New Roman" w:hAnsi="Times New Roman" w:cs="Times New Roman"/>
          <w:b/>
          <w:sz w:val="24"/>
          <w:szCs w:val="24"/>
          <w:lang w:val="en-US" w:eastAsia="ru-RU"/>
        </w:rPr>
        <w:t xml:space="preserve">Municipal budget educational institution "Kirov grammar school of a name of Hero of the Soviet Union Sultan </w:t>
      </w:r>
      <w:proofErr w:type="spellStart"/>
      <w:r w:rsidRPr="00307D0A">
        <w:rPr>
          <w:rFonts w:ascii="Times New Roman" w:eastAsia="Times New Roman" w:hAnsi="Times New Roman" w:cs="Times New Roman"/>
          <w:b/>
          <w:sz w:val="24"/>
          <w:szCs w:val="24"/>
          <w:lang w:val="en-US" w:eastAsia="ru-RU"/>
        </w:rPr>
        <w:t>Baimagambetov</w:t>
      </w:r>
      <w:proofErr w:type="spellEnd"/>
      <w:r w:rsidRPr="00307D0A">
        <w:rPr>
          <w:rFonts w:ascii="Times New Roman" w:eastAsia="Times New Roman" w:hAnsi="Times New Roman" w:cs="Times New Roman"/>
          <w:b/>
          <w:sz w:val="24"/>
          <w:szCs w:val="24"/>
          <w:lang w:val="en-US" w:eastAsia="ru-RU"/>
        </w:rPr>
        <w:t xml:space="preserve"> St."</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b/>
          <w:sz w:val="24"/>
          <w:szCs w:val="24"/>
          <w:lang w:val="en-US" w:eastAsia="ru-RU"/>
        </w:rPr>
      </w:pPr>
      <w:r w:rsidRPr="00307D0A">
        <w:rPr>
          <w:rFonts w:ascii="Times New Roman" w:eastAsia="Times New Roman" w:hAnsi="Times New Roman" w:cs="Times New Roman"/>
          <w:b/>
          <w:sz w:val="24"/>
          <w:szCs w:val="24"/>
          <w:lang w:val="en-US" w:eastAsia="ru-RU"/>
        </w:rPr>
        <w:t xml:space="preserve">Russian Federation, 187342, Leningrad region, </w:t>
      </w:r>
      <w:proofErr w:type="spellStart"/>
      <w:r w:rsidRPr="00307D0A">
        <w:rPr>
          <w:rFonts w:ascii="Times New Roman" w:eastAsia="Times New Roman" w:hAnsi="Times New Roman" w:cs="Times New Roman"/>
          <w:b/>
          <w:sz w:val="24"/>
          <w:szCs w:val="24"/>
          <w:lang w:val="en-US" w:eastAsia="ru-RU"/>
        </w:rPr>
        <w:t>Kirovsk</w:t>
      </w:r>
      <w:proofErr w:type="spellEnd"/>
      <w:r w:rsidRPr="00307D0A">
        <w:rPr>
          <w:rFonts w:ascii="Times New Roman" w:eastAsia="Times New Roman" w:hAnsi="Times New Roman" w:cs="Times New Roman"/>
          <w:b/>
          <w:sz w:val="24"/>
          <w:szCs w:val="24"/>
          <w:lang w:val="en-US" w:eastAsia="ru-RU"/>
        </w:rPr>
        <w:t xml:space="preserve">, street of </w:t>
      </w:r>
      <w:proofErr w:type="spellStart"/>
      <w:r w:rsidRPr="00307D0A">
        <w:rPr>
          <w:rFonts w:ascii="Times New Roman" w:eastAsia="Times New Roman" w:hAnsi="Times New Roman" w:cs="Times New Roman"/>
          <w:b/>
          <w:sz w:val="24"/>
          <w:szCs w:val="24"/>
          <w:lang w:val="en-US" w:eastAsia="ru-RU"/>
        </w:rPr>
        <w:t>Gor'kogo</w:t>
      </w:r>
      <w:proofErr w:type="spellEnd"/>
      <w:r w:rsidRPr="00307D0A">
        <w:rPr>
          <w:rFonts w:ascii="Times New Roman" w:eastAsia="Times New Roman" w:hAnsi="Times New Roman" w:cs="Times New Roman"/>
          <w:b/>
          <w:sz w:val="24"/>
          <w:szCs w:val="24"/>
          <w:lang w:val="en-US" w:eastAsia="ru-RU"/>
        </w:rPr>
        <w:t xml:space="preserve">, d. 16 (5 – 11 classes); </w:t>
      </w:r>
      <w:proofErr w:type="spellStart"/>
      <w:r w:rsidRPr="00307D0A">
        <w:rPr>
          <w:rFonts w:ascii="Times New Roman" w:eastAsia="Times New Roman" w:hAnsi="Times New Roman" w:cs="Times New Roman"/>
          <w:b/>
          <w:sz w:val="24"/>
          <w:szCs w:val="24"/>
          <w:lang w:val="en-US" w:eastAsia="ru-RU"/>
        </w:rPr>
        <w:t>Kirova</w:t>
      </w:r>
      <w:proofErr w:type="spellEnd"/>
      <w:r w:rsidRPr="00307D0A">
        <w:rPr>
          <w:rFonts w:ascii="Times New Roman" w:eastAsia="Times New Roman" w:hAnsi="Times New Roman" w:cs="Times New Roman"/>
          <w:b/>
          <w:sz w:val="24"/>
          <w:szCs w:val="24"/>
          <w:lang w:val="en-US" w:eastAsia="ru-RU"/>
        </w:rPr>
        <w:t xml:space="preserve"> str., 8 (kindergarten, elementary grades)</w:t>
      </w:r>
    </w:p>
    <w:p w:rsidR="00307D0A" w:rsidRPr="00307D0A" w:rsidRDefault="00307D0A" w:rsidP="00307D0A">
      <w:pPr>
        <w:spacing w:before="100" w:beforeAutospacing="1" w:after="100" w:afterAutospacing="1" w:line="240" w:lineRule="auto"/>
        <w:jc w:val="center"/>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US" w:eastAsia="ru-RU"/>
        </w:rPr>
        <w:t>* E-mail: Geogra.87@gmail.com</w:t>
      </w:r>
    </w:p>
    <w:p w:rsidR="00307D0A" w:rsidRPr="00307D0A" w:rsidRDefault="00307D0A" w:rsidP="00307D0A">
      <w:pPr>
        <w:spacing w:before="100" w:beforeAutospacing="1" w:after="100" w:afterAutospacing="1" w:line="240" w:lineRule="auto"/>
        <w:ind w:firstLine="708"/>
        <w:jc w:val="both"/>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US" w:eastAsia="ru-RU"/>
        </w:rPr>
        <w:t xml:space="preserve">The article presents the experience of implementation of project activities on ecology in Kirov high school gymnasium in the framework of the implementation of the FGOS. The authors discuss the projects on ecology as a basic means of achieving interdisciplinary learning outcomes. Discussed in detail the procedure of interaction of the student and the teacher (tutor) during the execution of an individual project, the procedure for its submission and </w:t>
      </w:r>
      <w:proofErr w:type="spellStart"/>
      <w:r w:rsidRPr="00307D0A">
        <w:rPr>
          <w:rFonts w:ascii="Times New Roman" w:eastAsia="Times New Roman" w:hAnsi="Times New Roman" w:cs="Times New Roman"/>
          <w:sz w:val="24"/>
          <w:szCs w:val="24"/>
          <w:lang w:val="en-US" w:eastAsia="ru-RU"/>
        </w:rPr>
        <w:t>defence</w:t>
      </w:r>
      <w:proofErr w:type="spellEnd"/>
      <w:r w:rsidRPr="00307D0A">
        <w:rPr>
          <w:rFonts w:ascii="Times New Roman" w:eastAsia="Times New Roman" w:hAnsi="Times New Roman" w:cs="Times New Roman"/>
          <w:sz w:val="24"/>
          <w:szCs w:val="24"/>
          <w:lang w:val="en-US" w:eastAsia="ru-RU"/>
        </w:rPr>
        <w:t>. Presents the results of students ' participation in high school regional and all-Russian scientific-practical conferences and Olympiads on ecology.</w:t>
      </w:r>
    </w:p>
    <w:p w:rsidR="00307D0A" w:rsidRPr="00307D0A" w:rsidRDefault="00307D0A" w:rsidP="00307D0A">
      <w:pPr>
        <w:spacing w:before="100" w:beforeAutospacing="1" w:after="100" w:afterAutospacing="1" w:line="240" w:lineRule="auto"/>
        <w:ind w:firstLine="708"/>
        <w:jc w:val="both"/>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US" w:eastAsia="ru-RU"/>
        </w:rPr>
        <w:t xml:space="preserve">Keywords: project activities, environmental projects, FGOS, Kirov school, </w:t>
      </w:r>
      <w:proofErr w:type="spellStart"/>
      <w:r w:rsidRPr="00307D0A">
        <w:rPr>
          <w:rFonts w:ascii="Times New Roman" w:eastAsia="Times New Roman" w:hAnsi="Times New Roman" w:cs="Times New Roman"/>
          <w:sz w:val="24"/>
          <w:szCs w:val="24"/>
          <w:lang w:val="en-US" w:eastAsia="ru-RU"/>
        </w:rPr>
        <w:t>metasubject</w:t>
      </w:r>
      <w:proofErr w:type="spellEnd"/>
      <w:r w:rsidRPr="00307D0A">
        <w:rPr>
          <w:rFonts w:ascii="Times New Roman" w:eastAsia="Times New Roman" w:hAnsi="Times New Roman" w:cs="Times New Roman"/>
          <w:sz w:val="24"/>
          <w:szCs w:val="24"/>
          <w:lang w:val="en-US" w:eastAsia="ru-RU"/>
        </w:rPr>
        <w:t xml:space="preserve"> results</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В последние несколько лет школьное образование претерпевает значительные изменения. На всех ступенях внедряются Федеральные государственные образовательные стандарты (ФГОС) которые существенно меняют подход к обучению и воспитанию </w:t>
      </w:r>
      <w:r w:rsidRPr="00307D0A">
        <w:rPr>
          <w:rFonts w:ascii="Times New Roman" w:eastAsia="Times New Roman" w:hAnsi="Times New Roman" w:cs="Times New Roman"/>
          <w:sz w:val="24"/>
          <w:szCs w:val="24"/>
          <w:lang w:eastAsia="ru-RU"/>
        </w:rPr>
        <w:lastRenderedPageBreak/>
        <w:t xml:space="preserve">подрастающего поколения, в том числе с точки зрения экологии и экологического воспитания. </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b/>
          <w:sz w:val="24"/>
          <w:szCs w:val="24"/>
          <w:lang w:eastAsia="ru-RU"/>
        </w:rPr>
        <w:t>Актуальность.</w:t>
      </w:r>
      <w:r w:rsidRPr="00307D0A">
        <w:rPr>
          <w:rFonts w:ascii="Times New Roman" w:eastAsia="Times New Roman" w:hAnsi="Times New Roman" w:cs="Times New Roman"/>
          <w:sz w:val="24"/>
          <w:szCs w:val="24"/>
          <w:lang w:eastAsia="ru-RU"/>
        </w:rPr>
        <w:t xml:space="preserve"> В рамках проектной деятельности ежегодно реализуются проекты экологического характера, которые стоят особняком от проектов по другим школьным дисциплинам. Проекты экологической направленности выделяет их высокая значимость и актуальность для жителей Кировского района, так как их результаты становятся доступными для широкого круга людей и связаны с их повседневной жизнью. Благодаря работам экологической направленности достигаются метапредметные</w:t>
      </w:r>
      <w:bookmarkStart w:id="0" w:name="_GoBack"/>
      <w:bookmarkEnd w:id="0"/>
      <w:r w:rsidRPr="00307D0A">
        <w:rPr>
          <w:rFonts w:ascii="Times New Roman" w:eastAsia="Times New Roman" w:hAnsi="Times New Roman" w:cs="Times New Roman"/>
          <w:sz w:val="24"/>
          <w:szCs w:val="24"/>
          <w:lang w:eastAsia="ru-RU"/>
        </w:rPr>
        <w:t xml:space="preserve"> результаты освоения программы основного общего образования. Метапредметные результаты обучения выступают в качестве связующих звеньев между многими школьными дисциплинами, таким образом у учащихся формируется общая естественнонаучная картина мира, а не комплекс разобщённых знаний по отдельным школьным предметам.</w:t>
      </w:r>
    </w:p>
    <w:p w:rsidR="00307D0A" w:rsidRPr="00307D0A" w:rsidRDefault="00307D0A" w:rsidP="00307D0A">
      <w:pPr>
        <w:spacing w:after="0" w:line="240" w:lineRule="auto"/>
        <w:jc w:val="both"/>
        <w:rPr>
          <w:rFonts w:ascii="Times New Roman" w:eastAsia="Times New Roman" w:hAnsi="Times New Roman" w:cs="Times New Roman"/>
          <w:b/>
          <w:sz w:val="24"/>
          <w:szCs w:val="24"/>
          <w:lang w:eastAsia="ru-RU"/>
        </w:rPr>
      </w:pPr>
      <w:r w:rsidRPr="00307D0A">
        <w:rPr>
          <w:rFonts w:ascii="Times New Roman" w:eastAsia="Times New Roman" w:hAnsi="Times New Roman" w:cs="Times New Roman"/>
          <w:sz w:val="24"/>
          <w:szCs w:val="24"/>
          <w:lang w:eastAsia="ru-RU"/>
        </w:rPr>
        <w:t xml:space="preserve">     </w:t>
      </w:r>
      <w:r w:rsidRPr="00307D0A">
        <w:rPr>
          <w:rFonts w:ascii="Times New Roman" w:eastAsia="Times New Roman" w:hAnsi="Times New Roman" w:cs="Times New Roman"/>
          <w:sz w:val="24"/>
          <w:szCs w:val="24"/>
          <w:lang w:eastAsia="ru-RU"/>
        </w:rPr>
        <w:tab/>
        <w:t xml:space="preserve"> Исходя из актуальности нашей работы, мы поставили основную </w:t>
      </w:r>
      <w:r w:rsidRPr="00307D0A">
        <w:rPr>
          <w:rFonts w:ascii="Times New Roman" w:eastAsia="Times New Roman" w:hAnsi="Times New Roman" w:cs="Times New Roman"/>
          <w:b/>
          <w:sz w:val="24"/>
          <w:szCs w:val="24"/>
          <w:lang w:eastAsia="ru-RU"/>
        </w:rPr>
        <w:t>цель</w:t>
      </w:r>
      <w:r w:rsidRPr="00307D0A">
        <w:rPr>
          <w:rFonts w:ascii="Times New Roman" w:eastAsia="Times New Roman" w:hAnsi="Times New Roman" w:cs="Times New Roman"/>
          <w:sz w:val="24"/>
          <w:szCs w:val="24"/>
          <w:lang w:eastAsia="ru-RU"/>
        </w:rPr>
        <w:t xml:space="preserve"> нашего исследования дать общую оценку реализации исследовательских проектов по экологии в рамках внедрения ФГОС в старшей школе. Для достижения цели нашего исследования мы заявили следующие </w:t>
      </w:r>
      <w:r w:rsidRPr="00307D0A">
        <w:rPr>
          <w:rFonts w:ascii="Times New Roman" w:eastAsia="Times New Roman" w:hAnsi="Times New Roman" w:cs="Times New Roman"/>
          <w:b/>
          <w:sz w:val="24"/>
          <w:szCs w:val="24"/>
          <w:lang w:eastAsia="ru-RU"/>
        </w:rPr>
        <w:t>задачи:</w:t>
      </w:r>
    </w:p>
    <w:p w:rsidR="00307D0A" w:rsidRPr="00307D0A" w:rsidRDefault="00307D0A" w:rsidP="00307D0A">
      <w:pPr>
        <w:numPr>
          <w:ilvl w:val="0"/>
          <w:numId w:val="1"/>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Провести анализ литературы и документации касающейся внедрения исследовательской деятельности в старшей школе</w:t>
      </w:r>
    </w:p>
    <w:p w:rsidR="00307D0A" w:rsidRPr="00307D0A" w:rsidRDefault="00307D0A" w:rsidP="00307D0A">
      <w:pPr>
        <w:numPr>
          <w:ilvl w:val="0"/>
          <w:numId w:val="1"/>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Рассмотреть порядок создания экологического проекта, его структуру и защиту</w:t>
      </w:r>
    </w:p>
    <w:p w:rsidR="00307D0A" w:rsidRPr="00307D0A" w:rsidRDefault="00307D0A" w:rsidP="00307D0A">
      <w:pPr>
        <w:numPr>
          <w:ilvl w:val="0"/>
          <w:numId w:val="1"/>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Подвести итоги проектной экологической деятельности за последние 3 года</w:t>
      </w: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b/>
          <w:sz w:val="24"/>
          <w:szCs w:val="24"/>
          <w:lang w:eastAsia="ru-RU"/>
        </w:rPr>
        <w:t xml:space="preserve">      </w:t>
      </w:r>
      <w:r w:rsidRPr="00307D0A">
        <w:rPr>
          <w:rFonts w:ascii="Times New Roman" w:eastAsia="Times New Roman" w:hAnsi="Times New Roman" w:cs="Times New Roman"/>
          <w:b/>
          <w:sz w:val="24"/>
          <w:szCs w:val="24"/>
          <w:lang w:eastAsia="ru-RU"/>
        </w:rPr>
        <w:tab/>
        <w:t>Предмет</w:t>
      </w:r>
      <w:r w:rsidRPr="00307D0A">
        <w:rPr>
          <w:rFonts w:ascii="Times New Roman" w:eastAsia="Times New Roman" w:hAnsi="Times New Roman" w:cs="Times New Roman"/>
          <w:sz w:val="24"/>
          <w:szCs w:val="24"/>
          <w:lang w:eastAsia="ru-RU"/>
        </w:rPr>
        <w:t xml:space="preserve"> – экологическая проектно-исследовательская деятельность школьников.</w:t>
      </w: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b/>
          <w:sz w:val="24"/>
          <w:szCs w:val="24"/>
          <w:lang w:eastAsia="ru-RU"/>
        </w:rPr>
        <w:t xml:space="preserve">   </w:t>
      </w:r>
      <w:r w:rsidRPr="00307D0A">
        <w:rPr>
          <w:rFonts w:ascii="Times New Roman" w:eastAsia="Times New Roman" w:hAnsi="Times New Roman" w:cs="Times New Roman"/>
          <w:b/>
          <w:sz w:val="24"/>
          <w:szCs w:val="24"/>
          <w:lang w:eastAsia="ru-RU"/>
        </w:rPr>
        <w:tab/>
        <w:t xml:space="preserve">Объект </w:t>
      </w:r>
      <w:r w:rsidRPr="00307D0A">
        <w:rPr>
          <w:rFonts w:ascii="Times New Roman" w:eastAsia="Times New Roman" w:hAnsi="Times New Roman" w:cs="Times New Roman"/>
          <w:sz w:val="24"/>
          <w:szCs w:val="24"/>
          <w:lang w:eastAsia="ru-RU"/>
        </w:rPr>
        <w:t>– учащиеся реализующие школьные экологические проекты.</w:t>
      </w: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     </w:t>
      </w:r>
      <w:r w:rsidRPr="00307D0A">
        <w:rPr>
          <w:rFonts w:ascii="Times New Roman" w:eastAsia="Times New Roman" w:hAnsi="Times New Roman" w:cs="Times New Roman"/>
          <w:sz w:val="24"/>
          <w:szCs w:val="24"/>
          <w:lang w:eastAsia="ru-RU"/>
        </w:rPr>
        <w:tab/>
        <w:t xml:space="preserve">Основные </w:t>
      </w:r>
      <w:r w:rsidRPr="00307D0A">
        <w:rPr>
          <w:rFonts w:ascii="Times New Roman" w:eastAsia="Times New Roman" w:hAnsi="Times New Roman" w:cs="Times New Roman"/>
          <w:b/>
          <w:sz w:val="24"/>
          <w:szCs w:val="24"/>
          <w:lang w:eastAsia="ru-RU"/>
        </w:rPr>
        <w:t>методы</w:t>
      </w:r>
      <w:r w:rsidRPr="00307D0A">
        <w:rPr>
          <w:rFonts w:ascii="Times New Roman" w:eastAsia="Times New Roman" w:hAnsi="Times New Roman" w:cs="Times New Roman"/>
          <w:sz w:val="24"/>
          <w:szCs w:val="24"/>
          <w:lang w:eastAsia="ru-RU"/>
        </w:rPr>
        <w:t xml:space="preserve"> данной работы – метод анализа документальных источников, социологическое наблюдение, обобщение, педагогические методы исследования.</w:t>
      </w:r>
    </w:p>
    <w:p w:rsidR="00307D0A" w:rsidRPr="00307D0A" w:rsidRDefault="00307D0A" w:rsidP="00307D0A">
      <w:pPr>
        <w:spacing w:after="0" w:line="240" w:lineRule="auto"/>
        <w:jc w:val="both"/>
        <w:rPr>
          <w:rFonts w:ascii="Times New Roman" w:eastAsia="Times New Roman" w:hAnsi="Times New Roman" w:cs="Times New Roman"/>
          <w:color w:val="000000"/>
          <w:sz w:val="24"/>
          <w:szCs w:val="24"/>
          <w:lang w:eastAsia="ru-RU"/>
        </w:rPr>
      </w:pPr>
      <w:r w:rsidRPr="00307D0A">
        <w:rPr>
          <w:rFonts w:ascii="Times New Roman" w:eastAsia="Times New Roman" w:hAnsi="Times New Roman" w:cs="Times New Roman"/>
          <w:color w:val="000000"/>
          <w:sz w:val="24"/>
          <w:szCs w:val="24"/>
          <w:lang w:eastAsia="ru-RU"/>
        </w:rPr>
        <w:t xml:space="preserve">     </w:t>
      </w:r>
      <w:r w:rsidRPr="00307D0A">
        <w:rPr>
          <w:rFonts w:ascii="Times New Roman" w:eastAsia="Times New Roman" w:hAnsi="Times New Roman" w:cs="Times New Roman"/>
          <w:color w:val="000000"/>
          <w:sz w:val="24"/>
          <w:szCs w:val="24"/>
          <w:lang w:eastAsia="ru-RU"/>
        </w:rPr>
        <w:tab/>
        <w:t>Ориентация на результаты образования — это важнейший компонент Федеральных государственных образовательных стандартов.</w:t>
      </w:r>
    </w:p>
    <w:p w:rsidR="00307D0A" w:rsidRPr="00307D0A" w:rsidRDefault="00307D0A" w:rsidP="00307D0A">
      <w:pPr>
        <w:spacing w:after="0" w:line="240" w:lineRule="auto"/>
        <w:jc w:val="both"/>
        <w:rPr>
          <w:rFonts w:ascii="Times New Roman" w:eastAsia="Times New Roman" w:hAnsi="Times New Roman" w:cs="Times New Roman"/>
          <w:color w:val="000000"/>
          <w:sz w:val="24"/>
          <w:szCs w:val="24"/>
          <w:lang w:eastAsia="ru-RU"/>
        </w:rPr>
      </w:pPr>
      <w:r w:rsidRPr="00307D0A">
        <w:rPr>
          <w:rFonts w:ascii="Times New Roman" w:eastAsia="Times New Roman" w:hAnsi="Times New Roman" w:cs="Times New Roman"/>
          <w:color w:val="000000"/>
          <w:sz w:val="24"/>
          <w:szCs w:val="24"/>
          <w:lang w:eastAsia="ru-RU"/>
        </w:rPr>
        <w:t xml:space="preserve">   </w:t>
      </w:r>
      <w:r w:rsidRPr="00307D0A">
        <w:rPr>
          <w:rFonts w:ascii="Times New Roman" w:eastAsia="Times New Roman" w:hAnsi="Times New Roman" w:cs="Times New Roman"/>
          <w:color w:val="000000"/>
          <w:sz w:val="24"/>
          <w:szCs w:val="24"/>
          <w:lang w:eastAsia="ru-RU"/>
        </w:rPr>
        <w:tab/>
        <w:t xml:space="preserve"> Стандарт устанавливает требования к результатам освоения обучающимися основной образовательной программы основного общего образования:</w:t>
      </w:r>
    </w:p>
    <w:p w:rsidR="00307D0A" w:rsidRPr="00307D0A" w:rsidRDefault="00307D0A" w:rsidP="00307D0A">
      <w:pPr>
        <w:spacing w:after="0" w:line="240" w:lineRule="auto"/>
        <w:ind w:firstLine="708"/>
        <w:jc w:val="both"/>
        <w:rPr>
          <w:rFonts w:ascii="Times New Roman" w:eastAsia="Times New Roman" w:hAnsi="Times New Roman" w:cs="Times New Roman"/>
          <w:color w:val="000000"/>
          <w:sz w:val="24"/>
          <w:szCs w:val="24"/>
          <w:lang w:eastAsia="ru-RU"/>
        </w:rPr>
      </w:pPr>
      <w:r w:rsidRPr="00307D0A">
        <w:rPr>
          <w:rFonts w:ascii="Times New Roman" w:eastAsia="Times New Roman" w:hAnsi="Times New Roman" w:cs="Times New Roman"/>
          <w:b/>
          <w:color w:val="000000"/>
          <w:sz w:val="24"/>
          <w:szCs w:val="24"/>
          <w:lang w:eastAsia="ru-RU"/>
        </w:rPr>
        <w:t>личностным</w:t>
      </w:r>
      <w:r w:rsidRPr="00307D0A">
        <w:rPr>
          <w:rFonts w:ascii="Times New Roman" w:eastAsia="Times New Roman" w:hAnsi="Times New Roman" w:cs="Times New Roman"/>
          <w:color w:val="000000"/>
          <w:sz w:val="24"/>
          <w:szCs w:val="24"/>
          <w:lang w:eastAsia="ru-RU"/>
        </w:rPr>
        <w:t>, включающим готовность и способность обучающихся к саморазвитию и личностному самоопределению, сформированность их мотивации к обучению и целенаправленной познавательной деятельности;</w:t>
      </w:r>
    </w:p>
    <w:p w:rsidR="00307D0A" w:rsidRPr="00307D0A" w:rsidRDefault="00307D0A" w:rsidP="00307D0A">
      <w:pPr>
        <w:spacing w:after="0" w:line="240" w:lineRule="auto"/>
        <w:ind w:firstLine="708"/>
        <w:jc w:val="both"/>
        <w:rPr>
          <w:rFonts w:ascii="Times New Roman" w:eastAsia="Times New Roman" w:hAnsi="Times New Roman" w:cs="Times New Roman"/>
          <w:color w:val="000000"/>
          <w:sz w:val="24"/>
          <w:szCs w:val="24"/>
          <w:lang w:eastAsia="ru-RU"/>
        </w:rPr>
      </w:pPr>
      <w:r w:rsidRPr="00307D0A">
        <w:rPr>
          <w:rFonts w:ascii="Times New Roman" w:eastAsia="Times New Roman" w:hAnsi="Times New Roman" w:cs="Times New Roman"/>
          <w:b/>
          <w:color w:val="000000"/>
          <w:sz w:val="24"/>
          <w:szCs w:val="24"/>
          <w:lang w:eastAsia="ru-RU"/>
        </w:rPr>
        <w:t>предметным</w:t>
      </w:r>
      <w:r w:rsidRPr="00307D0A">
        <w:rPr>
          <w:rFonts w:ascii="Times New Roman" w:eastAsia="Times New Roman" w:hAnsi="Times New Roman" w:cs="Times New Roman"/>
          <w:color w:val="000000"/>
          <w:sz w:val="24"/>
          <w:szCs w:val="24"/>
          <w:lang w:eastAsia="ru-RU"/>
        </w:rPr>
        <w:t>, 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rsidR="00307D0A" w:rsidRPr="00307D0A" w:rsidRDefault="00307D0A" w:rsidP="00307D0A">
      <w:pPr>
        <w:spacing w:after="0" w:line="240" w:lineRule="auto"/>
        <w:ind w:firstLine="708"/>
        <w:jc w:val="both"/>
        <w:rPr>
          <w:rFonts w:ascii="Times New Roman" w:eastAsia="Times New Roman" w:hAnsi="Times New Roman" w:cs="Times New Roman"/>
          <w:color w:val="000000"/>
          <w:sz w:val="24"/>
          <w:szCs w:val="24"/>
          <w:lang w:eastAsia="ru-RU"/>
        </w:rPr>
      </w:pPr>
      <w:proofErr w:type="spellStart"/>
      <w:r w:rsidRPr="00307D0A">
        <w:rPr>
          <w:rFonts w:ascii="Times New Roman" w:eastAsia="Times New Roman" w:hAnsi="Times New Roman" w:cs="Times New Roman"/>
          <w:b/>
          <w:color w:val="000000"/>
          <w:sz w:val="24"/>
          <w:szCs w:val="24"/>
          <w:lang w:eastAsia="ru-RU"/>
        </w:rPr>
        <w:t>метапредметным</w:t>
      </w:r>
      <w:proofErr w:type="spellEnd"/>
      <w:r w:rsidRPr="00307D0A">
        <w:rPr>
          <w:rFonts w:ascii="Times New Roman" w:eastAsia="Times New Roman" w:hAnsi="Times New Roman" w:cs="Times New Roman"/>
          <w:color w:val="000000"/>
          <w:sz w:val="24"/>
          <w:szCs w:val="24"/>
          <w:lang w:eastAsia="ru-RU"/>
        </w:rPr>
        <w:t xml:space="preserve">, включающим освоенные обучающимися </w:t>
      </w:r>
      <w:proofErr w:type="spellStart"/>
      <w:r w:rsidRPr="00307D0A">
        <w:rPr>
          <w:rFonts w:ascii="Times New Roman" w:eastAsia="Times New Roman" w:hAnsi="Times New Roman" w:cs="Times New Roman"/>
          <w:color w:val="000000"/>
          <w:sz w:val="24"/>
          <w:szCs w:val="24"/>
          <w:lang w:eastAsia="ru-RU"/>
        </w:rPr>
        <w:t>межпредметные</w:t>
      </w:r>
      <w:proofErr w:type="spellEnd"/>
      <w:r w:rsidRPr="00307D0A">
        <w:rPr>
          <w:rFonts w:ascii="Times New Roman" w:eastAsia="Times New Roman" w:hAnsi="Times New Roman" w:cs="Times New Roman"/>
          <w:color w:val="000000"/>
          <w:sz w:val="24"/>
          <w:szCs w:val="24"/>
          <w:lang w:eastAsia="ru-RU"/>
        </w:rPr>
        <w:t xml:space="preserve">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самостоятельность планирования и осуществления учебной деятельности и организации учебного сотрудничества с педагогами и сверстниками, построение индивидуальной образовательной траектории;</w:t>
      </w:r>
    </w:p>
    <w:p w:rsidR="00307D0A" w:rsidRPr="00307D0A" w:rsidRDefault="00307D0A" w:rsidP="00307D0A">
      <w:pPr>
        <w:spacing w:after="0" w:line="240" w:lineRule="auto"/>
        <w:ind w:firstLine="708"/>
        <w:jc w:val="both"/>
        <w:rPr>
          <w:rFonts w:ascii="Times New Roman" w:eastAsia="Times New Roman" w:hAnsi="Times New Roman" w:cs="Times New Roman"/>
          <w:color w:val="000000"/>
          <w:sz w:val="24"/>
          <w:szCs w:val="24"/>
          <w:lang w:eastAsia="ru-RU"/>
        </w:rPr>
      </w:pPr>
      <w:r w:rsidRPr="00307D0A">
        <w:rPr>
          <w:rFonts w:ascii="Times New Roman" w:eastAsia="Times New Roman" w:hAnsi="Times New Roman" w:cs="Times New Roman"/>
          <w:color w:val="000000"/>
          <w:sz w:val="24"/>
          <w:szCs w:val="24"/>
          <w:lang w:eastAsia="ru-RU"/>
        </w:rPr>
        <w:t xml:space="preserve">Отметим, что предметные и личностные результаты достигаются во время уроков и в процессе освоения базовых школьных предметов, чего нельзя сказать о </w:t>
      </w:r>
      <w:proofErr w:type="spellStart"/>
      <w:r w:rsidRPr="00307D0A">
        <w:rPr>
          <w:rFonts w:ascii="Times New Roman" w:eastAsia="Times New Roman" w:hAnsi="Times New Roman" w:cs="Times New Roman"/>
          <w:color w:val="000000"/>
          <w:sz w:val="24"/>
          <w:szCs w:val="24"/>
          <w:lang w:eastAsia="ru-RU"/>
        </w:rPr>
        <w:t>метапредметных</w:t>
      </w:r>
      <w:proofErr w:type="spellEnd"/>
      <w:r w:rsidRPr="00307D0A">
        <w:rPr>
          <w:rFonts w:ascii="Times New Roman" w:eastAsia="Times New Roman" w:hAnsi="Times New Roman" w:cs="Times New Roman"/>
          <w:color w:val="000000"/>
          <w:sz w:val="24"/>
          <w:szCs w:val="24"/>
          <w:lang w:eastAsia="ru-RU"/>
        </w:rPr>
        <w:t xml:space="preserve"> результатах которых можно достичь, реализуя проектно-исследовательскую деятельность, в том числе экологическую. </w:t>
      </w:r>
    </w:p>
    <w:p w:rsidR="00307D0A" w:rsidRPr="00307D0A" w:rsidRDefault="00307D0A" w:rsidP="00307D0A">
      <w:pPr>
        <w:spacing w:after="0" w:line="240" w:lineRule="auto"/>
        <w:ind w:firstLine="708"/>
        <w:jc w:val="both"/>
        <w:rPr>
          <w:rFonts w:ascii="Times New Roman" w:eastAsia="Times New Roman" w:hAnsi="Times New Roman" w:cs="Times New Roman"/>
          <w:color w:val="000000"/>
          <w:sz w:val="24"/>
          <w:szCs w:val="24"/>
          <w:lang w:eastAsia="ru-RU"/>
        </w:rPr>
      </w:pPr>
      <w:r w:rsidRPr="00307D0A">
        <w:rPr>
          <w:rFonts w:ascii="Times New Roman" w:eastAsia="Times New Roman" w:hAnsi="Times New Roman" w:cs="Times New Roman"/>
          <w:b/>
          <w:bCs/>
          <w:i/>
          <w:iCs/>
          <w:color w:val="000000"/>
          <w:sz w:val="24"/>
          <w:szCs w:val="24"/>
          <w:lang w:eastAsia="ru-RU"/>
        </w:rPr>
        <w:t>Таким образом,</w:t>
      </w:r>
      <w:r w:rsidRPr="00307D0A">
        <w:rPr>
          <w:rFonts w:ascii="Times New Roman" w:eastAsia="Times New Roman" w:hAnsi="Times New Roman" w:cs="Times New Roman"/>
          <w:color w:val="000000"/>
          <w:sz w:val="24"/>
          <w:szCs w:val="24"/>
          <w:lang w:eastAsia="ru-RU"/>
        </w:rPr>
        <w:t xml:space="preserve"> проектно-исследовательская деятельность учащихся очень логично вписывается в структуру ФГОС нового поколения и полностью соответствует заложенному в нем основному подходу.</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color w:val="000000"/>
          <w:sz w:val="24"/>
          <w:szCs w:val="24"/>
          <w:lang w:eastAsia="ru-RU"/>
        </w:rPr>
        <w:t>Кировская гимназия является пилотной региональной площадкой внедрения новых стандартов образования, где проектная деятельность реализуется последние 3 года.</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Реализацию проектной деятельности в МБОУ «Кировская гимназия» регламентирует положение «Об индивидуальном проекте обучающихся, получающих </w:t>
      </w:r>
      <w:r w:rsidRPr="00307D0A">
        <w:rPr>
          <w:rFonts w:ascii="Times New Roman" w:eastAsia="Times New Roman" w:hAnsi="Times New Roman" w:cs="Times New Roman"/>
          <w:sz w:val="24"/>
          <w:szCs w:val="24"/>
          <w:lang w:eastAsia="ru-RU"/>
        </w:rPr>
        <w:lastRenderedPageBreak/>
        <w:t>образование по образовательной программе среднего общего образования в МБОУ «Кировская гимназия». Индивидуальный проект выполняется обучающимся в течение одного или двух лет в рамках учебного времени, специально отведенного учебным планом.</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Индивидуальный проект выполняется обучающимся самостоятельно под руководством учителя (</w:t>
      </w:r>
      <w:proofErr w:type="spellStart"/>
      <w:r w:rsidRPr="00307D0A">
        <w:rPr>
          <w:rFonts w:ascii="Times New Roman" w:eastAsia="Times New Roman" w:hAnsi="Times New Roman" w:cs="Times New Roman"/>
          <w:sz w:val="24"/>
          <w:szCs w:val="24"/>
          <w:lang w:eastAsia="ru-RU"/>
        </w:rPr>
        <w:t>тьютора</w:t>
      </w:r>
      <w:proofErr w:type="spellEnd"/>
      <w:r w:rsidRPr="00307D0A">
        <w:rPr>
          <w:rFonts w:ascii="Times New Roman" w:eastAsia="Times New Roman" w:hAnsi="Times New Roman" w:cs="Times New Roman"/>
          <w:sz w:val="24"/>
          <w:szCs w:val="24"/>
          <w:lang w:eastAsia="ru-RU"/>
        </w:rPr>
        <w:t>). Выполнение экологических проектов выполняется строго в соответствии с планом действий реализации экологического проекта – поэтапно.</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Экологический проект имеет чёткую структуру: Введение – Глава 1. Теоретическая часть (обычно состоящая из 3-х разделов) – Глава 2. Исследовательская часть – Заключение – Приложения.</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На первом этапе выбирается тема исследовательской экологической работы и происходит планирование проекта. Далее происходит сбор информации по теме исследования, выбираются технологии, при помощи которых будет реализован данный проект. Происходит анализ информации по проекту. После реализации теоретической части проекта, идёт реализация исследовательской части, происходит отбор проб и выполняются исследования в рамках темы. На последнем этапе происходит оформление письменной работы, а также пишется рецензия на проект, после чего проект допускается к защите.</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Для защиты исследовательских проектов ежегодно формируется Гимназическая аттестационная комиссия. Гимназическая аттестационная комиссия (ГАК) состоит не менее, чем из пяти человек. В состав комиссии входят: директор, заместитель директора по УВР, заведующая библиотечно – информационным центром, учителя (</w:t>
      </w:r>
      <w:proofErr w:type="spellStart"/>
      <w:r w:rsidRPr="00307D0A">
        <w:rPr>
          <w:rFonts w:ascii="Times New Roman" w:eastAsia="Times New Roman" w:hAnsi="Times New Roman" w:cs="Times New Roman"/>
          <w:sz w:val="24"/>
          <w:szCs w:val="24"/>
          <w:lang w:eastAsia="ru-RU"/>
        </w:rPr>
        <w:t>тьюторы</w:t>
      </w:r>
      <w:proofErr w:type="spellEnd"/>
      <w:r w:rsidRPr="00307D0A">
        <w:rPr>
          <w:rFonts w:ascii="Times New Roman" w:eastAsia="Times New Roman" w:hAnsi="Times New Roman" w:cs="Times New Roman"/>
          <w:sz w:val="24"/>
          <w:szCs w:val="24"/>
          <w:lang w:eastAsia="ru-RU"/>
        </w:rPr>
        <w:t>), члены органов государственно – общественного управления гимназии, представители других образовательных, культурных, социальных и общественных организаций. Председателем комиссии является директор. Для качественной оценки экологических проектов в состав комиссии приглашаются специалисты экологических организаций, а также представители местной муниципальной власти для того чтобы донести результаты до руководителей Кировского района.</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Индивидуальный проект оценивается по семи критериям, которые прописаны в таблице № 1. Критерии имеют одинаковый вес. Для каждого критерия предусмотрены дескрипторы, описывающие уровни достижения. Самый низкий уровень – 0, самый высокий - 4. Несмотря на то, что дескрипторы содержат позитивные формулировки, в описании некоторых низких уровней возможны и негативные формулировки.</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p>
    <w:p w:rsidR="00307D0A" w:rsidRPr="00307D0A" w:rsidRDefault="00307D0A" w:rsidP="00307D0A">
      <w:pPr>
        <w:autoSpaceDE w:val="0"/>
        <w:autoSpaceDN w:val="0"/>
        <w:adjustRightInd w:val="0"/>
        <w:spacing w:after="0" w:line="240" w:lineRule="auto"/>
        <w:jc w:val="right"/>
        <w:rPr>
          <w:rFonts w:ascii="Arial Narrow" w:eastAsia="Calibri" w:hAnsi="Arial Narrow" w:cs="Times New Roman"/>
          <w:bCs/>
          <w:i/>
          <w:color w:val="000000"/>
          <w:sz w:val="20"/>
          <w:szCs w:val="20"/>
        </w:rPr>
      </w:pPr>
      <w:r w:rsidRPr="00307D0A">
        <w:rPr>
          <w:rFonts w:ascii="Arial Narrow" w:eastAsia="Calibri" w:hAnsi="Arial Narrow" w:cs="Times New Roman"/>
          <w:bCs/>
          <w:i/>
          <w:color w:val="000000"/>
          <w:sz w:val="20"/>
          <w:szCs w:val="20"/>
        </w:rPr>
        <w:t>Таб. №1 «Критерии оценивания индивидуального проекта»</w:t>
      </w:r>
    </w:p>
    <w:tbl>
      <w:tblPr>
        <w:tblStyle w:val="2"/>
        <w:tblW w:w="5000" w:type="pct"/>
        <w:tblLook w:val="0000" w:firstRow="0" w:lastRow="0" w:firstColumn="0" w:lastColumn="0" w:noHBand="0" w:noVBand="0"/>
      </w:tblPr>
      <w:tblGrid>
        <w:gridCol w:w="1213"/>
        <w:gridCol w:w="5018"/>
        <w:gridCol w:w="3114"/>
      </w:tblGrid>
      <w:tr w:rsidR="00307D0A" w:rsidRPr="00307D0A" w:rsidTr="00DD6B52">
        <w:trPr>
          <w:trHeight w:val="205"/>
        </w:trPr>
        <w:tc>
          <w:tcPr>
            <w:tcW w:w="3334" w:type="pct"/>
            <w:gridSpan w:val="2"/>
          </w:tcPr>
          <w:p w:rsidR="00307D0A" w:rsidRPr="00307D0A" w:rsidRDefault="00307D0A" w:rsidP="00307D0A">
            <w:pPr>
              <w:autoSpaceDE w:val="0"/>
              <w:autoSpaceDN w:val="0"/>
              <w:adjustRightInd w:val="0"/>
              <w:jc w:val="center"/>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Критерии</w:t>
            </w:r>
          </w:p>
        </w:tc>
        <w:tc>
          <w:tcPr>
            <w:tcW w:w="1666" w:type="pct"/>
          </w:tcPr>
          <w:p w:rsidR="00307D0A" w:rsidRPr="00307D0A" w:rsidRDefault="00307D0A" w:rsidP="00307D0A">
            <w:pPr>
              <w:autoSpaceDE w:val="0"/>
              <w:autoSpaceDN w:val="0"/>
              <w:adjustRightInd w:val="0"/>
              <w:jc w:val="center"/>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Максимальный уровень (в баллах):</w:t>
            </w:r>
          </w:p>
        </w:tc>
      </w:tr>
      <w:tr w:rsidR="00307D0A" w:rsidRPr="00307D0A" w:rsidTr="00DD6B52">
        <w:trPr>
          <w:trHeight w:val="205"/>
        </w:trPr>
        <w:tc>
          <w:tcPr>
            <w:tcW w:w="649"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bCs/>
                <w:color w:val="000000"/>
                <w:sz w:val="20"/>
                <w:szCs w:val="20"/>
              </w:rPr>
              <w:t xml:space="preserve">Критерий A </w:t>
            </w:r>
          </w:p>
        </w:tc>
        <w:tc>
          <w:tcPr>
            <w:tcW w:w="2685"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Планирование работы и разработка проекта </w:t>
            </w:r>
          </w:p>
        </w:tc>
        <w:tc>
          <w:tcPr>
            <w:tcW w:w="1666"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4 </w:t>
            </w:r>
          </w:p>
        </w:tc>
      </w:tr>
      <w:tr w:rsidR="00307D0A" w:rsidRPr="00307D0A" w:rsidTr="00DD6B52">
        <w:trPr>
          <w:trHeight w:val="205"/>
        </w:trPr>
        <w:tc>
          <w:tcPr>
            <w:tcW w:w="649"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bCs/>
                <w:color w:val="000000"/>
                <w:sz w:val="20"/>
                <w:szCs w:val="20"/>
              </w:rPr>
              <w:t xml:space="preserve">Критерий B </w:t>
            </w:r>
          </w:p>
        </w:tc>
        <w:tc>
          <w:tcPr>
            <w:tcW w:w="2685"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Сбор информации /использование ресурсов </w:t>
            </w:r>
          </w:p>
        </w:tc>
        <w:tc>
          <w:tcPr>
            <w:tcW w:w="1666"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4 </w:t>
            </w:r>
          </w:p>
        </w:tc>
      </w:tr>
      <w:tr w:rsidR="00307D0A" w:rsidRPr="00307D0A" w:rsidTr="00DD6B52">
        <w:trPr>
          <w:trHeight w:val="205"/>
        </w:trPr>
        <w:tc>
          <w:tcPr>
            <w:tcW w:w="649"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bCs/>
                <w:color w:val="000000"/>
                <w:sz w:val="20"/>
                <w:szCs w:val="20"/>
              </w:rPr>
              <w:t xml:space="preserve">Критерий C </w:t>
            </w:r>
          </w:p>
        </w:tc>
        <w:tc>
          <w:tcPr>
            <w:tcW w:w="2685"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Выбор и применение технологий </w:t>
            </w:r>
          </w:p>
        </w:tc>
        <w:tc>
          <w:tcPr>
            <w:tcW w:w="1666"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4 </w:t>
            </w:r>
          </w:p>
        </w:tc>
      </w:tr>
      <w:tr w:rsidR="00307D0A" w:rsidRPr="00307D0A" w:rsidTr="00DD6B52">
        <w:trPr>
          <w:trHeight w:val="205"/>
        </w:trPr>
        <w:tc>
          <w:tcPr>
            <w:tcW w:w="649"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bCs/>
                <w:color w:val="000000"/>
                <w:sz w:val="20"/>
                <w:szCs w:val="20"/>
              </w:rPr>
              <w:t xml:space="preserve">Критерий D </w:t>
            </w:r>
          </w:p>
        </w:tc>
        <w:tc>
          <w:tcPr>
            <w:tcW w:w="2685"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Анализ информации </w:t>
            </w:r>
          </w:p>
        </w:tc>
        <w:tc>
          <w:tcPr>
            <w:tcW w:w="1666"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4 </w:t>
            </w:r>
          </w:p>
        </w:tc>
      </w:tr>
      <w:tr w:rsidR="00307D0A" w:rsidRPr="00307D0A" w:rsidTr="00DD6B52">
        <w:trPr>
          <w:trHeight w:val="204"/>
        </w:trPr>
        <w:tc>
          <w:tcPr>
            <w:tcW w:w="649"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bCs/>
                <w:color w:val="000000"/>
                <w:sz w:val="20"/>
                <w:szCs w:val="20"/>
              </w:rPr>
              <w:t xml:space="preserve">Критерий E </w:t>
            </w:r>
          </w:p>
        </w:tc>
        <w:tc>
          <w:tcPr>
            <w:tcW w:w="2685"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Оформление письменной работы </w:t>
            </w:r>
          </w:p>
        </w:tc>
        <w:tc>
          <w:tcPr>
            <w:tcW w:w="1666"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4 </w:t>
            </w:r>
          </w:p>
        </w:tc>
      </w:tr>
      <w:tr w:rsidR="00307D0A" w:rsidRPr="00307D0A" w:rsidTr="00DD6B52">
        <w:trPr>
          <w:trHeight w:val="205"/>
        </w:trPr>
        <w:tc>
          <w:tcPr>
            <w:tcW w:w="649"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bCs/>
                <w:color w:val="000000"/>
                <w:sz w:val="20"/>
                <w:szCs w:val="20"/>
              </w:rPr>
              <w:t xml:space="preserve">Критерий F </w:t>
            </w:r>
          </w:p>
        </w:tc>
        <w:tc>
          <w:tcPr>
            <w:tcW w:w="2685"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Анализ процесса и результата работы </w:t>
            </w:r>
          </w:p>
        </w:tc>
        <w:tc>
          <w:tcPr>
            <w:tcW w:w="1666"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4 </w:t>
            </w:r>
          </w:p>
        </w:tc>
      </w:tr>
      <w:tr w:rsidR="00307D0A" w:rsidRPr="00307D0A" w:rsidTr="00DD6B52">
        <w:trPr>
          <w:trHeight w:val="205"/>
        </w:trPr>
        <w:tc>
          <w:tcPr>
            <w:tcW w:w="649"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bCs/>
                <w:color w:val="000000"/>
                <w:sz w:val="20"/>
                <w:szCs w:val="20"/>
              </w:rPr>
              <w:t xml:space="preserve">Критерий G </w:t>
            </w:r>
          </w:p>
        </w:tc>
        <w:tc>
          <w:tcPr>
            <w:tcW w:w="2685"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Вовлечение в процесс работы </w:t>
            </w:r>
          </w:p>
        </w:tc>
        <w:tc>
          <w:tcPr>
            <w:tcW w:w="1666" w:type="pct"/>
          </w:tcPr>
          <w:p w:rsidR="00307D0A" w:rsidRPr="00307D0A" w:rsidRDefault="00307D0A" w:rsidP="00307D0A">
            <w:pPr>
              <w:autoSpaceDE w:val="0"/>
              <w:autoSpaceDN w:val="0"/>
              <w:adjustRightInd w:val="0"/>
              <w:jc w:val="both"/>
              <w:rPr>
                <w:rFonts w:ascii="Arial Narrow" w:eastAsia="Calibri" w:hAnsi="Arial Narrow" w:cs="Times New Roman"/>
                <w:color w:val="000000"/>
                <w:sz w:val="20"/>
                <w:szCs w:val="20"/>
              </w:rPr>
            </w:pPr>
            <w:r w:rsidRPr="00307D0A">
              <w:rPr>
                <w:rFonts w:ascii="Arial Narrow" w:eastAsia="Calibri" w:hAnsi="Arial Narrow" w:cs="Times New Roman"/>
                <w:color w:val="000000"/>
                <w:sz w:val="20"/>
                <w:szCs w:val="20"/>
              </w:rPr>
              <w:t xml:space="preserve">4 </w:t>
            </w:r>
          </w:p>
        </w:tc>
      </w:tr>
    </w:tbl>
    <w:p w:rsidR="00307D0A" w:rsidRPr="00307D0A" w:rsidRDefault="00307D0A" w:rsidP="00307D0A">
      <w:pPr>
        <w:tabs>
          <w:tab w:val="left" w:pos="0"/>
        </w:tabs>
        <w:spacing w:after="0" w:line="240" w:lineRule="auto"/>
        <w:rPr>
          <w:rFonts w:ascii="Times New Roman" w:eastAsia="Times New Roman" w:hAnsi="Times New Roman" w:cs="Times New Roman"/>
          <w:color w:val="333333"/>
          <w:sz w:val="24"/>
          <w:szCs w:val="24"/>
          <w:lang w:eastAsia="ru-RU"/>
        </w:rPr>
      </w:pPr>
      <w:r w:rsidRPr="00307D0A">
        <w:rPr>
          <w:rFonts w:ascii="Times New Roman" w:eastAsia="Times New Roman" w:hAnsi="Times New Roman" w:cs="Times New Roman"/>
          <w:color w:val="333333"/>
          <w:sz w:val="24"/>
          <w:szCs w:val="24"/>
          <w:lang w:eastAsia="ru-RU"/>
        </w:rPr>
        <w:tab/>
        <w:t xml:space="preserve">Баллы суммируются, переводятся в оценку (таблица № 2). </w:t>
      </w:r>
    </w:p>
    <w:p w:rsidR="00307D0A" w:rsidRPr="00307D0A" w:rsidRDefault="00307D0A" w:rsidP="00307D0A">
      <w:pPr>
        <w:tabs>
          <w:tab w:val="left" w:pos="0"/>
        </w:tabs>
        <w:spacing w:after="0" w:line="240" w:lineRule="auto"/>
        <w:rPr>
          <w:rFonts w:ascii="Times New Roman" w:eastAsia="Times New Roman" w:hAnsi="Times New Roman" w:cs="Times New Roman"/>
          <w:color w:val="333333"/>
          <w:sz w:val="24"/>
          <w:szCs w:val="24"/>
          <w:lang w:eastAsia="ru-RU"/>
        </w:rPr>
      </w:pPr>
    </w:p>
    <w:p w:rsidR="00307D0A" w:rsidRPr="00307D0A" w:rsidRDefault="00307D0A" w:rsidP="00307D0A">
      <w:pPr>
        <w:tabs>
          <w:tab w:val="left" w:pos="1418"/>
        </w:tabs>
        <w:spacing w:after="0" w:line="240" w:lineRule="auto"/>
        <w:jc w:val="right"/>
        <w:rPr>
          <w:rFonts w:ascii="Arial Narrow" w:eastAsia="Times New Roman" w:hAnsi="Arial Narrow" w:cs="Times New Roman"/>
          <w:i/>
          <w:sz w:val="20"/>
          <w:szCs w:val="20"/>
          <w:lang w:eastAsia="ru-RU"/>
        </w:rPr>
      </w:pPr>
      <w:r w:rsidRPr="00307D0A">
        <w:rPr>
          <w:rFonts w:ascii="Arial Narrow" w:eastAsia="Times New Roman" w:hAnsi="Arial Narrow" w:cs="Times New Roman"/>
          <w:i/>
          <w:color w:val="333333"/>
          <w:sz w:val="20"/>
          <w:szCs w:val="20"/>
          <w:lang w:eastAsia="ru-RU"/>
        </w:rPr>
        <w:t>Таб. №2</w:t>
      </w:r>
      <w:r w:rsidRPr="00307D0A">
        <w:rPr>
          <w:rFonts w:ascii="Arial Narrow" w:eastAsia="Times New Roman" w:hAnsi="Arial Narrow" w:cs="Times New Roman"/>
          <w:b/>
          <w:i/>
          <w:color w:val="333333"/>
          <w:sz w:val="20"/>
          <w:szCs w:val="20"/>
          <w:lang w:eastAsia="ru-RU"/>
        </w:rPr>
        <w:t xml:space="preserve"> «</w:t>
      </w:r>
      <w:r w:rsidRPr="00307D0A">
        <w:rPr>
          <w:rFonts w:ascii="Arial Narrow" w:eastAsia="Times New Roman" w:hAnsi="Arial Narrow" w:cs="Times New Roman"/>
          <w:i/>
          <w:sz w:val="20"/>
          <w:szCs w:val="20"/>
          <w:lang w:eastAsia="ru-RU"/>
        </w:rPr>
        <w:t>Шкала перевода баллов в оценку и отметку»</w:t>
      </w:r>
    </w:p>
    <w:tbl>
      <w:tblPr>
        <w:tblStyle w:val="3"/>
        <w:tblW w:w="0" w:type="auto"/>
        <w:tblLook w:val="04A0" w:firstRow="1" w:lastRow="0" w:firstColumn="1" w:lastColumn="0" w:noHBand="0" w:noVBand="1"/>
      </w:tblPr>
      <w:tblGrid>
        <w:gridCol w:w="2862"/>
        <w:gridCol w:w="4438"/>
        <w:gridCol w:w="2045"/>
      </w:tblGrid>
      <w:tr w:rsidR="00307D0A" w:rsidRPr="00307D0A" w:rsidTr="00DD6B52">
        <w:tc>
          <w:tcPr>
            <w:tcW w:w="2943"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Кол – во баллов</w:t>
            </w:r>
          </w:p>
        </w:tc>
        <w:tc>
          <w:tcPr>
            <w:tcW w:w="4536"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оценка</w:t>
            </w:r>
          </w:p>
        </w:tc>
        <w:tc>
          <w:tcPr>
            <w:tcW w:w="2092"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отметка</w:t>
            </w:r>
          </w:p>
        </w:tc>
      </w:tr>
      <w:tr w:rsidR="00307D0A" w:rsidRPr="00307D0A" w:rsidTr="00DD6B52">
        <w:tc>
          <w:tcPr>
            <w:tcW w:w="2943"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0 – 6</w:t>
            </w:r>
          </w:p>
        </w:tc>
        <w:tc>
          <w:tcPr>
            <w:tcW w:w="4536"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«посредственное представление»</w:t>
            </w:r>
          </w:p>
        </w:tc>
        <w:tc>
          <w:tcPr>
            <w:tcW w:w="2092"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2</w:t>
            </w:r>
          </w:p>
        </w:tc>
      </w:tr>
      <w:tr w:rsidR="00307D0A" w:rsidRPr="00307D0A" w:rsidTr="00DD6B52">
        <w:tc>
          <w:tcPr>
            <w:tcW w:w="2943"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7 – 13</w:t>
            </w:r>
          </w:p>
        </w:tc>
        <w:tc>
          <w:tcPr>
            <w:tcW w:w="4536"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«удовлетворительное представление»</w:t>
            </w:r>
          </w:p>
        </w:tc>
        <w:tc>
          <w:tcPr>
            <w:tcW w:w="2092"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3</w:t>
            </w:r>
          </w:p>
        </w:tc>
      </w:tr>
      <w:tr w:rsidR="00307D0A" w:rsidRPr="00307D0A" w:rsidTr="00DD6B52">
        <w:tc>
          <w:tcPr>
            <w:tcW w:w="2943"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14 – 20</w:t>
            </w:r>
          </w:p>
        </w:tc>
        <w:tc>
          <w:tcPr>
            <w:tcW w:w="4536"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«хорошее представление»</w:t>
            </w:r>
          </w:p>
        </w:tc>
        <w:tc>
          <w:tcPr>
            <w:tcW w:w="2092"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4</w:t>
            </w:r>
          </w:p>
        </w:tc>
      </w:tr>
      <w:tr w:rsidR="00307D0A" w:rsidRPr="00307D0A" w:rsidTr="00DD6B52">
        <w:tc>
          <w:tcPr>
            <w:tcW w:w="2943"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21 - 28</w:t>
            </w:r>
          </w:p>
        </w:tc>
        <w:tc>
          <w:tcPr>
            <w:tcW w:w="4536"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«отличное представление»</w:t>
            </w:r>
          </w:p>
        </w:tc>
        <w:tc>
          <w:tcPr>
            <w:tcW w:w="2092" w:type="dxa"/>
          </w:tcPr>
          <w:p w:rsidR="00307D0A" w:rsidRPr="00307D0A" w:rsidRDefault="00307D0A" w:rsidP="00307D0A">
            <w:pPr>
              <w:spacing w:after="200" w:line="276" w:lineRule="auto"/>
              <w:jc w:val="center"/>
              <w:rPr>
                <w:rFonts w:ascii="Arial Narrow" w:hAnsi="Arial Narrow" w:cs="Times New Roman"/>
                <w:sz w:val="20"/>
                <w:szCs w:val="20"/>
              </w:rPr>
            </w:pPr>
            <w:r w:rsidRPr="00307D0A">
              <w:rPr>
                <w:rFonts w:ascii="Arial Narrow" w:hAnsi="Arial Narrow" w:cs="Times New Roman"/>
                <w:sz w:val="20"/>
                <w:szCs w:val="20"/>
              </w:rPr>
              <w:t>5</w:t>
            </w:r>
          </w:p>
        </w:tc>
      </w:tr>
    </w:tbl>
    <w:p w:rsidR="00307D0A" w:rsidRPr="00307D0A" w:rsidRDefault="00307D0A" w:rsidP="00307D0A">
      <w:pPr>
        <w:spacing w:after="0" w:line="240" w:lineRule="auto"/>
        <w:ind w:firstLine="708"/>
        <w:jc w:val="both"/>
        <w:rPr>
          <w:rFonts w:ascii="Times New Roman" w:eastAsia="Calibri" w:hAnsi="Times New Roman" w:cs="Times New Roman"/>
          <w:sz w:val="24"/>
          <w:szCs w:val="24"/>
        </w:rPr>
      </w:pPr>
      <w:r w:rsidRPr="00307D0A">
        <w:rPr>
          <w:rFonts w:ascii="Times New Roman" w:eastAsia="Calibri" w:hAnsi="Times New Roman" w:cs="Times New Roman"/>
          <w:sz w:val="24"/>
          <w:szCs w:val="24"/>
        </w:rPr>
        <w:lastRenderedPageBreak/>
        <w:t xml:space="preserve">Печатный вариант работы, отзыв и рецензия к ИП после защиты направляются в библиотечно – информационный центр </w:t>
      </w:r>
      <w:r w:rsidRPr="00307D0A">
        <w:rPr>
          <w:rFonts w:ascii="Times New Roman" w:eastAsia="Times New Roman" w:hAnsi="Times New Roman" w:cs="Times New Roman"/>
          <w:sz w:val="24"/>
          <w:szCs w:val="24"/>
          <w:lang w:eastAsia="ru-RU"/>
        </w:rPr>
        <w:t xml:space="preserve">МБОУ «Кировская гимназия» и </w:t>
      </w:r>
      <w:r w:rsidRPr="00307D0A">
        <w:rPr>
          <w:rFonts w:ascii="Times New Roman" w:eastAsia="Calibri" w:hAnsi="Times New Roman" w:cs="Times New Roman"/>
          <w:sz w:val="24"/>
          <w:szCs w:val="24"/>
        </w:rPr>
        <w:t>хранятся в течение года. Лучшие экологические проекты участвуют в региональных, всероссийских научно-практических конференциях и конкурсах.</w:t>
      </w:r>
    </w:p>
    <w:p w:rsidR="00307D0A" w:rsidRPr="00307D0A" w:rsidRDefault="00307D0A" w:rsidP="00307D0A">
      <w:pPr>
        <w:spacing w:after="0" w:line="240" w:lineRule="auto"/>
        <w:ind w:firstLine="708"/>
        <w:jc w:val="both"/>
        <w:rPr>
          <w:rFonts w:ascii="Times New Roman" w:eastAsia="Calibri" w:hAnsi="Times New Roman" w:cs="Times New Roman"/>
          <w:sz w:val="24"/>
          <w:szCs w:val="24"/>
        </w:rPr>
      </w:pPr>
      <w:r w:rsidRPr="00307D0A">
        <w:rPr>
          <w:rFonts w:ascii="Times New Roman" w:eastAsia="Calibri" w:hAnsi="Times New Roman" w:cs="Times New Roman"/>
          <w:sz w:val="24"/>
          <w:szCs w:val="24"/>
        </w:rPr>
        <w:t>За 3 года реализации проектной деятельности по экологии в гимназии было написано 10 экологических проектов, среди которых можно выделить наиболее значимые:</w:t>
      </w:r>
    </w:p>
    <w:p w:rsidR="00307D0A" w:rsidRPr="00307D0A" w:rsidRDefault="00307D0A" w:rsidP="00307D0A">
      <w:pPr>
        <w:numPr>
          <w:ilvl w:val="0"/>
          <w:numId w:val="2"/>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rPr>
        <w:t xml:space="preserve">Использование Daphnia </w:t>
      </w:r>
      <w:r w:rsidRPr="00307D0A">
        <w:rPr>
          <w:rFonts w:ascii="Times New Roman" w:eastAsia="Times New Roman" w:hAnsi="Times New Roman" w:cs="Times New Roman"/>
          <w:sz w:val="24"/>
          <w:szCs w:val="24"/>
          <w:lang w:val="en-US"/>
        </w:rPr>
        <w:t>magna</w:t>
      </w:r>
      <w:r w:rsidRPr="00307D0A">
        <w:rPr>
          <w:rFonts w:ascii="Times New Roman" w:eastAsia="Times New Roman" w:hAnsi="Times New Roman" w:cs="Times New Roman"/>
          <w:sz w:val="24"/>
          <w:szCs w:val="24"/>
        </w:rPr>
        <w:t xml:space="preserve"> в качестве биотеста для определения токсичности воды реки Невы в районе города Кировска в период с 2015-2017гг.</w:t>
      </w:r>
    </w:p>
    <w:p w:rsidR="00307D0A" w:rsidRPr="00307D0A" w:rsidRDefault="00307D0A" w:rsidP="00307D0A">
      <w:pPr>
        <w:numPr>
          <w:ilvl w:val="0"/>
          <w:numId w:val="2"/>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Определение интенсивности выделения углекислого газа почвой, как биотест на плотность её заселения живыми организмами.</w:t>
      </w:r>
    </w:p>
    <w:p w:rsidR="00307D0A" w:rsidRPr="00307D0A" w:rsidRDefault="00307D0A" w:rsidP="00307D0A">
      <w:pPr>
        <w:numPr>
          <w:ilvl w:val="0"/>
          <w:numId w:val="2"/>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Методика биотестирования по гибели пресноводных аквариумных рыб </w:t>
      </w:r>
      <w:proofErr w:type="spellStart"/>
      <w:r w:rsidRPr="00307D0A">
        <w:rPr>
          <w:rFonts w:ascii="Times New Roman" w:eastAsia="Times New Roman" w:hAnsi="Times New Roman" w:cs="Times New Roman"/>
          <w:sz w:val="24"/>
          <w:szCs w:val="24"/>
          <w:lang w:val="en-US" w:eastAsia="ru-RU"/>
        </w:rPr>
        <w:t>poecillia</w:t>
      </w:r>
      <w:proofErr w:type="spellEnd"/>
      <w:r w:rsidRPr="00307D0A">
        <w:rPr>
          <w:rFonts w:ascii="Times New Roman" w:eastAsia="Times New Roman" w:hAnsi="Times New Roman" w:cs="Times New Roman"/>
          <w:sz w:val="24"/>
          <w:szCs w:val="24"/>
          <w:lang w:eastAsia="ru-RU"/>
        </w:rPr>
        <w:t xml:space="preserve"> </w:t>
      </w:r>
      <w:r w:rsidRPr="00307D0A">
        <w:rPr>
          <w:rFonts w:ascii="Times New Roman" w:eastAsia="Times New Roman" w:hAnsi="Times New Roman" w:cs="Times New Roman"/>
          <w:sz w:val="24"/>
          <w:szCs w:val="24"/>
          <w:lang w:val="en-US" w:eastAsia="ru-RU"/>
        </w:rPr>
        <w:t>reticulate</w:t>
      </w:r>
      <w:r w:rsidRPr="00307D0A">
        <w:rPr>
          <w:rFonts w:ascii="Times New Roman" w:eastAsia="Times New Roman" w:hAnsi="Times New Roman" w:cs="Times New Roman"/>
          <w:sz w:val="24"/>
          <w:szCs w:val="24"/>
          <w:lang w:eastAsia="ru-RU"/>
        </w:rPr>
        <w:t xml:space="preserve"> </w:t>
      </w:r>
      <w:r w:rsidRPr="00307D0A">
        <w:rPr>
          <w:rFonts w:ascii="Times New Roman" w:eastAsia="Times New Roman" w:hAnsi="Times New Roman" w:cs="Times New Roman"/>
          <w:sz w:val="24"/>
          <w:szCs w:val="24"/>
          <w:lang w:val="en-US" w:eastAsia="ru-RU"/>
        </w:rPr>
        <w:t>peters</w:t>
      </w:r>
      <w:r w:rsidRPr="00307D0A">
        <w:rPr>
          <w:rFonts w:ascii="Times New Roman" w:eastAsia="Times New Roman" w:hAnsi="Times New Roman" w:cs="Times New Roman"/>
          <w:sz w:val="24"/>
          <w:szCs w:val="24"/>
          <w:lang w:eastAsia="ru-RU"/>
        </w:rPr>
        <w:t xml:space="preserve"> (гуппи) вод реки Мги.</w:t>
      </w:r>
    </w:p>
    <w:p w:rsidR="00307D0A" w:rsidRPr="00307D0A" w:rsidRDefault="00307D0A" w:rsidP="00307D0A">
      <w:pPr>
        <w:numPr>
          <w:ilvl w:val="0"/>
          <w:numId w:val="2"/>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Разработка концепции водного фильтра для его использования в полевых условиях.</w:t>
      </w:r>
    </w:p>
    <w:p w:rsidR="00307D0A" w:rsidRPr="00307D0A" w:rsidRDefault="00307D0A" w:rsidP="00307D0A">
      <w:pPr>
        <w:numPr>
          <w:ilvl w:val="0"/>
          <w:numId w:val="2"/>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Проблема утилизации ТБО в Кировском районе. Пути решения.</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Каждая из работ получила высокую оценку Гимназической аттестационной комиссии и получила рекомендацию на участие в научно-практических конференциях и конкурсах.</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За несколько лет, работы поучаствовали в нескольких районных и региональных научно-практических конференциях, таких как:</w:t>
      </w:r>
    </w:p>
    <w:p w:rsidR="00307D0A" w:rsidRPr="00307D0A" w:rsidRDefault="00307D0A" w:rsidP="00307D0A">
      <w:pPr>
        <w:numPr>
          <w:ilvl w:val="0"/>
          <w:numId w:val="3"/>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Региональный этап XIV Всероссийского конкурса научно-исследовательских работ имени Д.И. Менделеева – научно-исследовательская конференция «Практика - критерий истины» - диплом </w:t>
      </w:r>
      <w:r w:rsidRPr="00307D0A">
        <w:rPr>
          <w:rFonts w:ascii="Times New Roman" w:eastAsia="Times New Roman" w:hAnsi="Times New Roman" w:cs="Times New Roman"/>
          <w:sz w:val="24"/>
          <w:szCs w:val="24"/>
          <w:lang w:val="en-US" w:eastAsia="ru-RU"/>
        </w:rPr>
        <w:t>I</w:t>
      </w:r>
      <w:r w:rsidRPr="00307D0A">
        <w:rPr>
          <w:rFonts w:ascii="Times New Roman" w:eastAsia="Times New Roman" w:hAnsi="Times New Roman" w:cs="Times New Roman"/>
          <w:sz w:val="24"/>
          <w:szCs w:val="24"/>
          <w:lang w:eastAsia="ru-RU"/>
        </w:rPr>
        <w:t xml:space="preserve"> степени</w:t>
      </w:r>
    </w:p>
    <w:p w:rsidR="00307D0A" w:rsidRPr="00307D0A" w:rsidRDefault="00307D0A" w:rsidP="00307D0A">
      <w:pPr>
        <w:numPr>
          <w:ilvl w:val="0"/>
          <w:numId w:val="3"/>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V открытая научно-практическая конференция «Учение о природе» с региональным и международным участием – диплом </w:t>
      </w:r>
      <w:r w:rsidRPr="00307D0A">
        <w:rPr>
          <w:rFonts w:ascii="Times New Roman" w:eastAsia="Times New Roman" w:hAnsi="Times New Roman" w:cs="Times New Roman"/>
          <w:sz w:val="24"/>
          <w:szCs w:val="24"/>
          <w:lang w:val="en-US" w:eastAsia="ru-RU"/>
        </w:rPr>
        <w:t>II</w:t>
      </w:r>
      <w:r w:rsidRPr="00307D0A">
        <w:rPr>
          <w:rFonts w:ascii="Times New Roman" w:eastAsia="Times New Roman" w:hAnsi="Times New Roman" w:cs="Times New Roman"/>
          <w:sz w:val="24"/>
          <w:szCs w:val="24"/>
          <w:lang w:eastAsia="ru-RU"/>
        </w:rPr>
        <w:t xml:space="preserve"> степени</w:t>
      </w:r>
    </w:p>
    <w:p w:rsidR="00307D0A" w:rsidRPr="00307D0A" w:rsidRDefault="00307D0A" w:rsidP="00307D0A">
      <w:pPr>
        <w:numPr>
          <w:ilvl w:val="0"/>
          <w:numId w:val="3"/>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Региональный этап Всероссийской олимпиады школьников по экологии – Максимальный балл</w:t>
      </w:r>
    </w:p>
    <w:p w:rsidR="00307D0A" w:rsidRPr="00307D0A" w:rsidRDefault="00307D0A" w:rsidP="00307D0A">
      <w:pPr>
        <w:numPr>
          <w:ilvl w:val="0"/>
          <w:numId w:val="3"/>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Конкурс молодежного социально-политического проекта «Мой наказ депутату» проводимый под патронажем законодательного собрания Ленинградской области – диплом </w:t>
      </w:r>
      <w:r w:rsidRPr="00307D0A">
        <w:rPr>
          <w:rFonts w:ascii="Times New Roman" w:eastAsia="Times New Roman" w:hAnsi="Times New Roman" w:cs="Times New Roman"/>
          <w:sz w:val="24"/>
          <w:szCs w:val="24"/>
          <w:lang w:val="en-US" w:eastAsia="ru-RU"/>
        </w:rPr>
        <w:t>I</w:t>
      </w:r>
      <w:r w:rsidRPr="00307D0A">
        <w:rPr>
          <w:rFonts w:ascii="Times New Roman" w:eastAsia="Times New Roman" w:hAnsi="Times New Roman" w:cs="Times New Roman"/>
          <w:sz w:val="24"/>
          <w:szCs w:val="24"/>
          <w:lang w:eastAsia="ru-RU"/>
        </w:rPr>
        <w:t xml:space="preserve"> степени</w:t>
      </w:r>
    </w:p>
    <w:p w:rsidR="00307D0A" w:rsidRPr="00307D0A" w:rsidRDefault="00307D0A" w:rsidP="00307D0A">
      <w:pPr>
        <w:numPr>
          <w:ilvl w:val="0"/>
          <w:numId w:val="3"/>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XIII всероссийский молодежный конкурс по проблемам культурного наследия, экологии и безопасности жизнедеятельности «ЮНЭКО» - диплом </w:t>
      </w:r>
      <w:r w:rsidRPr="00307D0A">
        <w:rPr>
          <w:rFonts w:ascii="Times New Roman" w:eastAsia="Times New Roman" w:hAnsi="Times New Roman" w:cs="Times New Roman"/>
          <w:sz w:val="24"/>
          <w:szCs w:val="24"/>
          <w:lang w:val="en-US" w:eastAsia="ru-RU"/>
        </w:rPr>
        <w:t>I</w:t>
      </w:r>
      <w:r w:rsidRPr="00307D0A">
        <w:rPr>
          <w:rFonts w:ascii="Times New Roman" w:eastAsia="Times New Roman" w:hAnsi="Times New Roman" w:cs="Times New Roman"/>
          <w:sz w:val="24"/>
          <w:szCs w:val="24"/>
          <w:lang w:eastAsia="ru-RU"/>
        </w:rPr>
        <w:t xml:space="preserve"> степени</w:t>
      </w:r>
    </w:p>
    <w:p w:rsidR="00307D0A" w:rsidRPr="00307D0A" w:rsidRDefault="00307D0A" w:rsidP="00307D0A">
      <w:pPr>
        <w:spacing w:after="0" w:line="240" w:lineRule="auto"/>
        <w:ind w:firstLine="708"/>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Помимо перечисленных конкурсов, работы участвовали ещё в нескольких конференциях и проектах, где получили широкое общественное признание. Исходя из результатов нашей работы, мы сделали следующие выводы:</w:t>
      </w:r>
    </w:p>
    <w:p w:rsidR="00307D0A" w:rsidRPr="00307D0A" w:rsidRDefault="00307D0A" w:rsidP="00307D0A">
      <w:pPr>
        <w:numPr>
          <w:ilvl w:val="0"/>
          <w:numId w:val="4"/>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Реализация экологической проектной деятельности в старшей школе способствует всестороннему развитию обучающихся и достижению </w:t>
      </w:r>
      <w:proofErr w:type="spellStart"/>
      <w:r w:rsidRPr="00307D0A">
        <w:rPr>
          <w:rFonts w:ascii="Times New Roman" w:eastAsia="Times New Roman" w:hAnsi="Times New Roman" w:cs="Times New Roman"/>
          <w:sz w:val="24"/>
          <w:szCs w:val="24"/>
          <w:lang w:eastAsia="ru-RU"/>
        </w:rPr>
        <w:t>метапредметных</w:t>
      </w:r>
      <w:proofErr w:type="spellEnd"/>
      <w:r w:rsidRPr="00307D0A">
        <w:rPr>
          <w:rFonts w:ascii="Times New Roman" w:eastAsia="Times New Roman" w:hAnsi="Times New Roman" w:cs="Times New Roman"/>
          <w:sz w:val="24"/>
          <w:szCs w:val="24"/>
          <w:lang w:eastAsia="ru-RU"/>
        </w:rPr>
        <w:t xml:space="preserve"> результатов обучения по ФГОС.</w:t>
      </w:r>
    </w:p>
    <w:p w:rsidR="00307D0A" w:rsidRPr="00307D0A" w:rsidRDefault="00307D0A" w:rsidP="00307D0A">
      <w:pPr>
        <w:numPr>
          <w:ilvl w:val="0"/>
          <w:numId w:val="4"/>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Экологические проекты реализуются поэтапно, в строгом соответствии с планом и этапами реализации экологического проекта. Каждый из проектов оценивается согласно 7 критериям. Ежегодно формируется Гимназическая аттестационная комиссия (ГАК) которая состоит не менее, чем из пяти человек, которая даёт объективную оценку исследовательскому проекту.</w:t>
      </w:r>
    </w:p>
    <w:p w:rsidR="00307D0A" w:rsidRPr="00307D0A" w:rsidRDefault="00307D0A" w:rsidP="00307D0A">
      <w:pPr>
        <w:numPr>
          <w:ilvl w:val="0"/>
          <w:numId w:val="4"/>
        </w:num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Проектная экологическая деятельность в МБОУ «Кировская гимназия» реализуется, начиная с 2015 года. За 3 года написано 10 экологических проектов, которые получили высокие оценки на множестве научно-практических конференций и конкурсов.</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ЛИТЕРАТУРА </w:t>
      </w:r>
    </w:p>
    <w:p w:rsidR="00307D0A" w:rsidRPr="00307D0A" w:rsidRDefault="00307D0A" w:rsidP="00307D0A">
      <w:pPr>
        <w:spacing w:after="0" w:line="240" w:lineRule="auto"/>
        <w:rPr>
          <w:rFonts w:ascii="Times New Roman" w:eastAsia="Times New Roman" w:hAnsi="Times New Roman" w:cs="Times New Roman"/>
          <w:sz w:val="24"/>
          <w:szCs w:val="24"/>
          <w:lang w:eastAsia="ru-RU"/>
        </w:rPr>
      </w:pP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1. Артюгина Т.Ю. Современные образовательные технологии: изучаем и применяем: учеб. – метод. пособие / авт. Т.Ю. Артюгина. – Архангельск: АО ИППК РО, 2009. – 58 с.</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lastRenderedPageBreak/>
        <w:t xml:space="preserve">2.Асмолов А.Г., </w:t>
      </w:r>
      <w:proofErr w:type="spellStart"/>
      <w:r w:rsidRPr="00307D0A">
        <w:rPr>
          <w:rFonts w:ascii="Times New Roman" w:eastAsia="Times New Roman" w:hAnsi="Times New Roman" w:cs="Times New Roman"/>
          <w:sz w:val="24"/>
          <w:szCs w:val="24"/>
          <w:lang w:eastAsia="ru-RU"/>
        </w:rPr>
        <w:t>Бурменская</w:t>
      </w:r>
      <w:proofErr w:type="spellEnd"/>
      <w:r w:rsidRPr="00307D0A">
        <w:rPr>
          <w:rFonts w:ascii="Times New Roman" w:eastAsia="Times New Roman" w:hAnsi="Times New Roman" w:cs="Times New Roman"/>
          <w:sz w:val="24"/>
          <w:szCs w:val="24"/>
          <w:lang w:eastAsia="ru-RU"/>
        </w:rPr>
        <w:t xml:space="preserve"> Г.В., Володарская И.А., Формирование универсальных учебных действий в основной школе: от действия к мысли. Система заданий. – Москва.: издательство «Просвещение», 2010 – 159с.</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3.Боровская Н.Н., </w:t>
      </w:r>
      <w:proofErr w:type="spellStart"/>
      <w:r w:rsidRPr="00307D0A">
        <w:rPr>
          <w:rFonts w:ascii="Times New Roman" w:eastAsia="Times New Roman" w:hAnsi="Times New Roman" w:cs="Times New Roman"/>
          <w:sz w:val="24"/>
          <w:szCs w:val="24"/>
          <w:lang w:eastAsia="ru-RU"/>
        </w:rPr>
        <w:t>Шарыгина</w:t>
      </w:r>
      <w:proofErr w:type="spellEnd"/>
      <w:r w:rsidRPr="00307D0A">
        <w:rPr>
          <w:rFonts w:ascii="Times New Roman" w:eastAsia="Times New Roman" w:hAnsi="Times New Roman" w:cs="Times New Roman"/>
          <w:sz w:val="24"/>
          <w:szCs w:val="24"/>
          <w:lang w:eastAsia="ru-RU"/>
        </w:rPr>
        <w:t xml:space="preserve"> Н.В., Кирилова А.П. Учебные экологические проекты в современном образовании / Под ред. Н.Н. </w:t>
      </w:r>
      <w:proofErr w:type="spellStart"/>
      <w:r w:rsidRPr="00307D0A">
        <w:rPr>
          <w:rFonts w:ascii="Times New Roman" w:eastAsia="Times New Roman" w:hAnsi="Times New Roman" w:cs="Times New Roman"/>
          <w:sz w:val="24"/>
          <w:szCs w:val="24"/>
          <w:lang w:eastAsia="ru-RU"/>
        </w:rPr>
        <w:t>Боровской</w:t>
      </w:r>
      <w:proofErr w:type="spellEnd"/>
      <w:r w:rsidRPr="00307D0A">
        <w:rPr>
          <w:rFonts w:ascii="Times New Roman" w:eastAsia="Times New Roman" w:hAnsi="Times New Roman" w:cs="Times New Roman"/>
          <w:sz w:val="24"/>
          <w:szCs w:val="24"/>
          <w:lang w:eastAsia="ru-RU"/>
        </w:rPr>
        <w:t>. – Архангельск, 2005. - 54 с.</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4.Бурменская Г.В. Володарская И.А., Формирование универсальных учебных действий в основной школе: от действия к мысли. Система заданий: пособие для учителя / Под ред. А. Г. </w:t>
      </w:r>
      <w:proofErr w:type="spellStart"/>
      <w:r w:rsidRPr="00307D0A">
        <w:rPr>
          <w:rFonts w:ascii="Times New Roman" w:eastAsia="Times New Roman" w:hAnsi="Times New Roman" w:cs="Times New Roman"/>
          <w:sz w:val="24"/>
          <w:szCs w:val="24"/>
          <w:lang w:eastAsia="ru-RU"/>
        </w:rPr>
        <w:t>Асмолова</w:t>
      </w:r>
      <w:proofErr w:type="spellEnd"/>
      <w:r w:rsidRPr="00307D0A">
        <w:rPr>
          <w:rFonts w:ascii="Times New Roman" w:eastAsia="Times New Roman" w:hAnsi="Times New Roman" w:cs="Times New Roman"/>
          <w:sz w:val="24"/>
          <w:szCs w:val="24"/>
          <w:lang w:eastAsia="ru-RU"/>
        </w:rPr>
        <w:t xml:space="preserve">. — </w:t>
      </w:r>
      <w:proofErr w:type="gramStart"/>
      <w:r w:rsidRPr="00307D0A">
        <w:rPr>
          <w:rFonts w:ascii="Times New Roman" w:eastAsia="Times New Roman" w:hAnsi="Times New Roman" w:cs="Times New Roman"/>
          <w:sz w:val="24"/>
          <w:szCs w:val="24"/>
          <w:lang w:eastAsia="ru-RU"/>
        </w:rPr>
        <w:t>М. :</w:t>
      </w:r>
      <w:proofErr w:type="gramEnd"/>
      <w:r w:rsidRPr="00307D0A">
        <w:rPr>
          <w:rFonts w:ascii="Times New Roman" w:eastAsia="Times New Roman" w:hAnsi="Times New Roman" w:cs="Times New Roman"/>
          <w:sz w:val="24"/>
          <w:szCs w:val="24"/>
          <w:lang w:eastAsia="ru-RU"/>
        </w:rPr>
        <w:t xml:space="preserve"> Просвещение, 2010. — 159 с</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5.Козлова В.В., </w:t>
      </w:r>
      <w:proofErr w:type="spellStart"/>
      <w:r w:rsidRPr="00307D0A">
        <w:rPr>
          <w:rFonts w:ascii="Times New Roman" w:eastAsia="Times New Roman" w:hAnsi="Times New Roman" w:cs="Times New Roman"/>
          <w:sz w:val="24"/>
          <w:szCs w:val="24"/>
          <w:lang w:eastAsia="ru-RU"/>
        </w:rPr>
        <w:t>Кондакова</w:t>
      </w:r>
      <w:proofErr w:type="spellEnd"/>
      <w:r w:rsidRPr="00307D0A">
        <w:rPr>
          <w:rFonts w:ascii="Times New Roman" w:eastAsia="Times New Roman" w:hAnsi="Times New Roman" w:cs="Times New Roman"/>
          <w:sz w:val="24"/>
          <w:szCs w:val="24"/>
          <w:lang w:eastAsia="ru-RU"/>
        </w:rPr>
        <w:t xml:space="preserve"> А.М., Фундаментальное ядро содержания общего образования / </w:t>
      </w:r>
      <w:proofErr w:type="gramStart"/>
      <w:r w:rsidRPr="00307D0A">
        <w:rPr>
          <w:rFonts w:ascii="Times New Roman" w:eastAsia="Times New Roman" w:hAnsi="Times New Roman" w:cs="Times New Roman"/>
          <w:sz w:val="24"/>
          <w:szCs w:val="24"/>
          <w:lang w:eastAsia="ru-RU"/>
        </w:rPr>
        <w:t>Под  ред.</w:t>
      </w:r>
      <w:proofErr w:type="gramEnd"/>
      <w:r w:rsidRPr="00307D0A">
        <w:rPr>
          <w:rFonts w:ascii="Times New Roman" w:eastAsia="Times New Roman" w:hAnsi="Times New Roman" w:cs="Times New Roman"/>
          <w:sz w:val="24"/>
          <w:szCs w:val="24"/>
          <w:lang w:eastAsia="ru-RU"/>
        </w:rPr>
        <w:t xml:space="preserve">  В. В. </w:t>
      </w:r>
      <w:proofErr w:type="gramStart"/>
      <w:r w:rsidRPr="00307D0A">
        <w:rPr>
          <w:rFonts w:ascii="Times New Roman" w:eastAsia="Times New Roman" w:hAnsi="Times New Roman" w:cs="Times New Roman"/>
          <w:sz w:val="24"/>
          <w:szCs w:val="24"/>
          <w:lang w:eastAsia="ru-RU"/>
        </w:rPr>
        <w:t>Козлова,  А.</w:t>
      </w:r>
      <w:proofErr w:type="gramEnd"/>
      <w:r w:rsidRPr="00307D0A">
        <w:rPr>
          <w:rFonts w:ascii="Times New Roman" w:eastAsia="Times New Roman" w:hAnsi="Times New Roman" w:cs="Times New Roman"/>
          <w:sz w:val="24"/>
          <w:szCs w:val="24"/>
          <w:lang w:eastAsia="ru-RU"/>
        </w:rPr>
        <w:t xml:space="preserve"> М. </w:t>
      </w:r>
      <w:proofErr w:type="spellStart"/>
      <w:r w:rsidRPr="00307D0A">
        <w:rPr>
          <w:rFonts w:ascii="Times New Roman" w:eastAsia="Times New Roman" w:hAnsi="Times New Roman" w:cs="Times New Roman"/>
          <w:sz w:val="24"/>
          <w:szCs w:val="24"/>
          <w:lang w:eastAsia="ru-RU"/>
        </w:rPr>
        <w:t>Кондакова</w:t>
      </w:r>
      <w:proofErr w:type="spellEnd"/>
      <w:r w:rsidRPr="00307D0A">
        <w:rPr>
          <w:rFonts w:ascii="Times New Roman" w:eastAsia="Times New Roman" w:hAnsi="Times New Roman" w:cs="Times New Roman"/>
          <w:sz w:val="24"/>
          <w:szCs w:val="24"/>
          <w:lang w:eastAsia="ru-RU"/>
        </w:rPr>
        <w:t xml:space="preserve">. — </w:t>
      </w:r>
      <w:proofErr w:type="gramStart"/>
      <w:r w:rsidRPr="00307D0A">
        <w:rPr>
          <w:rFonts w:ascii="Times New Roman" w:eastAsia="Times New Roman" w:hAnsi="Times New Roman" w:cs="Times New Roman"/>
          <w:sz w:val="24"/>
          <w:szCs w:val="24"/>
          <w:lang w:eastAsia="ru-RU"/>
        </w:rPr>
        <w:t>М. :</w:t>
      </w:r>
      <w:proofErr w:type="gramEnd"/>
      <w:r w:rsidRPr="00307D0A">
        <w:rPr>
          <w:rFonts w:ascii="Times New Roman" w:eastAsia="Times New Roman" w:hAnsi="Times New Roman" w:cs="Times New Roman"/>
          <w:sz w:val="24"/>
          <w:szCs w:val="24"/>
          <w:lang w:eastAsia="ru-RU"/>
        </w:rPr>
        <w:t xml:space="preserve"> Просвещение,  2009. — 48 с.</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6.Кондакова А.М., Кузнецова А.А., Концепция Федеральных государственных образовательных стандартов общего образования. – Москва.: издательство «Просвещение», 2008 — 39 с.</w:t>
      </w:r>
    </w:p>
    <w:p w:rsidR="00307D0A" w:rsidRPr="00307D0A" w:rsidRDefault="00307D0A" w:rsidP="00307D0A">
      <w:pPr>
        <w:spacing w:after="0" w:line="240" w:lineRule="auto"/>
        <w:jc w:val="both"/>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7.Петунин О. В. Метапредметные умения школьников / О.В. Петунин // Народное образование. – 2012. - № 7. – С. 164 – 169.</w:t>
      </w:r>
    </w:p>
    <w:p w:rsidR="00307D0A" w:rsidRPr="00307D0A" w:rsidRDefault="00307D0A" w:rsidP="00307D0A">
      <w:pPr>
        <w:spacing w:before="100" w:beforeAutospacing="1" w:after="100" w:afterAutospacing="1"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Краткая информация об авторах: </w:t>
      </w: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Белов Сергей Александрович, магистр естественнонаучного образования, факультет географии РГПУ им. А.И. Герцена, МБОУ «Кировская гимназия»</w:t>
      </w: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 xml:space="preserve">Специализация: географическое и экологическое образование </w:t>
      </w:r>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US" w:eastAsia="ru-RU"/>
        </w:rPr>
        <w:t xml:space="preserve">E-mail: </w:t>
      </w:r>
      <w:hyperlink r:id="rId5" w:history="1">
        <w:r w:rsidRPr="00307D0A">
          <w:rPr>
            <w:rFonts w:ascii="Times New Roman" w:eastAsia="Times New Roman" w:hAnsi="Times New Roman" w:cs="Times New Roman"/>
            <w:color w:val="0563C1"/>
            <w:sz w:val="24"/>
            <w:szCs w:val="24"/>
            <w:u w:val="single"/>
            <w:lang w:val="en-US" w:eastAsia="ru-RU"/>
          </w:rPr>
          <w:t>Geogra.87@gmail.com</w:t>
        </w:r>
      </w:hyperlink>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proofErr w:type="spellStart"/>
      <w:r w:rsidRPr="00307D0A">
        <w:rPr>
          <w:rFonts w:ascii="Times New Roman" w:eastAsia="Times New Roman" w:hAnsi="Times New Roman" w:cs="Times New Roman"/>
          <w:sz w:val="24"/>
          <w:szCs w:val="24"/>
          <w:lang w:val="en-US" w:eastAsia="ru-RU"/>
        </w:rPr>
        <w:t>Belov</w:t>
      </w:r>
      <w:proofErr w:type="spellEnd"/>
      <w:r w:rsidRPr="00307D0A">
        <w:rPr>
          <w:rFonts w:ascii="Times New Roman" w:eastAsia="Times New Roman" w:hAnsi="Times New Roman" w:cs="Times New Roman"/>
          <w:sz w:val="24"/>
          <w:szCs w:val="24"/>
          <w:lang w:val="en-US" w:eastAsia="ru-RU"/>
        </w:rPr>
        <w:t xml:space="preserve"> S.A., Municipal budget educational institution "Kirov grammar school of a name of Hero of the Soviet Union Sultan </w:t>
      </w:r>
      <w:proofErr w:type="spellStart"/>
      <w:r w:rsidRPr="00307D0A">
        <w:rPr>
          <w:rFonts w:ascii="Times New Roman" w:eastAsia="Times New Roman" w:hAnsi="Times New Roman" w:cs="Times New Roman"/>
          <w:sz w:val="24"/>
          <w:szCs w:val="24"/>
          <w:lang w:val="en-US" w:eastAsia="ru-RU"/>
        </w:rPr>
        <w:t>Baimagambetov</w:t>
      </w:r>
      <w:proofErr w:type="spellEnd"/>
      <w:r w:rsidRPr="00307D0A">
        <w:rPr>
          <w:rFonts w:ascii="Times New Roman" w:eastAsia="Times New Roman" w:hAnsi="Times New Roman" w:cs="Times New Roman"/>
          <w:sz w:val="24"/>
          <w:szCs w:val="24"/>
          <w:lang w:val="en-US" w:eastAsia="ru-RU"/>
        </w:rPr>
        <w:t xml:space="preserve"> St."</w:t>
      </w:r>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 w:eastAsia="ru-RU"/>
        </w:rPr>
        <w:t>Specialization: geographical and environmental education</w:t>
      </w:r>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US" w:eastAsia="ru-RU"/>
        </w:rPr>
        <w:t xml:space="preserve">E-mail: </w:t>
      </w:r>
      <w:hyperlink r:id="rId6" w:history="1">
        <w:r w:rsidRPr="00307D0A">
          <w:rPr>
            <w:rFonts w:ascii="Times New Roman" w:eastAsia="Times New Roman" w:hAnsi="Times New Roman" w:cs="Times New Roman"/>
            <w:color w:val="0563C1"/>
            <w:sz w:val="24"/>
            <w:szCs w:val="24"/>
            <w:u w:val="single"/>
            <w:lang w:val="en-US" w:eastAsia="ru-RU"/>
          </w:rPr>
          <w:t>Geogra.87@gmail.com</w:t>
        </w:r>
      </w:hyperlink>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Белова Ксения Александровна, Санкт-Петербургский институт кино и телевидения</w:t>
      </w:r>
    </w:p>
    <w:p w:rsidR="00307D0A" w:rsidRPr="00307D0A" w:rsidRDefault="00307D0A" w:rsidP="00307D0A">
      <w:pPr>
        <w:spacing w:after="0" w:line="240" w:lineRule="auto"/>
        <w:rPr>
          <w:rFonts w:ascii="Times New Roman" w:eastAsia="Times New Roman" w:hAnsi="Times New Roman" w:cs="Times New Roman"/>
          <w:sz w:val="24"/>
          <w:szCs w:val="24"/>
          <w:lang w:eastAsia="ru-RU"/>
        </w:rPr>
      </w:pPr>
      <w:r w:rsidRPr="00307D0A">
        <w:rPr>
          <w:rFonts w:ascii="Times New Roman" w:eastAsia="Times New Roman" w:hAnsi="Times New Roman" w:cs="Times New Roman"/>
          <w:sz w:val="24"/>
          <w:szCs w:val="24"/>
          <w:lang w:eastAsia="ru-RU"/>
        </w:rPr>
        <w:t>Специализация: Промышленная экология и рациональное использование природных ресурсов</w:t>
      </w:r>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US" w:eastAsia="ru-RU"/>
        </w:rPr>
        <w:t xml:space="preserve">E-mail: </w:t>
      </w:r>
      <w:hyperlink r:id="rId7" w:history="1">
        <w:r w:rsidRPr="00307D0A">
          <w:rPr>
            <w:rFonts w:ascii="Times New Roman" w:eastAsia="Times New Roman" w:hAnsi="Times New Roman" w:cs="Times New Roman"/>
            <w:color w:val="0563C1"/>
            <w:sz w:val="24"/>
            <w:szCs w:val="24"/>
            <w:u w:val="single"/>
            <w:lang w:val="en-US" w:eastAsia="ru-RU"/>
          </w:rPr>
          <w:t>ksya.carbon@yandex.ru</w:t>
        </w:r>
      </w:hyperlink>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proofErr w:type="spellStart"/>
      <w:r w:rsidRPr="00307D0A">
        <w:rPr>
          <w:rFonts w:ascii="Times New Roman" w:eastAsia="Times New Roman" w:hAnsi="Times New Roman" w:cs="Times New Roman"/>
          <w:sz w:val="24"/>
          <w:szCs w:val="24"/>
          <w:lang w:val="en-US" w:eastAsia="ru-RU"/>
        </w:rPr>
        <w:t>Belova</w:t>
      </w:r>
      <w:proofErr w:type="spellEnd"/>
      <w:r w:rsidRPr="00307D0A">
        <w:rPr>
          <w:rFonts w:ascii="Times New Roman" w:eastAsia="Times New Roman" w:hAnsi="Times New Roman" w:cs="Times New Roman"/>
          <w:sz w:val="24"/>
          <w:szCs w:val="24"/>
          <w:lang w:val="en-US" w:eastAsia="ru-RU"/>
        </w:rPr>
        <w:t xml:space="preserve"> K.A., Saint-Petersburg Institute of cinema and television</w:t>
      </w:r>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US" w:eastAsia="ru-RU"/>
        </w:rPr>
        <w:t>Specialization: Industrial ecology and rational use of natural resources</w:t>
      </w:r>
    </w:p>
    <w:p w:rsidR="00307D0A" w:rsidRPr="00307D0A" w:rsidRDefault="00307D0A" w:rsidP="00307D0A">
      <w:pPr>
        <w:spacing w:after="0" w:line="240" w:lineRule="auto"/>
        <w:rPr>
          <w:rFonts w:ascii="Times New Roman" w:eastAsia="Times New Roman" w:hAnsi="Times New Roman" w:cs="Times New Roman"/>
          <w:sz w:val="24"/>
          <w:szCs w:val="24"/>
          <w:lang w:val="en-US" w:eastAsia="ru-RU"/>
        </w:rPr>
      </w:pPr>
      <w:r w:rsidRPr="00307D0A">
        <w:rPr>
          <w:rFonts w:ascii="Times New Roman" w:eastAsia="Times New Roman" w:hAnsi="Times New Roman" w:cs="Times New Roman"/>
          <w:sz w:val="24"/>
          <w:szCs w:val="24"/>
          <w:lang w:val="en-US" w:eastAsia="ru-RU"/>
        </w:rPr>
        <w:t>E-mail: ksya.carbon@yandex.ru</w:t>
      </w:r>
    </w:p>
    <w:p w:rsidR="00307D0A" w:rsidRPr="00307D0A" w:rsidRDefault="00307D0A" w:rsidP="00307D0A">
      <w:pPr>
        <w:rPr>
          <w:rFonts w:ascii="Calibri" w:eastAsia="Calibri" w:hAnsi="Calibri" w:cs="Times New Roman"/>
          <w:lang w:val="en-US"/>
        </w:rPr>
      </w:pPr>
    </w:p>
    <w:p w:rsidR="00307D0A" w:rsidRPr="00307D0A" w:rsidRDefault="00307D0A" w:rsidP="00307D0A">
      <w:pPr>
        <w:rPr>
          <w:rFonts w:ascii="Calibri" w:eastAsia="Calibri" w:hAnsi="Calibri" w:cs="Times New Roman"/>
          <w:lang w:val="en-US"/>
        </w:rPr>
      </w:pPr>
    </w:p>
    <w:p w:rsidR="00307D0A" w:rsidRPr="00307D0A" w:rsidRDefault="00307D0A" w:rsidP="00307D0A">
      <w:pPr>
        <w:rPr>
          <w:rFonts w:ascii="Calibri" w:eastAsia="Calibri" w:hAnsi="Calibri" w:cs="Times New Roman"/>
          <w:lang w:val="en-US"/>
        </w:rPr>
      </w:pPr>
    </w:p>
    <w:p w:rsidR="00926917" w:rsidRPr="00307D0A" w:rsidRDefault="00926917">
      <w:pPr>
        <w:rPr>
          <w:lang w:val="en-US"/>
        </w:rPr>
      </w:pPr>
    </w:p>
    <w:sectPr w:rsidR="00926917" w:rsidRPr="0030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778D"/>
    <w:multiLevelType w:val="hybridMultilevel"/>
    <w:tmpl w:val="09D8D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C37EF9"/>
    <w:multiLevelType w:val="hybridMultilevel"/>
    <w:tmpl w:val="69CC2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1F0699"/>
    <w:multiLevelType w:val="hybridMultilevel"/>
    <w:tmpl w:val="284C5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1374AEB"/>
    <w:multiLevelType w:val="hybridMultilevel"/>
    <w:tmpl w:val="D54E8B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7FA"/>
    <w:rsid w:val="00307D0A"/>
    <w:rsid w:val="005D77FA"/>
    <w:rsid w:val="009269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D6C6A9-081B-4087-B5F7-034495201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307D0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3"/>
    <w:uiPriority w:val="59"/>
    <w:rsid w:val="00307D0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307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sya.carbon@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ogra.87@gmail.com" TargetMode="External"/><Relationship Id="rId5" Type="http://schemas.openxmlformats.org/officeDocument/2006/relationships/hyperlink" Target="mailto:Geogra.87@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2122</Words>
  <Characters>12099</Characters>
  <Application>Microsoft Office Word</Application>
  <DocSecurity>0</DocSecurity>
  <Lines>100</Lines>
  <Paragraphs>28</Paragraphs>
  <ScaleCrop>false</ScaleCrop>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2</cp:revision>
  <dcterms:created xsi:type="dcterms:W3CDTF">2021-10-25T20:06:00Z</dcterms:created>
  <dcterms:modified xsi:type="dcterms:W3CDTF">2021-10-25T20:07:00Z</dcterms:modified>
</cp:coreProperties>
</file>